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EB" w:rsidRDefault="007254EB" w:rsidP="007254E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U</w:t>
      </w:r>
      <w:r>
        <w:rPr>
          <w:rFonts w:ascii="Arial" w:hAnsi="Arial" w:cs="Arial"/>
          <w:b/>
          <w:bCs/>
        </w:rPr>
        <w:t>n</w:t>
      </w:r>
      <w:r>
        <w:rPr>
          <w:rFonts w:ascii="Calibri,Bold" w:hAnsi="Calibri,Bold" w:cs="Calibri,Bold"/>
          <w:b/>
          <w:bCs/>
        </w:rPr>
        <w:t>it</w:t>
      </w:r>
      <w:r>
        <w:rPr>
          <w:rFonts w:ascii="Arial" w:hAnsi="Arial" w:cs="Arial"/>
          <w:b/>
          <w:bCs/>
        </w:rPr>
        <w:t>é</w:t>
      </w:r>
      <w:r>
        <w:rPr>
          <w:rFonts w:ascii="Calibri,Bold" w:hAnsi="Calibri,Bold" w:cs="Calibri,Bold"/>
          <w:b/>
          <w:bCs/>
        </w:rPr>
        <w:t xml:space="preserve"> d’e</w:t>
      </w:r>
      <w:r>
        <w:rPr>
          <w:rFonts w:ascii="Arial" w:hAnsi="Arial" w:cs="Arial"/>
          <w:b/>
          <w:bCs/>
        </w:rPr>
        <w:t>n</w:t>
      </w:r>
      <w:r>
        <w:rPr>
          <w:rFonts w:ascii="Calibri,Bold" w:hAnsi="Calibri,Bold" w:cs="Calibri,Bold"/>
          <w:b/>
          <w:bCs/>
        </w:rPr>
        <w:t>seig</w:t>
      </w:r>
      <w:r>
        <w:rPr>
          <w:rFonts w:ascii="Arial" w:hAnsi="Arial" w:cs="Arial"/>
          <w:b/>
          <w:bCs/>
        </w:rPr>
        <w:t>n</w:t>
      </w:r>
      <w:r>
        <w:rPr>
          <w:rFonts w:ascii="Calibri,Bold" w:hAnsi="Calibri,Bold" w:cs="Calibri,Bold"/>
          <w:b/>
          <w:bCs/>
        </w:rPr>
        <w:t>e</w:t>
      </w:r>
      <w:r>
        <w:rPr>
          <w:rFonts w:ascii="Arial" w:hAnsi="Arial" w:cs="Arial"/>
          <w:b/>
          <w:bCs/>
        </w:rPr>
        <w:t>m</w:t>
      </w:r>
      <w:r>
        <w:rPr>
          <w:rFonts w:ascii="Calibri,Bold" w:hAnsi="Calibri,Bold" w:cs="Calibri,Bold"/>
          <w:b/>
          <w:bCs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Calibri,Bold" w:hAnsi="Calibri,Bold" w:cs="Calibri,Bold"/>
          <w:b/>
          <w:bCs/>
        </w:rPr>
        <w:t>t : Fondamentale et appliqué</w:t>
      </w:r>
    </w:p>
    <w:p w:rsidR="007254EB" w:rsidRDefault="007254EB" w:rsidP="007254E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Matière : Introduction aux processus aléatoires</w:t>
      </w:r>
    </w:p>
    <w:p w:rsidR="007254EB" w:rsidRDefault="007254EB" w:rsidP="007254E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Crédits : 9</w:t>
      </w:r>
    </w:p>
    <w:p w:rsidR="007254EB" w:rsidRDefault="007254EB" w:rsidP="007254E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Coefficient : 5</w:t>
      </w:r>
    </w:p>
    <w:p w:rsidR="007254EB" w:rsidRDefault="007254EB" w:rsidP="007254E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O</w:t>
      </w:r>
      <w:r>
        <w:rPr>
          <w:rFonts w:ascii="Arial" w:hAnsi="Arial" w:cs="Arial"/>
          <w:b/>
          <w:bCs/>
        </w:rPr>
        <w:t>b</w:t>
      </w:r>
      <w:r>
        <w:rPr>
          <w:rFonts w:ascii="Calibri,Bold" w:hAnsi="Calibri,Bold" w:cs="Calibri,Bold"/>
          <w:b/>
          <w:bCs/>
        </w:rPr>
        <w:t>je</w:t>
      </w:r>
      <w:r>
        <w:rPr>
          <w:rFonts w:ascii="Arial" w:hAnsi="Arial" w:cs="Arial"/>
          <w:b/>
          <w:bCs/>
        </w:rPr>
        <w:t>c</w:t>
      </w:r>
      <w:r>
        <w:rPr>
          <w:rFonts w:ascii="Calibri,Bold" w:hAnsi="Calibri,Bold" w:cs="Calibri,Bold"/>
          <w:b/>
          <w:bCs/>
        </w:rPr>
        <w:t xml:space="preserve">tifs de </w:t>
      </w:r>
      <w:proofErr w:type="gramStart"/>
      <w:r>
        <w:rPr>
          <w:rFonts w:ascii="Calibri,Bold" w:hAnsi="Calibri,Bold" w:cs="Calibri,Bold"/>
          <w:b/>
          <w:bCs/>
        </w:rPr>
        <w:t>l’</w:t>
      </w:r>
      <w:r w:rsidRPr="007254EB">
        <w:rPr>
          <w:rFonts w:ascii="Calibri,Bold" w:hAnsi="Calibri,Bold" w:cs="Calibri,Bold"/>
          <w:b/>
          <w:bCs/>
        </w:rPr>
        <w:t xml:space="preserve"> </w:t>
      </w:r>
      <w:r>
        <w:rPr>
          <w:rFonts w:ascii="Calibri,Bold" w:hAnsi="Calibri,Bold" w:cs="Calibri,Bold"/>
          <w:b/>
          <w:bCs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Calibri,Bold" w:hAnsi="Calibri,Bold" w:cs="Calibri,Bold"/>
          <w:b/>
          <w:bCs/>
        </w:rPr>
        <w:t>seig</w:t>
      </w:r>
      <w:r>
        <w:rPr>
          <w:rFonts w:ascii="Arial" w:hAnsi="Arial" w:cs="Arial"/>
          <w:b/>
          <w:bCs/>
        </w:rPr>
        <w:t>n</w:t>
      </w:r>
      <w:r>
        <w:rPr>
          <w:rFonts w:ascii="Calibri,Bold" w:hAnsi="Calibri,Bold" w:cs="Calibri,Bold"/>
          <w:b/>
          <w:bCs/>
        </w:rPr>
        <w:t>e</w:t>
      </w:r>
      <w:r>
        <w:rPr>
          <w:rFonts w:ascii="Arial" w:hAnsi="Arial" w:cs="Arial"/>
          <w:b/>
          <w:bCs/>
        </w:rPr>
        <w:t>m</w:t>
      </w:r>
      <w:r>
        <w:rPr>
          <w:rFonts w:ascii="Calibri,Bold" w:hAnsi="Calibri,Bold" w:cs="Calibri,Bold"/>
          <w:b/>
          <w:bCs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Calibri,Bold" w:hAnsi="Calibri,Bold" w:cs="Calibri,Bold"/>
          <w:b/>
          <w:bCs/>
        </w:rPr>
        <w:t>t</w:t>
      </w:r>
      <w:proofErr w:type="gramEnd"/>
    </w:p>
    <w:p w:rsidR="007254EB" w:rsidRDefault="007254EB" w:rsidP="00725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Présenter les principales classes de phénomènes aléatoires dépendant du temps qui interviennent aussi bien de </w:t>
      </w:r>
      <w:proofErr w:type="spellStart"/>
      <w:r>
        <w:rPr>
          <w:rFonts w:ascii="Calibri" w:hAnsi="Calibri" w:cs="Calibri"/>
        </w:rPr>
        <w:t>rechereche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operationnelle</w:t>
      </w:r>
      <w:proofErr w:type="spellEnd"/>
      <w:r>
        <w:rPr>
          <w:rFonts w:ascii="Calibri" w:hAnsi="Calibri" w:cs="Calibri"/>
        </w:rPr>
        <w:t xml:space="preserve"> qu’en  statistique et en calcul stochastique et montrer  ainsi la variété des applications des processus aléatoires.</w:t>
      </w:r>
    </w:p>
    <w:p w:rsidR="003D6073" w:rsidRDefault="003D6073" w:rsidP="007254EB"/>
    <w:sectPr w:rsidR="003D6073" w:rsidSect="003D6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4EB"/>
    <w:rsid w:val="003D6073"/>
    <w:rsid w:val="0072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info</dc:creator>
  <cp:lastModifiedBy>f info</cp:lastModifiedBy>
  <cp:revision>1</cp:revision>
  <dcterms:created xsi:type="dcterms:W3CDTF">2025-01-06T19:16:00Z</dcterms:created>
  <dcterms:modified xsi:type="dcterms:W3CDTF">2025-01-06T19:26:00Z</dcterms:modified>
</cp:coreProperties>
</file>