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574" w:rsidRDefault="00421230" w:rsidP="00421230">
      <w:pPr>
        <w:jc w:val="center"/>
        <w:rPr>
          <w:rFonts w:asciiTheme="majorBidi" w:hAnsiTheme="majorBidi" w:cstheme="majorBidi"/>
          <w:b/>
          <w:bCs/>
          <w:color w:val="000000"/>
          <w:sz w:val="28"/>
          <w:szCs w:val="28"/>
        </w:rPr>
      </w:pPr>
      <w:r w:rsidRPr="00421230">
        <w:rPr>
          <w:rFonts w:asciiTheme="majorBidi" w:hAnsiTheme="majorBidi" w:cstheme="majorBidi"/>
          <w:b/>
          <w:bCs/>
          <w:sz w:val="28"/>
          <w:szCs w:val="28"/>
        </w:rPr>
        <w:t xml:space="preserve">Chapitre 3 </w:t>
      </w:r>
      <w:r w:rsidRPr="00421230">
        <w:rPr>
          <w:rFonts w:asciiTheme="majorBidi" w:hAnsiTheme="majorBidi" w:cstheme="majorBidi"/>
          <w:b/>
          <w:bCs/>
          <w:color w:val="000000"/>
          <w:sz w:val="28"/>
          <w:szCs w:val="28"/>
        </w:rPr>
        <w:t>Méthodes</w:t>
      </w:r>
      <w:r>
        <w:rPr>
          <w:rFonts w:asciiTheme="majorBidi" w:hAnsiTheme="majorBidi" w:cstheme="majorBidi"/>
          <w:b/>
          <w:bCs/>
          <w:color w:val="000000"/>
          <w:sz w:val="28"/>
          <w:szCs w:val="28"/>
        </w:rPr>
        <w:t xml:space="preserve"> </w:t>
      </w:r>
      <w:r w:rsidRPr="00421230">
        <w:rPr>
          <w:rFonts w:asciiTheme="majorBidi" w:hAnsiTheme="majorBidi" w:cstheme="majorBidi"/>
          <w:b/>
          <w:bCs/>
          <w:color w:val="000000"/>
          <w:sz w:val="28"/>
          <w:szCs w:val="28"/>
        </w:rPr>
        <w:t>de transfert de gènes chez les plantes</w:t>
      </w:r>
    </w:p>
    <w:p w:rsidR="00421230" w:rsidRPr="00421230" w:rsidRDefault="00421230" w:rsidP="00421230">
      <w:pPr>
        <w:spacing w:after="0" w:line="360" w:lineRule="auto"/>
        <w:jc w:val="both"/>
        <w:rPr>
          <w:rFonts w:asciiTheme="majorBidi" w:eastAsia="Times New Roman" w:hAnsiTheme="majorBidi" w:cstheme="majorBidi"/>
          <w:sz w:val="24"/>
          <w:szCs w:val="24"/>
          <w:lang w:eastAsia="fr-FR"/>
        </w:rPr>
      </w:pPr>
      <w:r w:rsidRPr="00421230">
        <w:rPr>
          <w:rFonts w:asciiTheme="majorBidi" w:eastAsia="Times New Roman" w:hAnsiTheme="majorBidi" w:cstheme="majorBidi"/>
          <w:b/>
          <w:bCs/>
          <w:color w:val="000000"/>
          <w:sz w:val="24"/>
          <w:szCs w:val="24"/>
          <w:lang w:eastAsia="fr-FR"/>
        </w:rPr>
        <w:t xml:space="preserve">Méthodes directes de transfert de gènes chez les plantes </w:t>
      </w:r>
    </w:p>
    <w:p w:rsidR="00421230" w:rsidRPr="00421230" w:rsidRDefault="00421230" w:rsidP="00421230">
      <w:pPr>
        <w:spacing w:after="0" w:line="360" w:lineRule="auto"/>
        <w:jc w:val="both"/>
        <w:rPr>
          <w:rFonts w:asciiTheme="majorBidi" w:eastAsia="Times New Roman" w:hAnsiTheme="majorBidi" w:cstheme="majorBidi"/>
          <w:sz w:val="24"/>
          <w:szCs w:val="24"/>
          <w:lang w:eastAsia="fr-FR"/>
        </w:rPr>
      </w:pPr>
      <w:r w:rsidRPr="00421230">
        <w:rPr>
          <w:rFonts w:asciiTheme="majorBidi" w:eastAsia="Times New Roman" w:hAnsiTheme="majorBidi" w:cstheme="majorBidi"/>
          <w:color w:val="000000"/>
          <w:sz w:val="24"/>
          <w:szCs w:val="24"/>
          <w:lang w:eastAsia="fr-FR"/>
        </w:rPr>
        <w:t xml:space="preserve">Parallèlement aux recherches menées sur </w:t>
      </w:r>
      <w:proofErr w:type="spellStart"/>
      <w:r w:rsidRPr="00421230">
        <w:rPr>
          <w:rFonts w:asciiTheme="majorBidi" w:eastAsia="Times New Roman" w:hAnsiTheme="majorBidi" w:cstheme="majorBidi"/>
          <w:i/>
          <w:iCs/>
          <w:color w:val="000000"/>
          <w:sz w:val="24"/>
          <w:szCs w:val="24"/>
          <w:lang w:eastAsia="fr-FR"/>
        </w:rPr>
        <w:t>Agrobacterium</w:t>
      </w:r>
      <w:proofErr w:type="spellEnd"/>
      <w:r w:rsidRPr="00421230">
        <w:rPr>
          <w:rFonts w:asciiTheme="majorBidi" w:eastAsia="Times New Roman" w:hAnsiTheme="majorBidi" w:cstheme="majorBidi"/>
          <w:color w:val="000000"/>
          <w:sz w:val="24"/>
          <w:szCs w:val="24"/>
          <w:lang w:eastAsia="fr-FR"/>
        </w:rPr>
        <w:t xml:space="preserve">, se sont développées, à </w:t>
      </w:r>
      <w:r>
        <w:rPr>
          <w:rFonts w:asciiTheme="majorBidi" w:eastAsia="Times New Roman" w:hAnsiTheme="majorBidi" w:cstheme="majorBidi"/>
          <w:sz w:val="24"/>
          <w:szCs w:val="24"/>
          <w:lang w:eastAsia="fr-FR"/>
        </w:rPr>
        <w:t xml:space="preserve"> </w:t>
      </w:r>
      <w:r w:rsidRPr="00421230">
        <w:rPr>
          <w:rFonts w:asciiTheme="majorBidi" w:eastAsia="Times New Roman" w:hAnsiTheme="majorBidi" w:cstheme="majorBidi"/>
          <w:color w:val="000000"/>
          <w:sz w:val="24"/>
          <w:szCs w:val="24"/>
          <w:lang w:eastAsia="fr-FR"/>
        </w:rPr>
        <w:t xml:space="preserve">l'origine essentiellement sur cellules animales, des techniques de transfert direct d'ADN, par des méthodes chimiques, physiques ou faisant appel à des impulsions électriques. Les cellules issues de différents types de tissus végétaux peuvent être soumises à la transformation. Selon les espèces, ce seront des disques foliaires, des sections de tige, des cotylédons, des embryons, des microspores ou des protoplastes. On utilise le plus fréquemment des disques foliaires comme pour le tabac ou la tomate. </w:t>
      </w:r>
    </w:p>
    <w:p w:rsidR="00421230" w:rsidRPr="00421230" w:rsidRDefault="00421230" w:rsidP="00421230">
      <w:pPr>
        <w:spacing w:after="0" w:line="360" w:lineRule="auto"/>
        <w:jc w:val="both"/>
        <w:rPr>
          <w:rFonts w:asciiTheme="majorBidi" w:eastAsia="Times New Roman" w:hAnsiTheme="majorBidi" w:cstheme="majorBidi"/>
          <w:sz w:val="24"/>
          <w:szCs w:val="24"/>
          <w:lang w:eastAsia="fr-FR"/>
        </w:rPr>
      </w:pPr>
      <w:r w:rsidRPr="00421230">
        <w:rPr>
          <w:rFonts w:asciiTheme="majorBidi" w:eastAsia="Times New Roman" w:hAnsiTheme="majorBidi" w:cstheme="majorBidi"/>
          <w:b/>
          <w:bCs/>
          <w:color w:val="000000"/>
          <w:sz w:val="24"/>
          <w:szCs w:val="24"/>
          <w:lang w:eastAsia="fr-FR"/>
        </w:rPr>
        <w:t xml:space="preserve">1. Transfert dans les protoplastes </w:t>
      </w:r>
    </w:p>
    <w:p w:rsidR="00421230" w:rsidRPr="00421230" w:rsidRDefault="00421230" w:rsidP="00421230">
      <w:pPr>
        <w:spacing w:after="0" w:line="360" w:lineRule="auto"/>
        <w:jc w:val="both"/>
        <w:rPr>
          <w:rFonts w:asciiTheme="majorBidi" w:eastAsia="Times New Roman" w:hAnsiTheme="majorBidi" w:cstheme="majorBidi"/>
          <w:sz w:val="24"/>
          <w:szCs w:val="24"/>
          <w:lang w:eastAsia="fr-FR"/>
        </w:rPr>
      </w:pPr>
      <w:r w:rsidRPr="00421230">
        <w:rPr>
          <w:rFonts w:asciiTheme="majorBidi" w:eastAsia="Times New Roman" w:hAnsiTheme="majorBidi" w:cstheme="majorBidi"/>
          <w:color w:val="000000"/>
          <w:sz w:val="24"/>
          <w:szCs w:val="24"/>
          <w:lang w:eastAsia="fr-FR"/>
        </w:rPr>
        <w:t xml:space="preserve">Les protoplastes constituent un matériel privilégié pour le transfert direct de gènes. Débarrassées de leur paroi </w:t>
      </w:r>
      <w:proofErr w:type="spellStart"/>
      <w:r w:rsidRPr="00421230">
        <w:rPr>
          <w:rFonts w:asciiTheme="majorBidi" w:eastAsia="Times New Roman" w:hAnsiTheme="majorBidi" w:cstheme="majorBidi"/>
          <w:color w:val="000000"/>
          <w:sz w:val="24"/>
          <w:szCs w:val="24"/>
          <w:lang w:eastAsia="fr-FR"/>
        </w:rPr>
        <w:t>pectocellulosique</w:t>
      </w:r>
      <w:proofErr w:type="spellEnd"/>
      <w:r w:rsidRPr="00421230">
        <w:rPr>
          <w:rFonts w:asciiTheme="majorBidi" w:eastAsia="Times New Roman" w:hAnsiTheme="majorBidi" w:cstheme="majorBidi"/>
          <w:color w:val="000000"/>
          <w:sz w:val="24"/>
          <w:szCs w:val="24"/>
          <w:lang w:eastAsia="fr-FR"/>
        </w:rPr>
        <w:t xml:space="preserve"> </w:t>
      </w:r>
      <w:r w:rsidRPr="00421230">
        <w:rPr>
          <w:rFonts w:asciiTheme="majorBidi" w:eastAsia="Times New Roman" w:hAnsiTheme="majorBidi" w:cstheme="majorBidi"/>
          <w:b/>
          <w:bCs/>
          <w:color w:val="000000"/>
          <w:sz w:val="24"/>
          <w:szCs w:val="24"/>
          <w:lang w:eastAsia="fr-FR"/>
        </w:rPr>
        <w:t>(Figure 17)</w:t>
      </w:r>
      <w:r w:rsidRPr="00421230">
        <w:rPr>
          <w:rFonts w:asciiTheme="majorBidi" w:eastAsia="Times New Roman" w:hAnsiTheme="majorBidi" w:cstheme="majorBidi"/>
          <w:color w:val="000000"/>
          <w:sz w:val="24"/>
          <w:szCs w:val="24"/>
          <w:lang w:eastAsia="fr-FR"/>
        </w:rPr>
        <w:t xml:space="preserve">, ils ne présentent plus d’obstacle à l’intégration de l’ADN. Pour provoquer une </w:t>
      </w:r>
      <w:proofErr w:type="spellStart"/>
      <w:r w:rsidRPr="00421230">
        <w:rPr>
          <w:rFonts w:asciiTheme="majorBidi" w:eastAsia="Times New Roman" w:hAnsiTheme="majorBidi" w:cstheme="majorBidi"/>
          <w:color w:val="000000"/>
          <w:sz w:val="24"/>
          <w:szCs w:val="24"/>
          <w:lang w:eastAsia="fr-FR"/>
        </w:rPr>
        <w:t>perméabilisation</w:t>
      </w:r>
      <w:proofErr w:type="spellEnd"/>
      <w:r w:rsidRPr="00421230">
        <w:rPr>
          <w:rFonts w:asciiTheme="majorBidi" w:eastAsia="Times New Roman" w:hAnsiTheme="majorBidi" w:cstheme="majorBidi"/>
          <w:color w:val="000000"/>
          <w:sz w:val="24"/>
          <w:szCs w:val="24"/>
          <w:lang w:eastAsia="fr-FR"/>
        </w:rPr>
        <w:t xml:space="preserve"> temporaire et réversible de </w:t>
      </w:r>
    </w:p>
    <w:p w:rsidR="00421230" w:rsidRDefault="00421230" w:rsidP="00421230">
      <w:pPr>
        <w:spacing w:after="0" w:line="360" w:lineRule="auto"/>
        <w:jc w:val="both"/>
        <w:rPr>
          <w:rFonts w:ascii="Times-Roman" w:eastAsia="Times New Roman" w:hAnsi="Times-Roman" w:cs="Times New Roman"/>
          <w:color w:val="000000"/>
          <w:sz w:val="24"/>
          <w:szCs w:val="24"/>
          <w:lang w:eastAsia="fr-FR"/>
        </w:rPr>
      </w:pPr>
      <w:proofErr w:type="gramStart"/>
      <w:r w:rsidRPr="00421230">
        <w:rPr>
          <w:rFonts w:asciiTheme="majorBidi" w:eastAsia="Times New Roman" w:hAnsiTheme="majorBidi" w:cstheme="majorBidi"/>
          <w:color w:val="000000"/>
          <w:sz w:val="24"/>
          <w:szCs w:val="24"/>
          <w:lang w:eastAsia="fr-FR"/>
        </w:rPr>
        <w:t>a</w:t>
      </w:r>
      <w:proofErr w:type="gramEnd"/>
      <w:r w:rsidRPr="00421230">
        <w:rPr>
          <w:rFonts w:asciiTheme="majorBidi" w:eastAsia="Times New Roman" w:hAnsiTheme="majorBidi" w:cstheme="majorBidi"/>
          <w:color w:val="000000"/>
          <w:sz w:val="24"/>
          <w:szCs w:val="24"/>
          <w:lang w:eastAsia="fr-FR"/>
        </w:rPr>
        <w:t xml:space="preserve"> membrane plasmique des protoplastes en culture avec l’ADN, on procède à des modifications des conditions physico-chimiques du milieu. Les molécules d’ADN pénètrent ainsi dans les protoplastes et certaines d’entre elles s’intègrent à l’ADN du noyau. Dans ce cas, le </w:t>
      </w:r>
      <w:proofErr w:type="spellStart"/>
      <w:r w:rsidRPr="00421230">
        <w:rPr>
          <w:rFonts w:asciiTheme="majorBidi" w:eastAsia="Times New Roman" w:hAnsiTheme="majorBidi" w:cstheme="majorBidi"/>
          <w:color w:val="000000"/>
          <w:sz w:val="24"/>
          <w:szCs w:val="24"/>
          <w:lang w:eastAsia="fr-FR"/>
        </w:rPr>
        <w:t>protoplaste</w:t>
      </w:r>
      <w:proofErr w:type="spellEnd"/>
      <w:r w:rsidRPr="00421230">
        <w:rPr>
          <w:rFonts w:asciiTheme="majorBidi" w:eastAsia="Times New Roman" w:hAnsiTheme="majorBidi" w:cstheme="majorBidi"/>
          <w:color w:val="000000"/>
          <w:sz w:val="24"/>
          <w:szCs w:val="24"/>
          <w:lang w:eastAsia="fr-FR"/>
        </w:rPr>
        <w:t xml:space="preserve"> est transformé. C'est grâce à ces techniques sur la transformation des protoplastes que des céréales de grande culture, monocotylédones, telles que le riz, le maïs ou l'orge ont été transformées pour la première fois. Effectivement, ces plantes étaient réputées insensibles à </w:t>
      </w:r>
      <w:proofErr w:type="spellStart"/>
      <w:r w:rsidRPr="00421230">
        <w:rPr>
          <w:rFonts w:asciiTheme="majorBidi" w:eastAsia="Times New Roman" w:hAnsiTheme="majorBidi" w:cstheme="majorBidi"/>
          <w:i/>
          <w:iCs/>
          <w:color w:val="000000"/>
          <w:sz w:val="24"/>
          <w:szCs w:val="24"/>
          <w:lang w:eastAsia="fr-FR"/>
        </w:rPr>
        <w:t>Agrobacterium</w:t>
      </w:r>
      <w:proofErr w:type="spellEnd"/>
      <w:r w:rsidRPr="00421230">
        <w:rPr>
          <w:rFonts w:asciiTheme="majorBidi" w:eastAsia="Times New Roman" w:hAnsiTheme="majorBidi" w:cstheme="majorBidi"/>
          <w:color w:val="000000"/>
          <w:sz w:val="24"/>
          <w:szCs w:val="24"/>
          <w:lang w:eastAsia="fr-FR"/>
        </w:rPr>
        <w:t>. De plus, cette méthode est relativement facile à mettre en œuvre, mais suppose toutefois la possibilité de régénérer des plantes à partir de protoplastes, ce qui limite leur emploi chez les espèces récalcitrantes</w:t>
      </w:r>
      <w:r w:rsidRPr="00421230">
        <w:rPr>
          <w:rFonts w:ascii="Times-Roman" w:eastAsia="Times New Roman" w:hAnsi="Times-Roman" w:cs="Times New Roman"/>
          <w:color w:val="000000"/>
          <w:sz w:val="24"/>
          <w:szCs w:val="24"/>
          <w:lang w:eastAsia="fr-FR"/>
        </w:rPr>
        <w:t>.</w:t>
      </w:r>
    </w:p>
    <w:p w:rsidR="00421230" w:rsidRDefault="00421230" w:rsidP="00421230">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drawing>
          <wp:inline distT="0" distB="0" distL="0" distR="0">
            <wp:extent cx="4355465" cy="2845435"/>
            <wp:effectExtent l="19050" t="0" r="698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355465" cy="2845435"/>
                    </a:xfrm>
                    <a:prstGeom prst="rect">
                      <a:avLst/>
                    </a:prstGeom>
                    <a:noFill/>
                    <a:ln w="9525">
                      <a:noFill/>
                      <a:miter lim="800000"/>
                      <a:headEnd/>
                      <a:tailEnd/>
                    </a:ln>
                  </pic:spPr>
                </pic:pic>
              </a:graphicData>
            </a:graphic>
          </wp:inline>
        </w:drawing>
      </w:r>
    </w:p>
    <w:p w:rsidR="00421230" w:rsidRPr="00421230" w:rsidRDefault="00421230" w:rsidP="00634E0A">
      <w:pPr>
        <w:spacing w:after="0" w:line="360" w:lineRule="auto"/>
        <w:rPr>
          <w:rFonts w:ascii="Times New Roman" w:eastAsia="Times New Roman" w:hAnsi="Times New Roman" w:cs="Times New Roman"/>
          <w:sz w:val="24"/>
          <w:szCs w:val="24"/>
          <w:lang w:eastAsia="fr-FR"/>
        </w:rPr>
      </w:pPr>
      <w:r w:rsidRPr="00421230">
        <w:rPr>
          <w:rFonts w:ascii="Times-Roman" w:eastAsia="Times New Roman" w:hAnsi="Times-Roman" w:cs="Times New Roman"/>
          <w:color w:val="000000"/>
          <w:sz w:val="24"/>
          <w:szCs w:val="24"/>
          <w:lang w:eastAsia="fr-FR"/>
        </w:rPr>
        <w:lastRenderedPageBreak/>
        <w:t xml:space="preserve">Les techniques de transfert direct nécessitent également une étape de sélection des cellules transformées. Trois techniques permettent d’introduire l’ADN dans les protoplastes : </w:t>
      </w:r>
    </w:p>
    <w:p w:rsidR="00DD3B94" w:rsidRPr="00634E0A" w:rsidRDefault="00421230" w:rsidP="00634E0A">
      <w:pPr>
        <w:pStyle w:val="Paragraphedeliste"/>
        <w:numPr>
          <w:ilvl w:val="1"/>
          <w:numId w:val="1"/>
        </w:numPr>
        <w:spacing w:after="0" w:line="360" w:lineRule="auto"/>
        <w:rPr>
          <w:rFonts w:ascii="Times-Bold" w:eastAsia="Times New Roman" w:hAnsi="Times-Bold" w:cs="Times New Roman"/>
          <w:b/>
          <w:bCs/>
          <w:color w:val="000000"/>
          <w:sz w:val="24"/>
          <w:szCs w:val="24"/>
          <w:lang w:eastAsia="fr-FR"/>
        </w:rPr>
      </w:pPr>
      <w:r w:rsidRPr="00DD3B94">
        <w:rPr>
          <w:rFonts w:ascii="Times-Bold" w:eastAsia="Times New Roman" w:hAnsi="Times-Bold" w:cs="Times New Roman"/>
          <w:b/>
          <w:bCs/>
          <w:color w:val="000000"/>
          <w:sz w:val="24"/>
          <w:szCs w:val="24"/>
          <w:lang w:eastAsia="fr-FR"/>
        </w:rPr>
        <w:t xml:space="preserve">Méthode chimique : utilisation du PEG </w:t>
      </w:r>
    </w:p>
    <w:p w:rsidR="00421230" w:rsidRPr="00421230" w:rsidRDefault="00421230" w:rsidP="00634E0A">
      <w:pPr>
        <w:spacing w:after="0" w:line="360" w:lineRule="auto"/>
        <w:rPr>
          <w:rFonts w:ascii="Times New Roman" w:eastAsia="Times New Roman" w:hAnsi="Times New Roman" w:cs="Times New Roman"/>
          <w:sz w:val="24"/>
          <w:szCs w:val="24"/>
          <w:lang w:eastAsia="fr-FR"/>
        </w:rPr>
      </w:pPr>
      <w:r w:rsidRPr="00421230">
        <w:rPr>
          <w:rFonts w:ascii="Times-Roman" w:eastAsia="Times New Roman" w:hAnsi="Times-Roman" w:cs="Times New Roman"/>
          <w:color w:val="000000"/>
          <w:sz w:val="24"/>
          <w:szCs w:val="24"/>
          <w:lang w:eastAsia="fr-FR"/>
        </w:rPr>
        <w:t xml:space="preserve">Première méthode historique (1982) qui consiste à utiliser le </w:t>
      </w:r>
      <w:proofErr w:type="spellStart"/>
      <w:r w:rsidRPr="00421230">
        <w:rPr>
          <w:rFonts w:ascii="Times-Roman" w:eastAsia="Times New Roman" w:hAnsi="Times-Roman" w:cs="Times New Roman"/>
          <w:color w:val="000000"/>
          <w:sz w:val="24"/>
          <w:szCs w:val="24"/>
          <w:lang w:eastAsia="fr-FR"/>
        </w:rPr>
        <w:t>polyéthyléneglycol</w:t>
      </w:r>
      <w:proofErr w:type="spellEnd"/>
      <w:r w:rsidRPr="00421230">
        <w:rPr>
          <w:rFonts w:ascii="Times-Roman" w:eastAsia="Times New Roman" w:hAnsi="Times-Roman" w:cs="Times New Roman"/>
          <w:color w:val="000000"/>
          <w:sz w:val="24"/>
          <w:szCs w:val="24"/>
          <w:lang w:eastAsia="fr-FR"/>
        </w:rPr>
        <w:t xml:space="preserve"> (PEG), un polymère qui déstabilise de façon réversible les membranes plasmiques, permettant ainsi le transfert de l’ADN au travers de la membrane. Cette méthode a permis l’obtention de maïs résistant à un herbicide, le </w:t>
      </w:r>
      <w:proofErr w:type="spellStart"/>
      <w:r w:rsidRPr="00421230">
        <w:rPr>
          <w:rFonts w:ascii="Times-Roman" w:eastAsia="Times New Roman" w:hAnsi="Times-Roman" w:cs="Times New Roman"/>
          <w:color w:val="000000"/>
          <w:sz w:val="24"/>
          <w:szCs w:val="24"/>
          <w:lang w:eastAsia="fr-FR"/>
        </w:rPr>
        <w:t>glufosinate</w:t>
      </w:r>
      <w:proofErr w:type="spellEnd"/>
      <w:r w:rsidRPr="00421230">
        <w:rPr>
          <w:rFonts w:ascii="Times-Roman" w:eastAsia="Times New Roman" w:hAnsi="Times-Roman" w:cs="Times New Roman"/>
          <w:color w:val="000000"/>
          <w:sz w:val="24"/>
          <w:szCs w:val="24"/>
          <w:lang w:eastAsia="fr-FR"/>
        </w:rPr>
        <w:t xml:space="preserve">. Elle est également utilisée pour la betterave. </w:t>
      </w:r>
    </w:p>
    <w:p w:rsidR="00DD3B94" w:rsidRPr="00421230" w:rsidRDefault="00421230" w:rsidP="0085219E">
      <w:pPr>
        <w:spacing w:after="0" w:line="360" w:lineRule="auto"/>
        <w:rPr>
          <w:rFonts w:ascii="Times-Bold" w:eastAsia="Times New Roman" w:hAnsi="Times-Bold" w:cs="Times New Roman"/>
          <w:b/>
          <w:bCs/>
          <w:color w:val="000000"/>
          <w:sz w:val="24"/>
          <w:szCs w:val="24"/>
          <w:lang w:eastAsia="fr-FR"/>
        </w:rPr>
      </w:pPr>
      <w:r w:rsidRPr="00421230">
        <w:rPr>
          <w:rFonts w:ascii="Times-Bold" w:eastAsia="Times New Roman" w:hAnsi="Times-Bold" w:cs="Times New Roman"/>
          <w:b/>
          <w:bCs/>
          <w:color w:val="000000"/>
          <w:sz w:val="24"/>
          <w:szCs w:val="24"/>
          <w:lang w:eastAsia="fr-FR"/>
        </w:rPr>
        <w:t xml:space="preserve">1.2. </w:t>
      </w:r>
      <w:proofErr w:type="spellStart"/>
      <w:r w:rsidRPr="00421230">
        <w:rPr>
          <w:rFonts w:ascii="Times-Bold" w:eastAsia="Times New Roman" w:hAnsi="Times-Bold" w:cs="Times New Roman"/>
          <w:b/>
          <w:bCs/>
          <w:color w:val="000000"/>
          <w:sz w:val="24"/>
          <w:szCs w:val="24"/>
          <w:lang w:eastAsia="fr-FR"/>
        </w:rPr>
        <w:t>Lipotransfection</w:t>
      </w:r>
      <w:proofErr w:type="spellEnd"/>
      <w:r w:rsidRPr="00421230">
        <w:rPr>
          <w:rFonts w:ascii="Times-Bold" w:eastAsia="Times New Roman" w:hAnsi="Times-Bold" w:cs="Times New Roman"/>
          <w:b/>
          <w:bCs/>
          <w:color w:val="000000"/>
          <w:sz w:val="24"/>
          <w:szCs w:val="24"/>
          <w:lang w:eastAsia="fr-FR"/>
        </w:rPr>
        <w:t xml:space="preserve"> </w:t>
      </w:r>
    </w:p>
    <w:p w:rsidR="00634E0A" w:rsidRDefault="00421230" w:rsidP="00634E0A">
      <w:pPr>
        <w:spacing w:line="360" w:lineRule="auto"/>
        <w:rPr>
          <w:rFonts w:ascii="Times-Bold" w:hAnsi="Times-Bold"/>
          <w:b/>
          <w:bCs/>
          <w:color w:val="000000"/>
        </w:rPr>
      </w:pPr>
      <w:r w:rsidRPr="00421230">
        <w:rPr>
          <w:rFonts w:ascii="Times-Roman" w:eastAsia="Times New Roman" w:hAnsi="Times-Roman" w:cs="Times New Roman"/>
          <w:color w:val="000000"/>
          <w:sz w:val="24"/>
          <w:szCs w:val="24"/>
          <w:lang w:eastAsia="fr-FR"/>
        </w:rPr>
        <w:t xml:space="preserve">Il s’agit d’une technique physique qui consiste à encapsuler l’ADN dans des petites vésicules sphériques artificielles de phospholipides appelées liposomes. Ces </w:t>
      </w:r>
      <w:proofErr w:type="spellStart"/>
      <w:r w:rsidRPr="00421230">
        <w:rPr>
          <w:rFonts w:ascii="Times-Roman" w:eastAsia="Times New Roman" w:hAnsi="Times-Roman" w:cs="Times New Roman"/>
          <w:color w:val="000000"/>
          <w:sz w:val="24"/>
          <w:szCs w:val="24"/>
          <w:lang w:eastAsia="fr-FR"/>
        </w:rPr>
        <w:t>liosomes</w:t>
      </w:r>
      <w:proofErr w:type="spellEnd"/>
      <w:r w:rsidRPr="00421230">
        <w:rPr>
          <w:rFonts w:ascii="Times-Roman" w:eastAsia="Times New Roman" w:hAnsi="Times-Roman" w:cs="Times New Roman"/>
          <w:color w:val="000000"/>
          <w:sz w:val="24"/>
          <w:szCs w:val="24"/>
          <w:lang w:eastAsia="fr-FR"/>
        </w:rPr>
        <w:t xml:space="preserve"> fusionnent avec la membrane des protoplastes et libèrent leur contenu dans le cytoplasme du </w:t>
      </w:r>
      <w:proofErr w:type="spellStart"/>
      <w:r w:rsidRPr="00421230">
        <w:rPr>
          <w:rFonts w:ascii="Times-Roman" w:eastAsia="Times New Roman" w:hAnsi="Times-Roman" w:cs="Times New Roman"/>
          <w:color w:val="000000"/>
          <w:sz w:val="24"/>
          <w:szCs w:val="24"/>
          <w:lang w:eastAsia="fr-FR"/>
        </w:rPr>
        <w:t>protoplaste</w:t>
      </w:r>
      <w:proofErr w:type="spellEnd"/>
      <w:r w:rsidRPr="00421230">
        <w:rPr>
          <w:rFonts w:ascii="Times-Roman" w:eastAsia="Times New Roman" w:hAnsi="Times-Roman" w:cs="Times New Roman"/>
          <w:color w:val="000000"/>
          <w:sz w:val="24"/>
          <w:szCs w:val="24"/>
          <w:lang w:eastAsia="fr-FR"/>
        </w:rPr>
        <w:t xml:space="preserve"> des cellules végétales. Cependant, seulement une minorité de ces gènes </w:t>
      </w:r>
      <w:r w:rsidR="00DD3B94">
        <w:rPr>
          <w:rFonts w:ascii="Times-Roman" w:eastAsia="Times New Roman" w:hAnsi="Times-Roman" w:cs="Times New Roman"/>
          <w:color w:val="000000"/>
          <w:sz w:val="24"/>
          <w:szCs w:val="24"/>
          <w:lang w:eastAsia="fr-FR"/>
        </w:rPr>
        <w:t xml:space="preserve">pourront </w:t>
      </w:r>
      <w:proofErr w:type="spellStart"/>
      <w:r w:rsidR="00DD3B94">
        <w:rPr>
          <w:rFonts w:ascii="Times-Roman" w:eastAsia="Times New Roman" w:hAnsi="Times-Roman" w:cs="Times New Roman"/>
          <w:color w:val="000000"/>
          <w:sz w:val="24"/>
          <w:szCs w:val="24"/>
          <w:lang w:eastAsia="fr-FR"/>
        </w:rPr>
        <w:t>parvenir</w:t>
      </w:r>
      <w:r w:rsidRPr="00421230">
        <w:rPr>
          <w:rFonts w:ascii="Times-Roman" w:eastAsia="Times New Roman" w:hAnsi="Times-Roman" w:cs="Times New Roman"/>
          <w:color w:val="000000"/>
          <w:sz w:val="24"/>
          <w:szCs w:val="24"/>
          <w:lang w:eastAsia="fr-FR"/>
        </w:rPr>
        <w:t>jusqu’au</w:t>
      </w:r>
      <w:proofErr w:type="spellEnd"/>
      <w:r w:rsidRPr="00421230">
        <w:rPr>
          <w:rFonts w:ascii="Times-Roman" w:eastAsia="Times New Roman" w:hAnsi="Times-Roman" w:cs="Times New Roman"/>
          <w:color w:val="000000"/>
          <w:sz w:val="24"/>
          <w:szCs w:val="24"/>
          <w:lang w:eastAsia="fr-FR"/>
        </w:rPr>
        <w:t xml:space="preserve"> noyau et s’intégrer par la suite au génome de la cellule, c’est pourquoi cette méthode est peu utilisée.</w:t>
      </w:r>
      <w:r w:rsidR="00634E0A" w:rsidRPr="00634E0A">
        <w:rPr>
          <w:rFonts w:ascii="Times-Bold" w:hAnsi="Times-Bold"/>
          <w:b/>
          <w:bCs/>
          <w:color w:val="000000"/>
        </w:rPr>
        <w:t xml:space="preserve"> </w:t>
      </w:r>
    </w:p>
    <w:p w:rsidR="00634E0A" w:rsidRPr="00634E0A" w:rsidRDefault="00634E0A" w:rsidP="00634E0A">
      <w:pPr>
        <w:spacing w:line="360" w:lineRule="auto"/>
        <w:rPr>
          <w:rFonts w:ascii="Times New Roman" w:eastAsia="Times New Roman" w:hAnsi="Times New Roman" w:cs="Times New Roman"/>
          <w:sz w:val="24"/>
          <w:szCs w:val="24"/>
          <w:lang w:eastAsia="fr-FR"/>
        </w:rPr>
      </w:pPr>
      <w:r w:rsidRPr="00634E0A">
        <w:rPr>
          <w:rFonts w:ascii="Times-Bold" w:eastAsia="Times New Roman" w:hAnsi="Times-Bold" w:cs="Times New Roman"/>
          <w:b/>
          <w:bCs/>
          <w:color w:val="000000"/>
          <w:sz w:val="24"/>
          <w:szCs w:val="24"/>
          <w:lang w:eastAsia="fr-FR"/>
        </w:rPr>
        <w:t xml:space="preserve">1.3. </w:t>
      </w:r>
      <w:proofErr w:type="spellStart"/>
      <w:r w:rsidRPr="00634E0A">
        <w:rPr>
          <w:rFonts w:ascii="Times-Bold" w:eastAsia="Times New Roman" w:hAnsi="Times-Bold" w:cs="Times New Roman"/>
          <w:b/>
          <w:bCs/>
          <w:color w:val="000000"/>
          <w:sz w:val="24"/>
          <w:szCs w:val="24"/>
          <w:lang w:eastAsia="fr-FR"/>
        </w:rPr>
        <w:t>Electroporation</w:t>
      </w:r>
      <w:proofErr w:type="spellEnd"/>
      <w:r w:rsidRPr="00634E0A">
        <w:rPr>
          <w:rFonts w:ascii="Times-Bold" w:eastAsia="Times New Roman" w:hAnsi="Times-Bold" w:cs="Times New Roman"/>
          <w:b/>
          <w:bCs/>
          <w:color w:val="000000"/>
          <w:sz w:val="24"/>
          <w:szCs w:val="24"/>
          <w:lang w:eastAsia="fr-FR"/>
        </w:rPr>
        <w:t xml:space="preserve"> </w:t>
      </w:r>
    </w:p>
    <w:p w:rsidR="00554455" w:rsidRDefault="00554455" w:rsidP="00554455">
      <w:pPr>
        <w:spacing w:after="0" w:line="360" w:lineRule="auto"/>
        <w:jc w:val="both"/>
        <w:rPr>
          <w:rFonts w:ascii="Times-Roman" w:eastAsia="Times New Roman" w:hAnsi="Times-Roman" w:cs="Times New Roman"/>
          <w:color w:val="000000"/>
          <w:sz w:val="24"/>
          <w:szCs w:val="24"/>
          <w:lang w:eastAsia="fr-FR"/>
        </w:rPr>
      </w:pPr>
      <w:r>
        <w:rPr>
          <w:rFonts w:ascii="Times-Roman" w:eastAsia="Times New Roman" w:hAnsi="Times-Roman" w:cs="Times New Roman"/>
          <w:noProof/>
          <w:color w:val="000000"/>
          <w:sz w:val="24"/>
          <w:szCs w:val="24"/>
          <w:lang w:eastAsia="fr-FR"/>
        </w:rPr>
        <w:drawing>
          <wp:anchor distT="0" distB="0" distL="114300" distR="114300" simplePos="0" relativeHeight="251658240" behindDoc="1" locked="0" layoutInCell="1" allowOverlap="1">
            <wp:simplePos x="0" y="0"/>
            <wp:positionH relativeFrom="column">
              <wp:posOffset>676910</wp:posOffset>
            </wp:positionH>
            <wp:positionV relativeFrom="paragraph">
              <wp:posOffset>1664970</wp:posOffset>
            </wp:positionV>
            <wp:extent cx="3758565" cy="2423795"/>
            <wp:effectExtent l="19050" t="0" r="0" b="0"/>
            <wp:wrapTopAndBottom/>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a:stretch>
                      <a:fillRect/>
                    </a:stretch>
                  </pic:blipFill>
                  <pic:spPr bwMode="auto">
                    <a:xfrm>
                      <a:off x="0" y="0"/>
                      <a:ext cx="3758565" cy="2423795"/>
                    </a:xfrm>
                    <a:prstGeom prst="rect">
                      <a:avLst/>
                    </a:prstGeom>
                    <a:noFill/>
                    <a:ln w="9525">
                      <a:noFill/>
                      <a:miter lim="800000"/>
                      <a:headEnd/>
                      <a:tailEnd/>
                    </a:ln>
                  </pic:spPr>
                </pic:pic>
              </a:graphicData>
            </a:graphic>
          </wp:anchor>
        </w:drawing>
      </w:r>
      <w:r w:rsidR="00634E0A" w:rsidRPr="00634E0A">
        <w:rPr>
          <w:rFonts w:ascii="Times-Roman" w:eastAsia="Times New Roman" w:hAnsi="Times-Roman" w:cs="Times New Roman"/>
          <w:color w:val="000000"/>
          <w:sz w:val="24"/>
          <w:szCs w:val="24"/>
          <w:lang w:eastAsia="fr-FR"/>
        </w:rPr>
        <w:t xml:space="preserve">Cette méthode, efficace et l’une des plus simples à mettre en œuvre, fait appel à des impulsions électriques. Elle consiste à soumettre un mélange de protoplastes et d'ADN à une série de chocs électriques de courte durée et de tension élevée. Le champ électrique provoque la déstabilisation de la membrane plasmique par polarisation des phospholipides qui la constituent et induit alors la formation de pores au travers desquels les molécules d'ADN peuvent transiter. Si le choc électrique n'a pas été trop violent, le phénomène est réversible et </w:t>
      </w:r>
    </w:p>
    <w:p w:rsidR="00554455" w:rsidRDefault="00634E0A" w:rsidP="00554455">
      <w:pPr>
        <w:spacing w:after="0" w:line="360" w:lineRule="auto"/>
        <w:jc w:val="both"/>
        <w:rPr>
          <w:rFonts w:ascii="Times-Roman" w:eastAsia="Times New Roman" w:hAnsi="Times-Roman" w:cs="Times New Roman"/>
          <w:color w:val="000000"/>
          <w:sz w:val="24"/>
          <w:szCs w:val="24"/>
          <w:lang w:eastAsia="fr-FR"/>
        </w:rPr>
      </w:pPr>
      <w:proofErr w:type="gramStart"/>
      <w:r w:rsidRPr="00634E0A">
        <w:rPr>
          <w:rFonts w:ascii="Times-Roman" w:eastAsia="Times New Roman" w:hAnsi="Times-Roman" w:cs="Times New Roman"/>
          <w:color w:val="000000"/>
          <w:sz w:val="24"/>
          <w:szCs w:val="24"/>
          <w:lang w:eastAsia="fr-FR"/>
        </w:rPr>
        <w:t>la</w:t>
      </w:r>
      <w:proofErr w:type="gramEnd"/>
      <w:r w:rsidRPr="00634E0A">
        <w:rPr>
          <w:rFonts w:ascii="Times-Roman" w:eastAsia="Times New Roman" w:hAnsi="Times-Roman" w:cs="Times New Roman"/>
          <w:color w:val="000000"/>
          <w:sz w:val="24"/>
          <w:szCs w:val="24"/>
          <w:lang w:eastAsia="fr-FR"/>
        </w:rPr>
        <w:t xml:space="preserve"> membrane reprend ensuite son état initial, </w:t>
      </w:r>
      <w:proofErr w:type="spellStart"/>
      <w:r w:rsidRPr="00634E0A">
        <w:rPr>
          <w:rFonts w:ascii="Times-Roman" w:eastAsia="Times New Roman" w:hAnsi="Times-Roman" w:cs="Times New Roman"/>
          <w:color w:val="000000"/>
          <w:sz w:val="24"/>
          <w:szCs w:val="24"/>
          <w:lang w:eastAsia="fr-FR"/>
        </w:rPr>
        <w:t>laisant</w:t>
      </w:r>
      <w:proofErr w:type="spellEnd"/>
      <w:r w:rsidRPr="00634E0A">
        <w:rPr>
          <w:rFonts w:ascii="Times-Roman" w:eastAsia="Times New Roman" w:hAnsi="Times-Roman" w:cs="Times New Roman"/>
          <w:color w:val="000000"/>
          <w:sz w:val="24"/>
          <w:szCs w:val="24"/>
          <w:lang w:eastAsia="fr-FR"/>
        </w:rPr>
        <w:t xml:space="preserve"> le </w:t>
      </w:r>
      <w:proofErr w:type="spellStart"/>
      <w:r w:rsidRPr="00634E0A">
        <w:rPr>
          <w:rFonts w:ascii="Times-Roman" w:eastAsia="Times New Roman" w:hAnsi="Times-Roman" w:cs="Times New Roman"/>
          <w:color w:val="000000"/>
          <w:sz w:val="24"/>
          <w:szCs w:val="24"/>
          <w:lang w:eastAsia="fr-FR"/>
        </w:rPr>
        <w:t>protoplaste</w:t>
      </w:r>
      <w:proofErr w:type="spellEnd"/>
      <w:r w:rsidRPr="00634E0A">
        <w:rPr>
          <w:rFonts w:ascii="Times-Roman" w:eastAsia="Times New Roman" w:hAnsi="Times-Roman" w:cs="Times New Roman"/>
          <w:color w:val="000000"/>
          <w:sz w:val="24"/>
          <w:szCs w:val="24"/>
          <w:lang w:eastAsia="fr-FR"/>
        </w:rPr>
        <w:t xml:space="preserve"> parfaitement viable </w:t>
      </w:r>
      <w:r w:rsidRPr="00634E0A">
        <w:rPr>
          <w:rFonts w:ascii="Times-Bold" w:eastAsia="Times New Roman" w:hAnsi="Times-Bold" w:cs="Times New Roman"/>
          <w:b/>
          <w:bCs/>
          <w:color w:val="000000"/>
          <w:sz w:val="24"/>
          <w:szCs w:val="24"/>
          <w:lang w:eastAsia="fr-FR"/>
        </w:rPr>
        <w:t>(Figure 18)</w:t>
      </w:r>
    </w:p>
    <w:p w:rsidR="00634E0A" w:rsidRDefault="00634E0A" w:rsidP="00634E0A">
      <w:pPr>
        <w:spacing w:after="0" w:line="240" w:lineRule="auto"/>
        <w:jc w:val="center"/>
        <w:rPr>
          <w:rFonts w:ascii="Times New Roman" w:eastAsia="Times New Roman" w:hAnsi="Times New Roman" w:cs="Times New Roman"/>
          <w:sz w:val="24"/>
          <w:szCs w:val="24"/>
          <w:lang w:eastAsia="fr-FR"/>
        </w:rPr>
      </w:pPr>
    </w:p>
    <w:p w:rsidR="00634E0A" w:rsidRDefault="00634E0A" w:rsidP="00554455">
      <w:pPr>
        <w:spacing w:after="0" w:line="360" w:lineRule="auto"/>
        <w:rPr>
          <w:rFonts w:ascii="Times-Roman" w:eastAsia="Times New Roman" w:hAnsi="Times-Roman" w:cs="Times New Roman"/>
          <w:color w:val="000000"/>
          <w:sz w:val="24"/>
          <w:szCs w:val="24"/>
          <w:lang w:eastAsia="fr-FR"/>
        </w:rPr>
      </w:pPr>
      <w:r w:rsidRPr="00634E0A">
        <w:rPr>
          <w:rFonts w:asciiTheme="majorBidi" w:eastAsia="Times New Roman" w:hAnsiTheme="majorBidi" w:cstheme="majorBidi"/>
          <w:color w:val="000000"/>
          <w:sz w:val="24"/>
          <w:szCs w:val="24"/>
          <w:lang w:eastAsia="fr-FR"/>
        </w:rPr>
        <w:t xml:space="preserve">La </w:t>
      </w:r>
      <w:r w:rsidRPr="00634E0A">
        <w:rPr>
          <w:rFonts w:asciiTheme="majorBidi" w:eastAsia="Times New Roman" w:hAnsiTheme="majorBidi" w:cstheme="majorBidi"/>
          <w:b/>
          <w:bCs/>
          <w:color w:val="000000"/>
          <w:sz w:val="24"/>
          <w:szCs w:val="24"/>
          <w:lang w:eastAsia="fr-FR"/>
        </w:rPr>
        <w:t>figure 19</w:t>
      </w:r>
      <w:r w:rsidRPr="00634E0A">
        <w:rPr>
          <w:rFonts w:asciiTheme="majorBidi" w:eastAsia="Times New Roman" w:hAnsiTheme="majorBidi" w:cstheme="majorBidi"/>
          <w:color w:val="000000"/>
          <w:sz w:val="24"/>
          <w:szCs w:val="24"/>
          <w:lang w:eastAsia="fr-FR"/>
        </w:rPr>
        <w:t xml:space="preserve"> nous montre les différentes étapes de la transformation génétique du riz par </w:t>
      </w:r>
      <w:proofErr w:type="spellStart"/>
      <w:r w:rsidRPr="00634E0A">
        <w:rPr>
          <w:rFonts w:asciiTheme="majorBidi" w:eastAsia="Times New Roman" w:hAnsiTheme="majorBidi" w:cstheme="majorBidi"/>
          <w:color w:val="000000"/>
          <w:sz w:val="24"/>
          <w:szCs w:val="24"/>
          <w:lang w:eastAsia="fr-FR"/>
        </w:rPr>
        <w:t>électroporation</w:t>
      </w:r>
      <w:proofErr w:type="spellEnd"/>
      <w:r w:rsidRPr="00634E0A">
        <w:rPr>
          <w:rFonts w:asciiTheme="majorBidi" w:eastAsia="Times New Roman" w:hAnsiTheme="majorBidi" w:cstheme="majorBidi"/>
          <w:color w:val="000000"/>
          <w:sz w:val="24"/>
          <w:szCs w:val="24"/>
          <w:lang w:eastAsia="fr-FR"/>
        </w:rPr>
        <w:t xml:space="preserve"> de </w:t>
      </w:r>
      <w:proofErr w:type="spellStart"/>
      <w:r w:rsidRPr="00634E0A">
        <w:rPr>
          <w:rFonts w:asciiTheme="majorBidi" w:eastAsia="Times New Roman" w:hAnsiTheme="majorBidi" w:cstheme="majorBidi"/>
          <w:color w:val="000000"/>
          <w:sz w:val="24"/>
          <w:szCs w:val="24"/>
          <w:lang w:eastAsia="fr-FR"/>
        </w:rPr>
        <w:t>protoplaste</w:t>
      </w:r>
      <w:proofErr w:type="spellEnd"/>
      <w:r w:rsidRPr="00634E0A">
        <w:rPr>
          <w:rFonts w:asciiTheme="majorBidi" w:eastAsia="Times New Roman" w:hAnsiTheme="majorBidi" w:cstheme="majorBidi"/>
          <w:color w:val="000000"/>
          <w:sz w:val="24"/>
          <w:szCs w:val="24"/>
          <w:lang w:eastAsia="fr-FR"/>
        </w:rPr>
        <w:t>, ou la construction chimérique contient un gène de sélection qui est l’</w:t>
      </w:r>
      <w:proofErr w:type="spellStart"/>
      <w:r w:rsidRPr="00634E0A">
        <w:rPr>
          <w:rFonts w:asciiTheme="majorBidi" w:eastAsia="Times New Roman" w:hAnsiTheme="majorBidi" w:cstheme="majorBidi"/>
          <w:color w:val="000000"/>
          <w:sz w:val="24"/>
          <w:szCs w:val="24"/>
          <w:lang w:eastAsia="fr-FR"/>
        </w:rPr>
        <w:t>hygomycine</w:t>
      </w:r>
      <w:proofErr w:type="spellEnd"/>
      <w:r w:rsidRPr="00634E0A">
        <w:rPr>
          <w:rFonts w:asciiTheme="majorBidi" w:eastAsia="Times New Roman" w:hAnsiTheme="majorBidi" w:cstheme="majorBidi"/>
          <w:color w:val="000000"/>
          <w:sz w:val="24"/>
          <w:szCs w:val="24"/>
          <w:lang w:eastAsia="fr-FR"/>
        </w:rPr>
        <w:t xml:space="preserve"> </w:t>
      </w:r>
      <w:proofErr w:type="spellStart"/>
      <w:r w:rsidRPr="00634E0A">
        <w:rPr>
          <w:rFonts w:asciiTheme="majorBidi" w:eastAsia="Times New Roman" w:hAnsiTheme="majorBidi" w:cstheme="majorBidi"/>
          <w:color w:val="000000"/>
          <w:sz w:val="24"/>
          <w:szCs w:val="24"/>
          <w:lang w:eastAsia="fr-FR"/>
        </w:rPr>
        <w:t>phosphotransferase</w:t>
      </w:r>
      <w:proofErr w:type="spellEnd"/>
      <w:r w:rsidRPr="00634E0A">
        <w:rPr>
          <w:rFonts w:asciiTheme="majorBidi" w:eastAsia="Times New Roman" w:hAnsiTheme="majorBidi" w:cstheme="majorBidi"/>
          <w:color w:val="000000"/>
          <w:sz w:val="24"/>
          <w:szCs w:val="24"/>
          <w:lang w:eastAsia="fr-FR"/>
        </w:rPr>
        <w:t>. Dix jours après, ils sont mis en présence d’</w:t>
      </w:r>
      <w:proofErr w:type="spellStart"/>
      <w:r w:rsidRPr="00634E0A">
        <w:rPr>
          <w:rFonts w:asciiTheme="majorBidi" w:eastAsia="Times New Roman" w:hAnsiTheme="majorBidi" w:cstheme="majorBidi"/>
          <w:color w:val="000000"/>
          <w:sz w:val="24"/>
          <w:szCs w:val="24"/>
          <w:lang w:eastAsia="fr-FR"/>
        </w:rPr>
        <w:t>hygromicine</w:t>
      </w:r>
      <w:proofErr w:type="spellEnd"/>
      <w:r w:rsidRPr="00634E0A">
        <w:rPr>
          <w:rFonts w:asciiTheme="majorBidi" w:eastAsia="Times New Roman" w:hAnsiTheme="majorBidi" w:cstheme="majorBidi"/>
          <w:color w:val="000000"/>
          <w:sz w:val="24"/>
          <w:szCs w:val="24"/>
          <w:lang w:eastAsia="fr-FR"/>
        </w:rPr>
        <w:t xml:space="preserve">. Trois semaines plus tard, des </w:t>
      </w:r>
      <w:proofErr w:type="spellStart"/>
      <w:r w:rsidRPr="00634E0A">
        <w:rPr>
          <w:rFonts w:asciiTheme="majorBidi" w:eastAsia="Times New Roman" w:hAnsiTheme="majorBidi" w:cstheme="majorBidi"/>
          <w:color w:val="000000"/>
          <w:sz w:val="24"/>
          <w:szCs w:val="24"/>
          <w:lang w:eastAsia="fr-FR"/>
        </w:rPr>
        <w:t>microcals</w:t>
      </w:r>
      <w:proofErr w:type="spellEnd"/>
      <w:r w:rsidRPr="00634E0A">
        <w:rPr>
          <w:rFonts w:asciiTheme="majorBidi" w:eastAsia="Times New Roman" w:hAnsiTheme="majorBidi" w:cstheme="majorBidi"/>
          <w:color w:val="000000"/>
          <w:sz w:val="24"/>
          <w:szCs w:val="24"/>
          <w:lang w:eastAsia="fr-FR"/>
        </w:rPr>
        <w:t xml:space="preserve"> résistants à l‘antibiotique sont visibles (1 à 2 mm de diamètre). Ils sont alors transférés sur un milieu de régénération dépourvu d’antibiotique. Deux mois après ce transfert, des plantules peuvent être </w:t>
      </w:r>
      <w:r w:rsidRPr="00634E0A">
        <w:rPr>
          <w:rFonts w:ascii="Times-Roman" w:eastAsia="Times New Roman" w:hAnsi="Times-Roman" w:cs="Times New Roman"/>
          <w:color w:val="000000"/>
          <w:sz w:val="24"/>
          <w:szCs w:val="24"/>
          <w:lang w:eastAsia="fr-FR"/>
        </w:rPr>
        <w:t>régénérées sur 60 à 80 % des cals résistants à l’</w:t>
      </w:r>
      <w:proofErr w:type="spellStart"/>
      <w:r w:rsidRPr="00634E0A">
        <w:rPr>
          <w:rFonts w:ascii="Times-Roman" w:eastAsia="Times New Roman" w:hAnsi="Times-Roman" w:cs="Times New Roman"/>
          <w:color w:val="000000"/>
          <w:sz w:val="24"/>
          <w:szCs w:val="24"/>
          <w:lang w:eastAsia="fr-FR"/>
        </w:rPr>
        <w:t>hygromicine</w:t>
      </w:r>
      <w:proofErr w:type="spellEnd"/>
      <w:r w:rsidRPr="00634E0A">
        <w:rPr>
          <w:rFonts w:ascii="Times-Roman" w:eastAsia="Times New Roman" w:hAnsi="Times-Roman" w:cs="Times New Roman"/>
          <w:color w:val="000000"/>
          <w:sz w:val="24"/>
          <w:szCs w:val="24"/>
          <w:lang w:eastAsia="fr-FR"/>
        </w:rPr>
        <w:t>.</w:t>
      </w:r>
    </w:p>
    <w:p w:rsidR="00554455" w:rsidRDefault="00554455" w:rsidP="00554455">
      <w:pPr>
        <w:spacing w:after="0" w:line="360" w:lineRule="auto"/>
        <w:jc w:val="center"/>
        <w:rPr>
          <w:rFonts w:ascii="Times-Roman" w:eastAsia="Times New Roman" w:hAnsi="Times-Roman" w:cs="Times New Roman"/>
          <w:color w:val="000000"/>
          <w:sz w:val="24"/>
          <w:szCs w:val="24"/>
          <w:lang w:eastAsia="fr-FR"/>
        </w:rPr>
      </w:pPr>
      <w:r>
        <w:rPr>
          <w:rFonts w:ascii="Times-Roman" w:eastAsia="Times New Roman" w:hAnsi="Times-Roman" w:cs="Times New Roman"/>
          <w:noProof/>
          <w:color w:val="000000"/>
          <w:sz w:val="24"/>
          <w:szCs w:val="24"/>
          <w:lang w:eastAsia="fr-FR"/>
        </w:rPr>
        <w:drawing>
          <wp:inline distT="0" distB="0" distL="0" distR="0">
            <wp:extent cx="4211320" cy="2917825"/>
            <wp:effectExtent l="1905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4211320" cy="2917825"/>
                    </a:xfrm>
                    <a:prstGeom prst="rect">
                      <a:avLst/>
                    </a:prstGeom>
                    <a:noFill/>
                    <a:ln w="9525">
                      <a:noFill/>
                      <a:miter lim="800000"/>
                      <a:headEnd/>
                      <a:tailEnd/>
                    </a:ln>
                  </pic:spPr>
                </pic:pic>
              </a:graphicData>
            </a:graphic>
          </wp:inline>
        </w:drawing>
      </w:r>
    </w:p>
    <w:p w:rsidR="00554455" w:rsidRPr="00554455" w:rsidRDefault="00554455" w:rsidP="00554455">
      <w:pPr>
        <w:spacing w:after="0" w:line="360" w:lineRule="auto"/>
        <w:jc w:val="both"/>
        <w:rPr>
          <w:rFonts w:asciiTheme="majorBidi" w:eastAsia="Times New Roman" w:hAnsiTheme="majorBidi" w:cstheme="majorBidi"/>
          <w:sz w:val="24"/>
          <w:szCs w:val="24"/>
          <w:lang w:eastAsia="fr-FR"/>
        </w:rPr>
      </w:pPr>
      <w:r w:rsidRPr="00554455">
        <w:rPr>
          <w:rFonts w:asciiTheme="majorBidi" w:eastAsia="Times New Roman" w:hAnsiTheme="majorBidi" w:cstheme="majorBidi"/>
          <w:b/>
          <w:bCs/>
          <w:color w:val="000000"/>
          <w:sz w:val="24"/>
          <w:szCs w:val="24"/>
          <w:lang w:eastAsia="fr-FR"/>
        </w:rPr>
        <w:t xml:space="preserve">1.4. Micro-injection </w:t>
      </w:r>
    </w:p>
    <w:p w:rsidR="00554455" w:rsidRDefault="00554455" w:rsidP="00554455">
      <w:pPr>
        <w:spacing w:after="0" w:line="360" w:lineRule="auto"/>
        <w:jc w:val="both"/>
        <w:rPr>
          <w:rFonts w:ascii="Times-Roman" w:eastAsia="Times New Roman" w:hAnsi="Times-Roman" w:cs="Times New Roman"/>
          <w:color w:val="000000"/>
          <w:sz w:val="24"/>
          <w:szCs w:val="24"/>
          <w:lang w:eastAsia="fr-FR"/>
        </w:rPr>
      </w:pPr>
      <w:r w:rsidRPr="00554455">
        <w:rPr>
          <w:rFonts w:asciiTheme="majorBidi" w:eastAsia="Times New Roman" w:hAnsiTheme="majorBidi" w:cstheme="majorBidi"/>
          <w:color w:val="000000"/>
          <w:sz w:val="24"/>
          <w:szCs w:val="24"/>
          <w:lang w:eastAsia="fr-FR"/>
        </w:rPr>
        <w:t xml:space="preserve">La micro-injection est une autre technique pour fabriquer un OGM. C'est l'introduction </w:t>
      </w:r>
      <w:r>
        <w:rPr>
          <w:rFonts w:asciiTheme="majorBidi" w:eastAsia="Times New Roman" w:hAnsiTheme="majorBidi" w:cstheme="majorBidi"/>
          <w:sz w:val="24"/>
          <w:szCs w:val="24"/>
          <w:lang w:eastAsia="fr-FR"/>
        </w:rPr>
        <w:t xml:space="preserve"> </w:t>
      </w:r>
      <w:r w:rsidRPr="00554455">
        <w:rPr>
          <w:rFonts w:asciiTheme="majorBidi" w:eastAsia="Times New Roman" w:hAnsiTheme="majorBidi" w:cstheme="majorBidi"/>
          <w:color w:val="000000"/>
          <w:sz w:val="24"/>
          <w:szCs w:val="24"/>
          <w:lang w:eastAsia="fr-FR"/>
        </w:rPr>
        <w:t xml:space="preserve">de petites quantités d'un matériel généralement liquide, comme l'ADN, l'ARN, les enzymes, dans un tissu biologique qui est défini. Elle se réalise sur des protoplastes, dont nous avons vu précédemment la formation. L'opération consiste à introduire directement le gène étranger dans la cellule à modifier, à l'aide d’un micromanipulateur monté avec un microscope. On maintient le </w:t>
      </w:r>
      <w:proofErr w:type="spellStart"/>
      <w:r w:rsidRPr="00554455">
        <w:rPr>
          <w:rFonts w:asciiTheme="majorBidi" w:eastAsia="Times New Roman" w:hAnsiTheme="majorBidi" w:cstheme="majorBidi"/>
          <w:color w:val="000000"/>
          <w:sz w:val="24"/>
          <w:szCs w:val="24"/>
          <w:lang w:eastAsia="fr-FR"/>
        </w:rPr>
        <w:t>protoplaste</w:t>
      </w:r>
      <w:proofErr w:type="spellEnd"/>
      <w:r w:rsidRPr="00554455">
        <w:rPr>
          <w:rFonts w:asciiTheme="majorBidi" w:eastAsia="Times New Roman" w:hAnsiTheme="majorBidi" w:cstheme="majorBidi"/>
          <w:color w:val="000000"/>
          <w:sz w:val="24"/>
          <w:szCs w:val="24"/>
          <w:lang w:eastAsia="fr-FR"/>
        </w:rPr>
        <w:t xml:space="preserve"> à transformer avec une micro-aiguille et on introduit la construction génique dans le noyau, à l’aide d’une </w:t>
      </w:r>
      <w:proofErr w:type="spellStart"/>
      <w:r w:rsidRPr="00554455">
        <w:rPr>
          <w:rFonts w:asciiTheme="majorBidi" w:eastAsia="Times New Roman" w:hAnsiTheme="majorBidi" w:cstheme="majorBidi"/>
          <w:color w:val="000000"/>
          <w:sz w:val="24"/>
          <w:szCs w:val="24"/>
          <w:lang w:eastAsia="fr-FR"/>
        </w:rPr>
        <w:t>micro-pipette</w:t>
      </w:r>
      <w:proofErr w:type="spellEnd"/>
      <w:r w:rsidRPr="00554455">
        <w:rPr>
          <w:rFonts w:asciiTheme="majorBidi" w:eastAsia="Times New Roman" w:hAnsiTheme="majorBidi" w:cstheme="majorBidi"/>
          <w:color w:val="000000"/>
          <w:sz w:val="24"/>
          <w:szCs w:val="24"/>
          <w:lang w:eastAsia="fr-FR"/>
        </w:rPr>
        <w:t xml:space="preserve">. La cellule est alors génétiquement modifiée </w:t>
      </w:r>
      <w:r w:rsidRPr="00554455">
        <w:rPr>
          <w:rFonts w:asciiTheme="majorBidi" w:eastAsia="Times New Roman" w:hAnsiTheme="majorBidi" w:cstheme="majorBidi"/>
          <w:b/>
          <w:bCs/>
          <w:color w:val="000000"/>
          <w:sz w:val="24"/>
          <w:szCs w:val="24"/>
          <w:lang w:eastAsia="fr-FR"/>
        </w:rPr>
        <w:t>(Figure 20)</w:t>
      </w:r>
      <w:r w:rsidRPr="00554455">
        <w:rPr>
          <w:rFonts w:asciiTheme="majorBidi" w:eastAsia="Times New Roman" w:hAnsiTheme="majorBidi" w:cstheme="majorBidi"/>
          <w:color w:val="000000"/>
          <w:sz w:val="24"/>
          <w:szCs w:val="24"/>
          <w:lang w:eastAsia="fr-FR"/>
        </w:rPr>
        <w:t xml:space="preserve">. Après l’injection, le </w:t>
      </w:r>
      <w:proofErr w:type="spellStart"/>
      <w:r w:rsidRPr="00554455">
        <w:rPr>
          <w:rFonts w:asciiTheme="majorBidi" w:eastAsia="Times New Roman" w:hAnsiTheme="majorBidi" w:cstheme="majorBidi"/>
          <w:color w:val="000000"/>
          <w:sz w:val="24"/>
          <w:szCs w:val="24"/>
          <w:lang w:eastAsia="fr-FR"/>
        </w:rPr>
        <w:t>protoplaste</w:t>
      </w:r>
      <w:proofErr w:type="spellEnd"/>
      <w:r w:rsidRPr="00554455">
        <w:rPr>
          <w:rFonts w:asciiTheme="majorBidi" w:eastAsia="Times New Roman" w:hAnsiTheme="majorBidi" w:cstheme="majorBidi"/>
          <w:color w:val="000000"/>
          <w:sz w:val="24"/>
          <w:szCs w:val="24"/>
          <w:lang w:eastAsia="fr-FR"/>
        </w:rPr>
        <w:t xml:space="preserve"> est libéré et mis en culture sur un milieu approprié jusqu’à obtention </w:t>
      </w:r>
      <w:proofErr w:type="gramStart"/>
      <w:r w:rsidRPr="00554455">
        <w:rPr>
          <w:rFonts w:asciiTheme="majorBidi" w:eastAsia="Times New Roman" w:hAnsiTheme="majorBidi" w:cstheme="majorBidi"/>
          <w:color w:val="000000"/>
          <w:sz w:val="24"/>
          <w:szCs w:val="24"/>
          <w:lang w:eastAsia="fr-FR"/>
        </w:rPr>
        <w:t>d’un</w:t>
      </w:r>
      <w:proofErr w:type="gramEnd"/>
      <w:r w:rsidRPr="00554455">
        <w:rPr>
          <w:rFonts w:asciiTheme="majorBidi" w:eastAsia="Times New Roman" w:hAnsiTheme="majorBidi" w:cstheme="majorBidi"/>
          <w:color w:val="000000"/>
          <w:sz w:val="24"/>
          <w:szCs w:val="24"/>
          <w:lang w:eastAsia="fr-FR"/>
        </w:rPr>
        <w:t xml:space="preserve"> cal et régénération de plantes transgéniques. Cependant cette méthode ne s'applique que dans des cas particuliers car elle est complexe et lourde à utiliser : pour réussir l'opération, il faut injecter mille copies du gène dans l'espoir qu'une cellule puisse accepter cet ADN étranger</w:t>
      </w:r>
      <w:r w:rsidRPr="00554455">
        <w:rPr>
          <w:rFonts w:ascii="Times-Roman" w:eastAsia="Times New Roman" w:hAnsi="Times-Roman" w:cs="Times New Roman"/>
          <w:color w:val="000000"/>
          <w:sz w:val="24"/>
          <w:szCs w:val="24"/>
          <w:lang w:eastAsia="fr-FR"/>
        </w:rPr>
        <w:t>.</w:t>
      </w:r>
    </w:p>
    <w:p w:rsidR="00554455" w:rsidRDefault="00554455" w:rsidP="00554455">
      <w:pPr>
        <w:spacing w:after="0" w:line="360" w:lineRule="auto"/>
        <w:jc w:val="center"/>
        <w:rPr>
          <w:rFonts w:asciiTheme="majorBidi" w:eastAsia="Times New Roman" w:hAnsiTheme="majorBidi" w:cstheme="majorBidi"/>
          <w:sz w:val="24"/>
          <w:szCs w:val="24"/>
          <w:lang w:eastAsia="fr-FR"/>
        </w:rPr>
      </w:pPr>
      <w:r>
        <w:rPr>
          <w:rFonts w:asciiTheme="majorBidi" w:eastAsia="Times New Roman" w:hAnsiTheme="majorBidi" w:cstheme="majorBidi"/>
          <w:noProof/>
          <w:sz w:val="24"/>
          <w:szCs w:val="24"/>
          <w:lang w:eastAsia="fr-FR"/>
        </w:rPr>
        <w:lastRenderedPageBreak/>
        <w:drawing>
          <wp:inline distT="0" distB="0" distL="0" distR="0">
            <wp:extent cx="4457700" cy="2580640"/>
            <wp:effectExtent l="1905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4457700" cy="2580640"/>
                    </a:xfrm>
                    <a:prstGeom prst="rect">
                      <a:avLst/>
                    </a:prstGeom>
                    <a:noFill/>
                    <a:ln w="9525">
                      <a:noFill/>
                      <a:miter lim="800000"/>
                      <a:headEnd/>
                      <a:tailEnd/>
                    </a:ln>
                  </pic:spPr>
                </pic:pic>
              </a:graphicData>
            </a:graphic>
          </wp:inline>
        </w:drawing>
      </w:r>
    </w:p>
    <w:p w:rsidR="00554455" w:rsidRPr="00554455" w:rsidRDefault="00554455" w:rsidP="00554455">
      <w:pPr>
        <w:spacing w:after="0" w:line="360" w:lineRule="auto"/>
        <w:jc w:val="both"/>
        <w:rPr>
          <w:rFonts w:ascii="Times New Roman" w:eastAsia="Times New Roman" w:hAnsi="Times New Roman" w:cs="Times New Roman"/>
          <w:sz w:val="24"/>
          <w:szCs w:val="24"/>
          <w:lang w:eastAsia="fr-FR"/>
        </w:rPr>
      </w:pPr>
      <w:r w:rsidRPr="00554455">
        <w:rPr>
          <w:rFonts w:ascii="Times-Bold" w:eastAsia="Times New Roman" w:hAnsi="Times-Bold" w:cs="Times New Roman"/>
          <w:b/>
          <w:bCs/>
          <w:color w:val="000000"/>
          <w:sz w:val="24"/>
          <w:szCs w:val="24"/>
          <w:lang w:eastAsia="fr-FR"/>
        </w:rPr>
        <w:t xml:space="preserve">2. </w:t>
      </w:r>
      <w:proofErr w:type="spellStart"/>
      <w:r w:rsidRPr="00554455">
        <w:rPr>
          <w:rFonts w:ascii="Times-Bold" w:eastAsia="Times New Roman" w:hAnsi="Times-Bold" w:cs="Times New Roman"/>
          <w:b/>
          <w:bCs/>
          <w:color w:val="000000"/>
          <w:sz w:val="24"/>
          <w:szCs w:val="24"/>
          <w:lang w:eastAsia="fr-FR"/>
        </w:rPr>
        <w:t>Biolistique</w:t>
      </w:r>
      <w:proofErr w:type="spellEnd"/>
      <w:r w:rsidRPr="00554455">
        <w:rPr>
          <w:rFonts w:ascii="Times-Bold" w:eastAsia="Times New Roman" w:hAnsi="Times-Bold" w:cs="Times New Roman"/>
          <w:b/>
          <w:bCs/>
          <w:color w:val="000000"/>
          <w:sz w:val="24"/>
          <w:szCs w:val="24"/>
          <w:lang w:eastAsia="fr-FR"/>
        </w:rPr>
        <w:t xml:space="preserve"> </w:t>
      </w:r>
    </w:p>
    <w:p w:rsidR="00554455" w:rsidRPr="00554455" w:rsidRDefault="00554455" w:rsidP="00554455">
      <w:pPr>
        <w:spacing w:after="0" w:line="360" w:lineRule="auto"/>
        <w:jc w:val="both"/>
        <w:rPr>
          <w:rFonts w:ascii="Times New Roman" w:eastAsia="Times New Roman" w:hAnsi="Times New Roman" w:cs="Times New Roman"/>
          <w:sz w:val="24"/>
          <w:szCs w:val="24"/>
          <w:lang w:eastAsia="fr-FR"/>
        </w:rPr>
      </w:pPr>
      <w:r w:rsidRPr="00554455">
        <w:rPr>
          <w:rFonts w:ascii="Times-Roman" w:eastAsia="Times New Roman" w:hAnsi="Times-Roman" w:cs="Times New Roman"/>
          <w:color w:val="000000"/>
          <w:sz w:val="24"/>
          <w:szCs w:val="24"/>
          <w:lang w:eastAsia="fr-FR"/>
        </w:rPr>
        <w:t xml:space="preserve">Il s'agit, dans ces différents cas de palier aux limites de la transformation de protoplastes pour les espèces dont on ne maîtrise pas la régénération des plantes en culture </w:t>
      </w:r>
      <w:r w:rsidRPr="00554455">
        <w:rPr>
          <w:rFonts w:ascii="Times-Italic" w:eastAsia="Times New Roman" w:hAnsi="Times-Italic" w:cs="Times New Roman"/>
          <w:i/>
          <w:iCs/>
          <w:color w:val="000000"/>
          <w:sz w:val="24"/>
          <w:szCs w:val="24"/>
          <w:lang w:eastAsia="fr-FR"/>
        </w:rPr>
        <w:t>in vitro</w:t>
      </w:r>
      <w:r w:rsidRPr="00554455">
        <w:rPr>
          <w:rFonts w:ascii="Times-Roman" w:eastAsia="Times New Roman" w:hAnsi="Times-Roman" w:cs="Times New Roman"/>
          <w:color w:val="000000"/>
          <w:sz w:val="24"/>
          <w:szCs w:val="24"/>
          <w:lang w:eastAsia="fr-FR"/>
        </w:rPr>
        <w:t xml:space="preserve">. Cette technique est applicable à une large variété de tissus, aussi bien </w:t>
      </w:r>
      <w:r w:rsidRPr="00554455">
        <w:rPr>
          <w:rFonts w:ascii="Times-Italic" w:eastAsia="Times New Roman" w:hAnsi="Times-Italic" w:cs="Times New Roman"/>
          <w:i/>
          <w:iCs/>
          <w:color w:val="000000"/>
          <w:sz w:val="24"/>
          <w:szCs w:val="24"/>
          <w:lang w:eastAsia="fr-FR"/>
        </w:rPr>
        <w:t>in vivo</w:t>
      </w:r>
      <w:r w:rsidRPr="00554455">
        <w:rPr>
          <w:rFonts w:ascii="Times-Roman" w:eastAsia="Times New Roman" w:hAnsi="Times-Roman" w:cs="Times New Roman"/>
          <w:color w:val="000000"/>
          <w:sz w:val="24"/>
          <w:szCs w:val="24"/>
          <w:lang w:eastAsia="fr-FR"/>
        </w:rPr>
        <w:t xml:space="preserve"> qu’</w:t>
      </w:r>
      <w:r w:rsidRPr="00554455">
        <w:rPr>
          <w:rFonts w:ascii="Times-Italic" w:eastAsia="Times New Roman" w:hAnsi="Times-Italic" w:cs="Times New Roman"/>
          <w:i/>
          <w:iCs/>
          <w:color w:val="000000"/>
          <w:sz w:val="24"/>
          <w:szCs w:val="24"/>
          <w:lang w:eastAsia="fr-FR"/>
        </w:rPr>
        <w:t xml:space="preserve">in vitro. </w:t>
      </w:r>
    </w:p>
    <w:p w:rsidR="00554455" w:rsidRPr="00554455" w:rsidRDefault="00554455" w:rsidP="00554455">
      <w:pPr>
        <w:spacing w:after="0" w:line="360" w:lineRule="auto"/>
        <w:jc w:val="both"/>
        <w:rPr>
          <w:rFonts w:ascii="Times New Roman" w:eastAsia="Times New Roman" w:hAnsi="Times New Roman" w:cs="Times New Roman"/>
          <w:sz w:val="24"/>
          <w:szCs w:val="24"/>
          <w:lang w:eastAsia="fr-FR"/>
        </w:rPr>
      </w:pPr>
      <w:r w:rsidRPr="00554455">
        <w:rPr>
          <w:rFonts w:ascii="Times-Roman" w:eastAsia="Times New Roman" w:hAnsi="Times-Roman" w:cs="Times New Roman"/>
          <w:color w:val="000000"/>
          <w:sz w:val="24"/>
          <w:szCs w:val="24"/>
          <w:lang w:eastAsia="fr-FR"/>
        </w:rPr>
        <w:t xml:space="preserve">Le principe consiste à forcer la pénétration de l'ADN à travers la paroi </w:t>
      </w:r>
      <w:proofErr w:type="spellStart"/>
      <w:r w:rsidRPr="00554455">
        <w:rPr>
          <w:rFonts w:ascii="Times-Roman" w:eastAsia="Times New Roman" w:hAnsi="Times-Roman" w:cs="Times New Roman"/>
          <w:color w:val="000000"/>
          <w:sz w:val="24"/>
          <w:szCs w:val="24"/>
          <w:lang w:eastAsia="fr-FR"/>
        </w:rPr>
        <w:t>pectocellulosique</w:t>
      </w:r>
      <w:proofErr w:type="spellEnd"/>
      <w:r w:rsidRPr="00554455">
        <w:rPr>
          <w:rFonts w:ascii="Times-Roman" w:eastAsia="Times New Roman" w:hAnsi="Times-Roman" w:cs="Times New Roman"/>
          <w:color w:val="000000"/>
          <w:sz w:val="24"/>
          <w:szCs w:val="24"/>
          <w:lang w:eastAsia="fr-FR"/>
        </w:rPr>
        <w:t xml:space="preserve"> des cellules végétales en utilisant un canon à particules en projetant sur le tissu à transformer de toute petites billes, de 1 à 3 µm de diamètre, d'or ou de tungstène enrobés d'ADN. La force de propulsion est obtenue par détente d’un gaz sous pression (l’hélium le plus souvent) </w:t>
      </w:r>
      <w:r w:rsidRPr="00554455">
        <w:rPr>
          <w:rFonts w:ascii="Times-Bold" w:eastAsia="Times New Roman" w:hAnsi="Times-Bold" w:cs="Times New Roman"/>
          <w:b/>
          <w:bCs/>
          <w:color w:val="000000"/>
          <w:sz w:val="24"/>
          <w:szCs w:val="24"/>
          <w:lang w:eastAsia="fr-FR"/>
        </w:rPr>
        <w:t>(Figure 21)</w:t>
      </w:r>
      <w:r w:rsidRPr="00554455">
        <w:rPr>
          <w:rFonts w:ascii="Times-Roman" w:eastAsia="Times New Roman" w:hAnsi="Times-Roman" w:cs="Times New Roman"/>
          <w:color w:val="000000"/>
          <w:sz w:val="24"/>
          <w:szCs w:val="24"/>
          <w:lang w:eastAsia="fr-FR"/>
        </w:rPr>
        <w:t xml:space="preserve">.Ces billes projetées on suffisamment d'énergie cinétique pour </w:t>
      </w:r>
      <w:r>
        <w:rPr>
          <w:rFonts w:ascii="Times-Roman" w:eastAsia="Times New Roman" w:hAnsi="Times-Roman" w:cs="Times New Roman"/>
          <w:color w:val="000000"/>
          <w:sz w:val="24"/>
          <w:szCs w:val="24"/>
          <w:lang w:eastAsia="fr-FR"/>
        </w:rPr>
        <w:t xml:space="preserve">traverser la paroi et la </w:t>
      </w:r>
      <w:r w:rsidRPr="00554455">
        <w:rPr>
          <w:rFonts w:ascii="Times-Roman" w:eastAsia="Times New Roman" w:hAnsi="Times-Roman" w:cs="Times New Roman"/>
          <w:color w:val="000000"/>
          <w:sz w:val="24"/>
          <w:szCs w:val="24"/>
          <w:lang w:eastAsia="fr-FR"/>
        </w:rPr>
        <w:t xml:space="preserve">membrane des cellules sans leur infliger de dommages irréparables. </w:t>
      </w:r>
    </w:p>
    <w:p w:rsidR="00554455" w:rsidRPr="00554455" w:rsidRDefault="00554455" w:rsidP="00554455">
      <w:pPr>
        <w:spacing w:after="0" w:line="360" w:lineRule="auto"/>
        <w:jc w:val="both"/>
        <w:rPr>
          <w:rFonts w:ascii="Times New Roman" w:eastAsia="Times New Roman" w:hAnsi="Times New Roman" w:cs="Times New Roman"/>
          <w:sz w:val="24"/>
          <w:szCs w:val="24"/>
          <w:lang w:eastAsia="fr-FR"/>
        </w:rPr>
      </w:pPr>
      <w:r w:rsidRPr="00554455">
        <w:rPr>
          <w:rFonts w:ascii="Times-Roman" w:eastAsia="Times New Roman" w:hAnsi="Times-Roman" w:cs="Times New Roman"/>
          <w:color w:val="000000"/>
          <w:sz w:val="24"/>
          <w:szCs w:val="24"/>
          <w:lang w:eastAsia="fr-FR"/>
        </w:rPr>
        <w:t xml:space="preserve">On peut ainsi introduire de l'ADN dans des tissus qui vont directement générer une plante comme des embryons ou des méristèmes. Il faudra </w:t>
      </w:r>
      <w:proofErr w:type="spellStart"/>
      <w:r w:rsidRPr="00554455">
        <w:rPr>
          <w:rFonts w:ascii="Times-Roman" w:eastAsia="Times New Roman" w:hAnsi="Times-Roman" w:cs="Times New Roman"/>
          <w:color w:val="000000"/>
          <w:sz w:val="24"/>
          <w:szCs w:val="24"/>
          <w:lang w:eastAsia="fr-FR"/>
        </w:rPr>
        <w:t>quinzes</w:t>
      </w:r>
      <w:proofErr w:type="spellEnd"/>
      <w:r w:rsidRPr="00554455">
        <w:rPr>
          <w:rFonts w:ascii="Times-Roman" w:eastAsia="Times New Roman" w:hAnsi="Times-Roman" w:cs="Times New Roman"/>
          <w:color w:val="000000"/>
          <w:sz w:val="24"/>
          <w:szCs w:val="24"/>
          <w:lang w:eastAsia="fr-FR"/>
        </w:rPr>
        <w:t xml:space="preserve"> jours environ pour s'assurer que ces nouveaux gènes ont bien été introduits dans le génome de l'organisme. </w:t>
      </w:r>
    </w:p>
    <w:p w:rsidR="00554455" w:rsidRDefault="00554455" w:rsidP="00554455">
      <w:pPr>
        <w:spacing w:after="0" w:line="360" w:lineRule="auto"/>
        <w:jc w:val="both"/>
        <w:rPr>
          <w:rFonts w:ascii="Times-Roman" w:eastAsia="Times New Roman" w:hAnsi="Times-Roman" w:cs="Times New Roman"/>
          <w:color w:val="000000"/>
          <w:sz w:val="24"/>
          <w:szCs w:val="24"/>
          <w:lang w:eastAsia="fr-FR"/>
        </w:rPr>
      </w:pPr>
      <w:r w:rsidRPr="00554455">
        <w:rPr>
          <w:rFonts w:ascii="Times-Roman" w:eastAsia="Times New Roman" w:hAnsi="Times-Roman" w:cs="Times New Roman"/>
          <w:color w:val="000000"/>
          <w:sz w:val="24"/>
          <w:szCs w:val="24"/>
          <w:lang w:eastAsia="fr-FR"/>
        </w:rPr>
        <w:t>Cette méthode est facile d’emploi et permet d’obtenir des plantes transgéniques, notamment chez les monocotylédones, comme le maïs, le blé, le riz. C’est ainsi qu’a été obtenu le premier maïs résistant à la pyrale. Cette méthode peut parfois engendrer l’insertion de nombreuses copies du gène d’intérêt. Il faut donc trier les plantules obtenues par analyse moléculaire.</w:t>
      </w:r>
    </w:p>
    <w:p w:rsidR="00554455" w:rsidRDefault="00554455" w:rsidP="00554455">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4217035" cy="4048760"/>
            <wp:effectExtent l="1905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srcRect/>
                    <a:stretch>
                      <a:fillRect/>
                    </a:stretch>
                  </pic:blipFill>
                  <pic:spPr bwMode="auto">
                    <a:xfrm>
                      <a:off x="0" y="0"/>
                      <a:ext cx="4217035" cy="4048760"/>
                    </a:xfrm>
                    <a:prstGeom prst="rect">
                      <a:avLst/>
                    </a:prstGeom>
                    <a:noFill/>
                    <a:ln w="9525">
                      <a:noFill/>
                      <a:miter lim="800000"/>
                      <a:headEnd/>
                      <a:tailEnd/>
                    </a:ln>
                  </pic:spPr>
                </pic:pic>
              </a:graphicData>
            </a:graphic>
          </wp:inline>
        </w:drawing>
      </w:r>
    </w:p>
    <w:p w:rsidR="00CC0820" w:rsidRPr="00CC0820" w:rsidRDefault="00CC0820" w:rsidP="001B0493">
      <w:pPr>
        <w:spacing w:after="0" w:line="360" w:lineRule="auto"/>
        <w:jc w:val="both"/>
        <w:rPr>
          <w:rFonts w:ascii="Times New Roman" w:eastAsia="Times New Roman" w:hAnsi="Times New Roman" w:cs="Times New Roman"/>
          <w:sz w:val="24"/>
          <w:szCs w:val="24"/>
          <w:lang w:eastAsia="fr-FR"/>
        </w:rPr>
      </w:pPr>
      <w:r w:rsidRPr="00CC0820">
        <w:rPr>
          <w:rFonts w:ascii="Times-Roman" w:eastAsia="Times New Roman" w:hAnsi="Times-Roman" w:cs="Times New Roman"/>
          <w:color w:val="000000"/>
          <w:sz w:val="24"/>
          <w:szCs w:val="24"/>
          <w:lang w:eastAsia="fr-FR"/>
        </w:rPr>
        <w:t xml:space="preserve">La </w:t>
      </w:r>
      <w:proofErr w:type="spellStart"/>
      <w:r w:rsidRPr="00CC0820">
        <w:rPr>
          <w:rFonts w:ascii="Times-Roman" w:eastAsia="Times New Roman" w:hAnsi="Times-Roman" w:cs="Times New Roman"/>
          <w:color w:val="000000"/>
          <w:sz w:val="24"/>
          <w:szCs w:val="24"/>
          <w:lang w:eastAsia="fr-FR"/>
        </w:rPr>
        <w:t>transfection</w:t>
      </w:r>
      <w:proofErr w:type="spellEnd"/>
      <w:r w:rsidRPr="00CC0820">
        <w:rPr>
          <w:rFonts w:ascii="Times-Roman" w:eastAsia="Times New Roman" w:hAnsi="Times-Roman" w:cs="Times New Roman"/>
          <w:color w:val="000000"/>
          <w:sz w:val="24"/>
          <w:szCs w:val="24"/>
          <w:lang w:eastAsia="fr-FR"/>
        </w:rPr>
        <w:t xml:space="preserve"> </w:t>
      </w:r>
      <w:proofErr w:type="spellStart"/>
      <w:r w:rsidRPr="00CC0820">
        <w:rPr>
          <w:rFonts w:ascii="Times-Roman" w:eastAsia="Times New Roman" w:hAnsi="Times-Roman" w:cs="Times New Roman"/>
          <w:color w:val="000000"/>
          <w:sz w:val="24"/>
          <w:szCs w:val="24"/>
          <w:lang w:eastAsia="fr-FR"/>
        </w:rPr>
        <w:t>biolistique</w:t>
      </w:r>
      <w:proofErr w:type="spellEnd"/>
      <w:r w:rsidRPr="00CC0820">
        <w:rPr>
          <w:rFonts w:ascii="Times-Roman" w:eastAsia="Times New Roman" w:hAnsi="Times-Roman" w:cs="Times New Roman"/>
          <w:color w:val="000000"/>
          <w:sz w:val="24"/>
          <w:szCs w:val="24"/>
          <w:lang w:eastAsia="fr-FR"/>
        </w:rPr>
        <w:t xml:space="preserve"> a également de nombreux avantages comparativement aux autres techniques de </w:t>
      </w:r>
      <w:proofErr w:type="spellStart"/>
      <w:r w:rsidRPr="00CC0820">
        <w:rPr>
          <w:rFonts w:ascii="Times-Roman" w:eastAsia="Times New Roman" w:hAnsi="Times-Roman" w:cs="Times New Roman"/>
          <w:color w:val="000000"/>
          <w:sz w:val="24"/>
          <w:szCs w:val="24"/>
          <w:lang w:eastAsia="fr-FR"/>
        </w:rPr>
        <w:t>transfection</w:t>
      </w:r>
      <w:proofErr w:type="spellEnd"/>
      <w:r w:rsidRPr="00CC0820">
        <w:rPr>
          <w:rFonts w:ascii="Times-Roman" w:eastAsia="Times New Roman" w:hAnsi="Times-Roman" w:cs="Times New Roman"/>
          <w:color w:val="000000"/>
          <w:sz w:val="24"/>
          <w:szCs w:val="24"/>
          <w:lang w:eastAsia="fr-FR"/>
        </w:rPr>
        <w:t xml:space="preserve"> :-cette méthode efficace et très prometteuse, elle permet de façon simple et rapide d'injecter de l'ADN dans une grande quantité de cellules sans passer par une phase </w:t>
      </w:r>
      <w:proofErr w:type="spellStart"/>
      <w:r w:rsidRPr="00CC0820">
        <w:rPr>
          <w:rFonts w:ascii="Times-Roman" w:eastAsia="Times New Roman" w:hAnsi="Times-Roman" w:cs="Times New Roman"/>
          <w:color w:val="000000"/>
          <w:sz w:val="24"/>
          <w:szCs w:val="24"/>
          <w:lang w:eastAsia="fr-FR"/>
        </w:rPr>
        <w:t>protopasmique</w:t>
      </w:r>
      <w:proofErr w:type="spellEnd"/>
      <w:r w:rsidRPr="00CC0820">
        <w:rPr>
          <w:rFonts w:ascii="Times-Roman" w:eastAsia="Times New Roman" w:hAnsi="Times-Roman" w:cs="Times New Roman"/>
          <w:color w:val="000000"/>
          <w:sz w:val="24"/>
          <w:szCs w:val="24"/>
          <w:lang w:eastAsia="fr-FR"/>
        </w:rPr>
        <w:t xml:space="preserve">, encore très mal maîtrisée chez certaines espèces, </w:t>
      </w:r>
    </w:p>
    <w:p w:rsidR="00CC0820" w:rsidRPr="00CC0820" w:rsidRDefault="00CC0820" w:rsidP="001B0493">
      <w:pPr>
        <w:spacing w:after="0" w:line="360" w:lineRule="auto"/>
        <w:jc w:val="both"/>
        <w:rPr>
          <w:rFonts w:ascii="Times New Roman" w:eastAsia="Times New Roman" w:hAnsi="Times New Roman" w:cs="Times New Roman"/>
          <w:sz w:val="24"/>
          <w:szCs w:val="24"/>
          <w:lang w:eastAsia="fr-FR"/>
        </w:rPr>
      </w:pPr>
      <w:r w:rsidRPr="00CC0820">
        <w:rPr>
          <w:rFonts w:ascii="Times-Roman" w:eastAsia="Times New Roman" w:hAnsi="Times-Roman" w:cs="Times New Roman"/>
          <w:color w:val="000000"/>
          <w:sz w:val="24"/>
          <w:szCs w:val="24"/>
          <w:lang w:eastAsia="fr-FR"/>
        </w:rPr>
        <w:t xml:space="preserve">- l’injection peut être réalisée sur un tissu non désolidarisé de l'organe d'origine, </w:t>
      </w:r>
    </w:p>
    <w:p w:rsidR="00CC0820" w:rsidRPr="00CC0820" w:rsidRDefault="00CC0820" w:rsidP="001B0493">
      <w:pPr>
        <w:spacing w:after="0" w:line="360" w:lineRule="auto"/>
        <w:jc w:val="both"/>
        <w:rPr>
          <w:rFonts w:ascii="Times New Roman" w:eastAsia="Times New Roman" w:hAnsi="Times New Roman" w:cs="Times New Roman"/>
          <w:sz w:val="24"/>
          <w:szCs w:val="24"/>
          <w:lang w:eastAsia="fr-FR"/>
        </w:rPr>
      </w:pPr>
      <w:r w:rsidRPr="00CC0820">
        <w:rPr>
          <w:rFonts w:ascii="Times-Roman" w:eastAsia="Times New Roman" w:hAnsi="Times-Roman" w:cs="Times New Roman"/>
          <w:color w:val="000000"/>
          <w:sz w:val="24"/>
          <w:szCs w:val="24"/>
          <w:lang w:eastAsia="fr-FR"/>
        </w:rPr>
        <w:t xml:space="preserve">- l’utilisation d’un canon à ADN ne requiert aucunement l’insertion précise d’ADN dans les cellules, - opération d’une grande difficulté nécessitant précision et lenteur, - un coût bien plus faible et une toxicité cellulaire bien moindre que pour la </w:t>
      </w:r>
      <w:proofErr w:type="spellStart"/>
      <w:r w:rsidRPr="00CC0820">
        <w:rPr>
          <w:rFonts w:ascii="Times-Roman" w:eastAsia="Times New Roman" w:hAnsi="Times-Roman" w:cs="Times New Roman"/>
          <w:color w:val="000000"/>
          <w:sz w:val="24"/>
          <w:szCs w:val="24"/>
          <w:lang w:eastAsia="fr-FR"/>
        </w:rPr>
        <w:t>lipotransfection</w:t>
      </w:r>
      <w:proofErr w:type="spellEnd"/>
      <w:r w:rsidRPr="00CC0820">
        <w:rPr>
          <w:rFonts w:ascii="Times-Roman" w:eastAsia="Times New Roman" w:hAnsi="Times-Roman" w:cs="Times New Roman"/>
          <w:color w:val="000000"/>
          <w:sz w:val="24"/>
          <w:szCs w:val="24"/>
          <w:lang w:eastAsia="fr-FR"/>
        </w:rPr>
        <w:t>, - une spécificité et un taux de mortalité inférieurs, ainsi qu’une facilité de préparation des cellules, supérieure à l’</w:t>
      </w:r>
      <w:proofErr w:type="spellStart"/>
      <w:r w:rsidRPr="00CC0820">
        <w:rPr>
          <w:rFonts w:ascii="Times-Roman" w:eastAsia="Times New Roman" w:hAnsi="Times-Roman" w:cs="Times New Roman"/>
          <w:color w:val="000000"/>
          <w:sz w:val="24"/>
          <w:szCs w:val="24"/>
          <w:lang w:eastAsia="fr-FR"/>
        </w:rPr>
        <w:t>électroporation</w:t>
      </w:r>
      <w:proofErr w:type="spellEnd"/>
      <w:r w:rsidRPr="00CC0820">
        <w:rPr>
          <w:rFonts w:ascii="Times-Roman" w:eastAsia="Times New Roman" w:hAnsi="Times-Roman" w:cs="Times New Roman"/>
          <w:color w:val="000000"/>
          <w:sz w:val="24"/>
          <w:szCs w:val="24"/>
          <w:lang w:eastAsia="fr-FR"/>
        </w:rPr>
        <w:t xml:space="preserve">. Bien que le coût des consommables utilisés par la machine soit relativement faible, l’inconvénient majeur est cependant le prix du canon à </w:t>
      </w:r>
    </w:p>
    <w:p w:rsidR="00CC0820" w:rsidRDefault="00CC0820" w:rsidP="001B0493">
      <w:pPr>
        <w:spacing w:after="0" w:line="360" w:lineRule="auto"/>
        <w:jc w:val="both"/>
        <w:rPr>
          <w:rFonts w:ascii="Times-Roman" w:eastAsia="Times New Roman" w:hAnsi="Times-Roman" w:cs="Times New Roman"/>
          <w:color w:val="000000"/>
          <w:sz w:val="24"/>
          <w:szCs w:val="24"/>
          <w:lang w:eastAsia="fr-FR"/>
        </w:rPr>
      </w:pPr>
      <w:r w:rsidRPr="00CC0820">
        <w:rPr>
          <w:rFonts w:ascii="Times-Roman" w:eastAsia="Times New Roman" w:hAnsi="Times-Roman" w:cs="Times New Roman"/>
          <w:color w:val="000000"/>
          <w:sz w:val="24"/>
          <w:szCs w:val="24"/>
          <w:lang w:eastAsia="fr-FR"/>
        </w:rPr>
        <w:t>ADN.</w:t>
      </w:r>
    </w:p>
    <w:p w:rsidR="001B0493" w:rsidRPr="001B0493" w:rsidRDefault="001B0493" w:rsidP="001B0493">
      <w:pPr>
        <w:spacing w:after="0" w:line="360" w:lineRule="auto"/>
        <w:rPr>
          <w:rFonts w:ascii="Times New Roman" w:eastAsia="Times New Roman" w:hAnsi="Times New Roman" w:cs="Times New Roman"/>
          <w:sz w:val="24"/>
          <w:szCs w:val="24"/>
          <w:lang w:eastAsia="fr-FR"/>
        </w:rPr>
      </w:pPr>
      <w:r w:rsidRPr="001B0493">
        <w:rPr>
          <w:rFonts w:ascii="Times-Bold" w:eastAsia="Times New Roman" w:hAnsi="Times-Bold" w:cs="Times New Roman"/>
          <w:b/>
          <w:bCs/>
          <w:color w:val="000000"/>
          <w:sz w:val="24"/>
          <w:szCs w:val="24"/>
          <w:lang w:eastAsia="fr-FR"/>
        </w:rPr>
        <w:t xml:space="preserve">3. </w:t>
      </w:r>
      <w:proofErr w:type="spellStart"/>
      <w:r w:rsidRPr="001B0493">
        <w:rPr>
          <w:rFonts w:ascii="Times-Bold" w:eastAsia="Times New Roman" w:hAnsi="Times-Bold" w:cs="Times New Roman"/>
          <w:b/>
          <w:bCs/>
          <w:color w:val="000000"/>
          <w:sz w:val="24"/>
          <w:szCs w:val="24"/>
          <w:lang w:eastAsia="fr-FR"/>
        </w:rPr>
        <w:t>Agrobiolistique</w:t>
      </w:r>
      <w:proofErr w:type="spellEnd"/>
      <w:r w:rsidRPr="001B0493">
        <w:rPr>
          <w:rFonts w:ascii="Times-Bold" w:eastAsia="Times New Roman" w:hAnsi="Times-Bold" w:cs="Times New Roman"/>
          <w:b/>
          <w:bCs/>
          <w:color w:val="000000"/>
          <w:sz w:val="24"/>
          <w:szCs w:val="24"/>
          <w:lang w:eastAsia="fr-FR"/>
        </w:rPr>
        <w:t xml:space="preserve"> </w:t>
      </w:r>
    </w:p>
    <w:p w:rsidR="001B0493" w:rsidRDefault="001B0493" w:rsidP="001B0493">
      <w:pPr>
        <w:spacing w:after="0" w:line="360" w:lineRule="auto"/>
        <w:rPr>
          <w:rFonts w:ascii="Times-Roman" w:eastAsia="Times New Roman" w:hAnsi="Times-Roman" w:cs="Times New Roman"/>
          <w:color w:val="000000"/>
          <w:sz w:val="24"/>
          <w:szCs w:val="24"/>
          <w:lang w:eastAsia="fr-FR"/>
        </w:rPr>
      </w:pPr>
      <w:r w:rsidRPr="001B0493">
        <w:rPr>
          <w:rFonts w:ascii="Times-Roman" w:eastAsia="Times New Roman" w:hAnsi="Times-Roman" w:cs="Times New Roman"/>
          <w:color w:val="000000"/>
          <w:sz w:val="24"/>
          <w:szCs w:val="24"/>
          <w:lang w:eastAsia="fr-FR"/>
        </w:rPr>
        <w:t>L’</w:t>
      </w:r>
      <w:proofErr w:type="spellStart"/>
      <w:r w:rsidRPr="001B0493">
        <w:rPr>
          <w:rFonts w:ascii="Times-Roman" w:eastAsia="Times New Roman" w:hAnsi="Times-Roman" w:cs="Times New Roman"/>
          <w:color w:val="000000"/>
          <w:sz w:val="24"/>
          <w:szCs w:val="24"/>
          <w:lang w:eastAsia="fr-FR"/>
        </w:rPr>
        <w:t>agrobiolistique</w:t>
      </w:r>
      <w:proofErr w:type="spellEnd"/>
      <w:r w:rsidRPr="001B0493">
        <w:rPr>
          <w:rFonts w:ascii="Times-Roman" w:eastAsia="Times New Roman" w:hAnsi="Times-Roman" w:cs="Times New Roman"/>
          <w:color w:val="000000"/>
          <w:sz w:val="24"/>
          <w:szCs w:val="24"/>
          <w:lang w:eastAsia="fr-FR"/>
        </w:rPr>
        <w:t xml:space="preserve"> est une technique qui combine la </w:t>
      </w:r>
      <w:proofErr w:type="spellStart"/>
      <w:r w:rsidRPr="001B0493">
        <w:rPr>
          <w:rFonts w:ascii="Times-Roman" w:eastAsia="Times New Roman" w:hAnsi="Times-Roman" w:cs="Times New Roman"/>
          <w:color w:val="000000"/>
          <w:sz w:val="24"/>
          <w:szCs w:val="24"/>
          <w:lang w:eastAsia="fr-FR"/>
        </w:rPr>
        <w:t>biolistique</w:t>
      </w:r>
      <w:proofErr w:type="spellEnd"/>
      <w:r w:rsidRPr="001B0493">
        <w:rPr>
          <w:rFonts w:ascii="Times-Roman" w:eastAsia="Times New Roman" w:hAnsi="Times-Roman" w:cs="Times New Roman"/>
          <w:color w:val="000000"/>
          <w:sz w:val="24"/>
          <w:szCs w:val="24"/>
          <w:lang w:eastAsia="fr-FR"/>
        </w:rPr>
        <w:t xml:space="preserve"> avec le transfert direct par </w:t>
      </w:r>
      <w:proofErr w:type="spellStart"/>
      <w:r w:rsidRPr="001B0493">
        <w:rPr>
          <w:rFonts w:ascii="Times-Italic" w:eastAsia="Times New Roman" w:hAnsi="Times-Italic" w:cs="Times New Roman"/>
          <w:i/>
          <w:iCs/>
          <w:color w:val="000000"/>
          <w:sz w:val="24"/>
          <w:szCs w:val="24"/>
          <w:lang w:eastAsia="fr-FR"/>
        </w:rPr>
        <w:t>Agrobacterium</w:t>
      </w:r>
      <w:proofErr w:type="spellEnd"/>
      <w:r w:rsidRPr="001B0493">
        <w:rPr>
          <w:rFonts w:ascii="Times-Roman" w:eastAsia="Times New Roman" w:hAnsi="Times-Roman" w:cs="Times New Roman"/>
          <w:color w:val="000000"/>
          <w:sz w:val="24"/>
          <w:szCs w:val="24"/>
          <w:lang w:eastAsia="fr-FR"/>
        </w:rPr>
        <w:t xml:space="preserve">. Cette dernière est utilisée quand une seule technique est peu efficace. Les microbilles provoquent simplement des micro-blessures dans les cellules qui sont ensuite soumises aux </w:t>
      </w:r>
      <w:proofErr w:type="spellStart"/>
      <w:r w:rsidRPr="001B0493">
        <w:rPr>
          <w:rFonts w:ascii="Times-Roman" w:eastAsia="Times New Roman" w:hAnsi="Times-Roman" w:cs="Times New Roman"/>
          <w:color w:val="000000"/>
          <w:sz w:val="24"/>
          <w:szCs w:val="24"/>
          <w:lang w:eastAsia="fr-FR"/>
        </w:rPr>
        <w:t>agrobacteries</w:t>
      </w:r>
      <w:proofErr w:type="spellEnd"/>
      <w:r w:rsidRPr="001B0493">
        <w:rPr>
          <w:rFonts w:ascii="Times-Roman" w:eastAsia="Times New Roman" w:hAnsi="Times-Roman" w:cs="Times New Roman"/>
          <w:color w:val="000000"/>
          <w:sz w:val="24"/>
          <w:szCs w:val="24"/>
          <w:lang w:eastAsia="fr-FR"/>
        </w:rPr>
        <w:t xml:space="preserve"> possédant le gène à transférer. Ces micro-blessures facilitent </w:t>
      </w:r>
      <w:r w:rsidRPr="001B0493">
        <w:rPr>
          <w:rFonts w:ascii="Times-Roman" w:eastAsia="Times New Roman" w:hAnsi="Times-Roman" w:cs="Times New Roman"/>
          <w:color w:val="000000"/>
          <w:sz w:val="24"/>
          <w:szCs w:val="24"/>
          <w:lang w:eastAsia="fr-FR"/>
        </w:rPr>
        <w:lastRenderedPageBreak/>
        <w:t xml:space="preserve">l’envahissement des </w:t>
      </w:r>
      <w:proofErr w:type="spellStart"/>
      <w:r w:rsidRPr="001B0493">
        <w:rPr>
          <w:rFonts w:ascii="Times-Roman" w:eastAsia="Times New Roman" w:hAnsi="Times-Roman" w:cs="Times New Roman"/>
          <w:color w:val="000000"/>
          <w:sz w:val="24"/>
          <w:szCs w:val="24"/>
          <w:lang w:eastAsia="fr-FR"/>
        </w:rPr>
        <w:t>tssus</w:t>
      </w:r>
      <w:proofErr w:type="spellEnd"/>
      <w:r w:rsidRPr="001B0493">
        <w:rPr>
          <w:rFonts w:ascii="Times-Roman" w:eastAsia="Times New Roman" w:hAnsi="Times-Roman" w:cs="Times New Roman"/>
          <w:color w:val="000000"/>
          <w:sz w:val="24"/>
          <w:szCs w:val="24"/>
          <w:lang w:eastAsia="fr-FR"/>
        </w:rPr>
        <w:t xml:space="preserve"> par les </w:t>
      </w:r>
      <w:proofErr w:type="spellStart"/>
      <w:r w:rsidRPr="001B0493">
        <w:rPr>
          <w:rFonts w:ascii="Times-Roman" w:eastAsia="Times New Roman" w:hAnsi="Times-Roman" w:cs="Times New Roman"/>
          <w:color w:val="000000"/>
          <w:sz w:val="24"/>
          <w:szCs w:val="24"/>
          <w:lang w:eastAsia="fr-FR"/>
        </w:rPr>
        <w:t>agrobactéries</w:t>
      </w:r>
      <w:proofErr w:type="spellEnd"/>
      <w:r w:rsidRPr="001B0493">
        <w:rPr>
          <w:rFonts w:ascii="Times-Roman" w:eastAsia="Times New Roman" w:hAnsi="Times-Roman" w:cs="Times New Roman"/>
          <w:color w:val="000000"/>
          <w:sz w:val="24"/>
          <w:szCs w:val="24"/>
          <w:lang w:eastAsia="fr-FR"/>
        </w:rPr>
        <w:t xml:space="preserve"> et augmente le rendement de transformation </w:t>
      </w:r>
      <w:r w:rsidRPr="001B0493">
        <w:rPr>
          <w:rFonts w:ascii="Times-Bold" w:eastAsia="Times New Roman" w:hAnsi="Times-Bold" w:cs="Times New Roman"/>
          <w:b/>
          <w:bCs/>
          <w:color w:val="000000"/>
          <w:sz w:val="24"/>
          <w:szCs w:val="24"/>
          <w:lang w:eastAsia="fr-FR"/>
        </w:rPr>
        <w:t>(Figure 22)</w:t>
      </w:r>
      <w:r w:rsidRPr="001B0493">
        <w:rPr>
          <w:rFonts w:ascii="Times-Roman" w:eastAsia="Times New Roman" w:hAnsi="Times-Roman" w:cs="Times New Roman"/>
          <w:color w:val="000000"/>
          <w:sz w:val="24"/>
          <w:szCs w:val="24"/>
          <w:lang w:eastAsia="fr-FR"/>
        </w:rPr>
        <w:t>.</w:t>
      </w:r>
    </w:p>
    <w:p w:rsidR="001B0493" w:rsidRDefault="001B0493" w:rsidP="001B0493">
      <w:pPr>
        <w:spacing w:after="0" w:line="36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drawing>
          <wp:inline distT="0" distB="0" distL="0" distR="0">
            <wp:extent cx="4307205" cy="3441065"/>
            <wp:effectExtent l="1905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4307205" cy="3441065"/>
                    </a:xfrm>
                    <a:prstGeom prst="rect">
                      <a:avLst/>
                    </a:prstGeom>
                    <a:noFill/>
                    <a:ln w="9525">
                      <a:noFill/>
                      <a:miter lim="800000"/>
                      <a:headEnd/>
                      <a:tailEnd/>
                    </a:ln>
                  </pic:spPr>
                </pic:pic>
              </a:graphicData>
            </a:graphic>
          </wp:inline>
        </w:drawing>
      </w:r>
    </w:p>
    <w:p w:rsidR="00FC30FA" w:rsidRPr="00FC30FA" w:rsidRDefault="001B0493" w:rsidP="00FC30FA">
      <w:pPr>
        <w:jc w:val="both"/>
        <w:rPr>
          <w:rFonts w:ascii="Times New Roman" w:eastAsia="Times New Roman" w:hAnsi="Times New Roman" w:cs="Times New Roman"/>
          <w:sz w:val="24"/>
          <w:szCs w:val="24"/>
          <w:lang w:eastAsia="fr-FR"/>
        </w:rPr>
      </w:pPr>
      <w:r w:rsidRPr="001B0493">
        <w:rPr>
          <w:rFonts w:ascii="Times-Roman" w:eastAsia="Times New Roman" w:hAnsi="Times-Roman" w:cs="Times New Roman"/>
          <w:color w:val="000000"/>
          <w:sz w:val="24"/>
          <w:szCs w:val="24"/>
          <w:lang w:eastAsia="fr-FR"/>
        </w:rPr>
        <w:t xml:space="preserve">D'autres techniques de transfert direct sont en cours d'étude : la transformation du </w:t>
      </w:r>
      <w:r>
        <w:rPr>
          <w:rFonts w:ascii="Times New Roman" w:eastAsia="Times New Roman" w:hAnsi="Times New Roman" w:cs="Times New Roman"/>
          <w:sz w:val="24"/>
          <w:szCs w:val="24"/>
          <w:lang w:eastAsia="fr-FR"/>
        </w:rPr>
        <w:t xml:space="preserve"> </w:t>
      </w:r>
      <w:r w:rsidRPr="001B0493">
        <w:rPr>
          <w:rFonts w:ascii="Times-Roman" w:eastAsia="Times New Roman" w:hAnsi="Times-Roman" w:cs="Times New Roman"/>
          <w:color w:val="000000"/>
          <w:sz w:val="24"/>
          <w:szCs w:val="24"/>
          <w:lang w:eastAsia="fr-FR"/>
        </w:rPr>
        <w:t xml:space="preserve">pollen, la </w:t>
      </w:r>
      <w:proofErr w:type="spellStart"/>
      <w:r w:rsidRPr="001B0493">
        <w:rPr>
          <w:rFonts w:ascii="Times-Roman" w:eastAsia="Times New Roman" w:hAnsi="Times-Roman" w:cs="Times New Roman"/>
          <w:color w:val="000000"/>
          <w:sz w:val="24"/>
          <w:szCs w:val="24"/>
          <w:lang w:eastAsia="fr-FR"/>
        </w:rPr>
        <w:t>sonication</w:t>
      </w:r>
      <w:proofErr w:type="spellEnd"/>
      <w:r w:rsidRPr="001B0493">
        <w:rPr>
          <w:rFonts w:ascii="Times-Roman" w:eastAsia="Times New Roman" w:hAnsi="Times-Roman" w:cs="Times New Roman"/>
          <w:color w:val="000000"/>
          <w:sz w:val="24"/>
          <w:szCs w:val="24"/>
          <w:lang w:eastAsia="fr-FR"/>
        </w:rPr>
        <w:t xml:space="preserve"> de tissus, la macro-injection d'ADN dans les tissus conducteurs ou encore l'imbibition d'embryons et même des systèmes de fibres carbones où l'ADN est</w:t>
      </w:r>
      <w:r>
        <w:rPr>
          <w:rFonts w:ascii="Times-Roman" w:eastAsia="Times New Roman" w:hAnsi="Times-Roman" w:cs="Times New Roman"/>
          <w:color w:val="000000"/>
          <w:sz w:val="24"/>
          <w:szCs w:val="24"/>
          <w:lang w:eastAsia="fr-FR"/>
        </w:rPr>
        <w:t xml:space="preserve"> </w:t>
      </w:r>
      <w:r w:rsidRPr="001B0493">
        <w:rPr>
          <w:rFonts w:ascii="Times-Roman" w:eastAsia="Times New Roman" w:hAnsi="Times-Roman" w:cs="Times New Roman"/>
          <w:color w:val="000000"/>
          <w:sz w:val="24"/>
          <w:szCs w:val="24"/>
          <w:lang w:eastAsia="fr-FR"/>
        </w:rPr>
        <w:t xml:space="preserve">adsorbé, sont en cours d'étude. On sait maintenant réaliser la transformation d'organites (comme les chloroplastes) et utiliser des virus comme vecteur. A l'heure actuelle, on peut </w:t>
      </w:r>
      <w:r>
        <w:rPr>
          <w:rFonts w:ascii="Times New Roman" w:eastAsia="Times New Roman" w:hAnsi="Times New Roman" w:cs="Times New Roman"/>
          <w:sz w:val="24"/>
          <w:szCs w:val="24"/>
          <w:lang w:eastAsia="fr-FR"/>
        </w:rPr>
        <w:t xml:space="preserve"> </w:t>
      </w:r>
      <w:r w:rsidRPr="001B0493">
        <w:rPr>
          <w:rFonts w:ascii="Times-Roman" w:eastAsia="Times New Roman" w:hAnsi="Times-Roman" w:cs="Times New Roman"/>
          <w:color w:val="000000"/>
          <w:sz w:val="24"/>
          <w:szCs w:val="24"/>
          <w:lang w:eastAsia="fr-FR"/>
        </w:rPr>
        <w:t xml:space="preserve">considérer que la plupart des plantes de grande culture (soja, maïs, blé, riz, coton tournesol, </w:t>
      </w:r>
      <w:r>
        <w:rPr>
          <w:rFonts w:ascii="Times New Roman" w:eastAsia="Times New Roman" w:hAnsi="Times New Roman" w:cs="Times New Roman"/>
          <w:sz w:val="24"/>
          <w:szCs w:val="24"/>
          <w:lang w:eastAsia="fr-FR"/>
        </w:rPr>
        <w:t xml:space="preserve"> </w:t>
      </w:r>
      <w:r>
        <w:rPr>
          <w:rFonts w:ascii="Times-Roman" w:eastAsia="Times New Roman" w:hAnsi="Times-Roman" w:cs="Times New Roman"/>
          <w:color w:val="000000"/>
          <w:sz w:val="24"/>
          <w:szCs w:val="24"/>
          <w:lang w:eastAsia="fr-FR"/>
        </w:rPr>
        <w:t xml:space="preserve">pomme </w:t>
      </w:r>
      <w:r w:rsidRPr="001B0493">
        <w:rPr>
          <w:rFonts w:ascii="Times-Roman" w:eastAsia="Times New Roman" w:hAnsi="Times-Roman" w:cs="Times New Roman"/>
          <w:color w:val="000000"/>
          <w:sz w:val="24"/>
          <w:szCs w:val="24"/>
          <w:lang w:eastAsia="fr-FR"/>
        </w:rPr>
        <w:t>de terre, colza, tomate) sont accessibles à la transformation génétique.</w:t>
      </w:r>
      <w:r w:rsidR="00FC30FA" w:rsidRPr="00FC30FA">
        <w:rPr>
          <w:rFonts w:ascii="Times-Roman" w:hAnsi="Times-Roman"/>
          <w:color w:val="000000"/>
        </w:rPr>
        <w:t xml:space="preserve"> </w:t>
      </w:r>
      <w:r w:rsidR="00FC30FA" w:rsidRPr="00FC30FA">
        <w:rPr>
          <w:rFonts w:ascii="Times-Roman" w:eastAsia="Times New Roman" w:hAnsi="Times-Roman" w:cs="Times New Roman"/>
          <w:color w:val="000000"/>
          <w:sz w:val="24"/>
          <w:szCs w:val="24"/>
          <w:lang w:eastAsia="fr-FR"/>
        </w:rPr>
        <w:t>Le système de transfert direct idéal doit être simple, applicable à toutes les espèces végétales, efficace et peu couteux. Comme nous l’avons indiqué précédemment, nombreuses techniques permettent désormais d’introduire de l’ADN dans les plantes ; ces techniques condui</w:t>
      </w:r>
      <w:r w:rsidR="00FC30FA">
        <w:rPr>
          <w:rFonts w:ascii="Times-Roman" w:eastAsia="Times New Roman" w:hAnsi="Times-Roman" w:cs="Times New Roman"/>
          <w:color w:val="000000"/>
          <w:sz w:val="24"/>
          <w:szCs w:val="24"/>
          <w:lang w:eastAsia="fr-FR"/>
        </w:rPr>
        <w:t xml:space="preserve">sent à l’expression </w:t>
      </w:r>
      <w:proofErr w:type="spellStart"/>
      <w:r w:rsidR="00FC30FA">
        <w:rPr>
          <w:rFonts w:ascii="Times-Roman" w:eastAsia="Times New Roman" w:hAnsi="Times-Roman" w:cs="Times New Roman"/>
          <w:color w:val="000000"/>
          <w:sz w:val="24"/>
          <w:szCs w:val="24"/>
          <w:lang w:eastAsia="fr-FR"/>
        </w:rPr>
        <w:t>transitoire</w:t>
      </w:r>
      <w:r w:rsidR="00FC30FA" w:rsidRPr="00FC30FA">
        <w:rPr>
          <w:rFonts w:ascii="Times-Roman" w:eastAsia="Times New Roman" w:hAnsi="Times-Roman" w:cs="Times New Roman"/>
          <w:color w:val="000000"/>
          <w:sz w:val="24"/>
          <w:szCs w:val="24"/>
          <w:lang w:eastAsia="fr-FR"/>
        </w:rPr>
        <w:t>de</w:t>
      </w:r>
      <w:proofErr w:type="spellEnd"/>
      <w:r w:rsidR="00FC30FA" w:rsidRPr="00FC30FA">
        <w:rPr>
          <w:rFonts w:ascii="Times-Roman" w:eastAsia="Times New Roman" w:hAnsi="Times-Roman" w:cs="Times New Roman"/>
          <w:color w:val="000000"/>
          <w:sz w:val="24"/>
          <w:szCs w:val="24"/>
          <w:lang w:eastAsia="fr-FR"/>
        </w:rPr>
        <w:t xml:space="preserve"> </w:t>
      </w:r>
      <w:proofErr w:type="spellStart"/>
      <w:r w:rsidR="00FC30FA" w:rsidRPr="00FC30FA">
        <w:rPr>
          <w:rFonts w:ascii="Times-Roman" w:eastAsia="Times New Roman" w:hAnsi="Times-Roman" w:cs="Times New Roman"/>
          <w:color w:val="000000"/>
          <w:sz w:val="24"/>
          <w:szCs w:val="24"/>
          <w:lang w:eastAsia="fr-FR"/>
        </w:rPr>
        <w:t>transgènes</w:t>
      </w:r>
      <w:proofErr w:type="spellEnd"/>
      <w:r w:rsidR="00FC30FA" w:rsidRPr="00FC30FA">
        <w:rPr>
          <w:rFonts w:ascii="Times-Roman" w:eastAsia="Times New Roman" w:hAnsi="Times-Roman" w:cs="Times New Roman"/>
          <w:color w:val="000000"/>
          <w:sz w:val="24"/>
          <w:szCs w:val="24"/>
          <w:lang w:eastAsia="fr-FR"/>
        </w:rPr>
        <w:t xml:space="preserve"> et éventuellement, à la régénération de plantes</w:t>
      </w:r>
      <w:r w:rsidR="00FC30FA">
        <w:rPr>
          <w:rFonts w:ascii="Times-Roman" w:eastAsia="Times New Roman" w:hAnsi="Times-Roman" w:cs="Times New Roman"/>
          <w:color w:val="000000"/>
          <w:sz w:val="24"/>
          <w:szCs w:val="24"/>
          <w:lang w:eastAsia="fr-FR"/>
        </w:rPr>
        <w:t xml:space="preserve"> fertiles transformées de façon </w:t>
      </w:r>
      <w:r w:rsidR="00FC30FA" w:rsidRPr="00FC30FA">
        <w:rPr>
          <w:rFonts w:ascii="Times-Roman" w:eastAsia="Times New Roman" w:hAnsi="Times-Roman" w:cs="Times New Roman"/>
          <w:color w:val="000000"/>
          <w:sz w:val="24"/>
          <w:szCs w:val="24"/>
          <w:lang w:eastAsia="fr-FR"/>
        </w:rPr>
        <w:t>stable. Les plus efficaces sont sans nul doute le bombar</w:t>
      </w:r>
      <w:r w:rsidR="00FC30FA">
        <w:rPr>
          <w:rFonts w:ascii="Times-Roman" w:eastAsia="Times New Roman" w:hAnsi="Times-Roman" w:cs="Times New Roman"/>
          <w:color w:val="000000"/>
          <w:sz w:val="24"/>
          <w:szCs w:val="24"/>
          <w:lang w:eastAsia="fr-FR"/>
        </w:rPr>
        <w:t xml:space="preserve">dement par des </w:t>
      </w:r>
      <w:proofErr w:type="spellStart"/>
      <w:r w:rsidR="00FC30FA">
        <w:rPr>
          <w:rFonts w:ascii="Times-Roman" w:eastAsia="Times New Roman" w:hAnsi="Times-Roman" w:cs="Times New Roman"/>
          <w:color w:val="000000"/>
          <w:sz w:val="24"/>
          <w:szCs w:val="24"/>
          <w:lang w:eastAsia="fr-FR"/>
        </w:rPr>
        <w:t>microprojectiles</w:t>
      </w:r>
      <w:proofErr w:type="spellEnd"/>
      <w:r w:rsidR="00FC30FA">
        <w:rPr>
          <w:rFonts w:ascii="Times-Roman" w:eastAsia="Times New Roman" w:hAnsi="Times-Roman" w:cs="Times New Roman"/>
          <w:color w:val="000000"/>
          <w:sz w:val="24"/>
          <w:szCs w:val="24"/>
          <w:lang w:eastAsia="fr-FR"/>
        </w:rPr>
        <w:t xml:space="preserve"> </w:t>
      </w:r>
      <w:r w:rsidR="00FC30FA" w:rsidRPr="00FC30FA">
        <w:rPr>
          <w:rFonts w:ascii="Times-Roman" w:eastAsia="Times New Roman" w:hAnsi="Times-Roman" w:cs="Times New Roman"/>
          <w:color w:val="000000"/>
          <w:sz w:val="24"/>
          <w:szCs w:val="24"/>
          <w:lang w:eastAsia="fr-FR"/>
        </w:rPr>
        <w:t xml:space="preserve">accélérés à grande vitesse er la </w:t>
      </w:r>
      <w:proofErr w:type="spellStart"/>
      <w:r w:rsidR="00FC30FA" w:rsidRPr="00FC30FA">
        <w:rPr>
          <w:rFonts w:ascii="Times-Roman" w:eastAsia="Times New Roman" w:hAnsi="Times-Roman" w:cs="Times New Roman"/>
          <w:color w:val="000000"/>
          <w:sz w:val="24"/>
          <w:szCs w:val="24"/>
          <w:lang w:eastAsia="fr-FR"/>
        </w:rPr>
        <w:t>ransformation</w:t>
      </w:r>
      <w:proofErr w:type="spellEnd"/>
      <w:r w:rsidR="00FC30FA" w:rsidRPr="00FC30FA">
        <w:rPr>
          <w:rFonts w:ascii="Times-Roman" w:eastAsia="Times New Roman" w:hAnsi="Times-Roman" w:cs="Times New Roman"/>
          <w:color w:val="000000"/>
          <w:sz w:val="24"/>
          <w:szCs w:val="24"/>
          <w:lang w:eastAsia="fr-FR"/>
        </w:rPr>
        <w:t xml:space="preserve"> de protoplastes</w:t>
      </w:r>
      <w:r w:rsidR="00FC30FA">
        <w:rPr>
          <w:rFonts w:ascii="Times-Roman" w:eastAsia="Times New Roman" w:hAnsi="Times-Roman" w:cs="Times New Roman"/>
          <w:color w:val="000000"/>
          <w:sz w:val="24"/>
          <w:szCs w:val="24"/>
          <w:lang w:eastAsia="fr-FR"/>
        </w:rPr>
        <w:t>.</w:t>
      </w:r>
    </w:p>
    <w:p w:rsidR="001B0493" w:rsidRPr="00554455" w:rsidRDefault="00FC30FA" w:rsidP="00FC30FA">
      <w:pPr>
        <w:spacing w:after="0" w:line="360" w:lineRule="auto"/>
        <w:jc w:val="both"/>
        <w:rPr>
          <w:rFonts w:ascii="Times New Roman" w:eastAsia="Times New Roman" w:hAnsi="Times New Roman" w:cs="Times New Roman"/>
          <w:sz w:val="24"/>
          <w:szCs w:val="24"/>
          <w:lang w:eastAsia="fr-FR"/>
        </w:rPr>
      </w:pPr>
      <w:r w:rsidRPr="00FC30FA">
        <w:rPr>
          <w:rFonts w:ascii="Times-Roman" w:eastAsia="Times New Roman" w:hAnsi="Times-Roman" w:cs="Times New Roman"/>
          <w:color w:val="000000"/>
          <w:sz w:val="24"/>
          <w:szCs w:val="24"/>
          <w:lang w:eastAsia="fr-FR"/>
        </w:rPr>
        <w:t>.</w:t>
      </w:r>
    </w:p>
    <w:p w:rsidR="00554455" w:rsidRPr="00554455" w:rsidRDefault="00554455" w:rsidP="00554455">
      <w:pPr>
        <w:spacing w:after="0" w:line="360" w:lineRule="auto"/>
        <w:rPr>
          <w:rFonts w:asciiTheme="majorBidi" w:eastAsia="Times New Roman" w:hAnsiTheme="majorBidi" w:cstheme="majorBidi"/>
          <w:sz w:val="24"/>
          <w:szCs w:val="24"/>
          <w:lang w:eastAsia="fr-FR"/>
        </w:rPr>
      </w:pPr>
    </w:p>
    <w:sectPr w:rsidR="00554455" w:rsidRPr="00554455" w:rsidSect="001E357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Bold">
    <w:altName w:val="Times New Roman"/>
    <w:panose1 w:val="00000000000000000000"/>
    <w:charset w:val="00"/>
    <w:family w:val="roman"/>
    <w:notTrueType/>
    <w:pitch w:val="default"/>
    <w:sig w:usb0="00000000" w:usb1="00000000" w:usb2="00000000" w:usb3="00000000" w:csb0="00000000" w:csb1="00000000"/>
  </w:font>
  <w:font w:name="Times-Italic">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CB670C"/>
    <w:multiLevelType w:val="multilevel"/>
    <w:tmpl w:val="B4D0097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proofState w:spelling="clean" w:grammar="clean"/>
  <w:defaultTabStop w:val="708"/>
  <w:hyphenationZone w:val="425"/>
  <w:characterSpacingControl w:val="doNotCompress"/>
  <w:compat/>
  <w:rsids>
    <w:rsidRoot w:val="00421230"/>
    <w:rsid w:val="000C7540"/>
    <w:rsid w:val="001B0493"/>
    <w:rsid w:val="001E3574"/>
    <w:rsid w:val="00421230"/>
    <w:rsid w:val="00554455"/>
    <w:rsid w:val="00634E0A"/>
    <w:rsid w:val="0085219E"/>
    <w:rsid w:val="00CC0820"/>
    <w:rsid w:val="00DD3B94"/>
    <w:rsid w:val="00FC30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57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4212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1230"/>
    <w:rPr>
      <w:rFonts w:ascii="Tahoma" w:hAnsi="Tahoma" w:cs="Tahoma"/>
      <w:sz w:val="16"/>
      <w:szCs w:val="16"/>
    </w:rPr>
  </w:style>
  <w:style w:type="paragraph" w:styleId="Paragraphedeliste">
    <w:name w:val="List Paragraph"/>
    <w:basedOn w:val="Normal"/>
    <w:uiPriority w:val="34"/>
    <w:qFormat/>
    <w:rsid w:val="00DD3B94"/>
    <w:pPr>
      <w:ind w:left="720"/>
      <w:contextualSpacing/>
    </w:pPr>
  </w:style>
</w:styles>
</file>

<file path=word/webSettings.xml><?xml version="1.0" encoding="utf-8"?>
<w:webSettings xmlns:r="http://schemas.openxmlformats.org/officeDocument/2006/relationships" xmlns:w="http://schemas.openxmlformats.org/wordprocessingml/2006/main">
  <w:divs>
    <w:div w:id="47842877">
      <w:bodyDiv w:val="1"/>
      <w:marLeft w:val="0"/>
      <w:marRight w:val="0"/>
      <w:marTop w:val="0"/>
      <w:marBottom w:val="0"/>
      <w:divBdr>
        <w:top w:val="none" w:sz="0" w:space="0" w:color="auto"/>
        <w:left w:val="none" w:sz="0" w:space="0" w:color="auto"/>
        <w:bottom w:val="none" w:sz="0" w:space="0" w:color="auto"/>
        <w:right w:val="none" w:sz="0" w:space="0" w:color="auto"/>
      </w:divBdr>
      <w:divsChild>
        <w:div w:id="1155872224">
          <w:marLeft w:val="0"/>
          <w:marRight w:val="0"/>
          <w:marTop w:val="0"/>
          <w:marBottom w:val="0"/>
          <w:divBdr>
            <w:top w:val="none" w:sz="0" w:space="0" w:color="auto"/>
            <w:left w:val="none" w:sz="0" w:space="0" w:color="auto"/>
            <w:bottom w:val="none" w:sz="0" w:space="0" w:color="auto"/>
            <w:right w:val="none" w:sz="0" w:space="0" w:color="auto"/>
          </w:divBdr>
        </w:div>
        <w:div w:id="1753625110">
          <w:marLeft w:val="0"/>
          <w:marRight w:val="0"/>
          <w:marTop w:val="0"/>
          <w:marBottom w:val="0"/>
          <w:divBdr>
            <w:top w:val="none" w:sz="0" w:space="0" w:color="auto"/>
            <w:left w:val="none" w:sz="0" w:space="0" w:color="auto"/>
            <w:bottom w:val="none" w:sz="0" w:space="0" w:color="auto"/>
            <w:right w:val="none" w:sz="0" w:space="0" w:color="auto"/>
          </w:divBdr>
        </w:div>
        <w:div w:id="277226954">
          <w:marLeft w:val="0"/>
          <w:marRight w:val="0"/>
          <w:marTop w:val="0"/>
          <w:marBottom w:val="0"/>
          <w:divBdr>
            <w:top w:val="none" w:sz="0" w:space="0" w:color="auto"/>
            <w:left w:val="none" w:sz="0" w:space="0" w:color="auto"/>
            <w:bottom w:val="none" w:sz="0" w:space="0" w:color="auto"/>
            <w:right w:val="none" w:sz="0" w:space="0" w:color="auto"/>
          </w:divBdr>
        </w:div>
        <w:div w:id="1419593368">
          <w:marLeft w:val="0"/>
          <w:marRight w:val="0"/>
          <w:marTop w:val="0"/>
          <w:marBottom w:val="0"/>
          <w:divBdr>
            <w:top w:val="none" w:sz="0" w:space="0" w:color="auto"/>
            <w:left w:val="none" w:sz="0" w:space="0" w:color="auto"/>
            <w:bottom w:val="none" w:sz="0" w:space="0" w:color="auto"/>
            <w:right w:val="none" w:sz="0" w:space="0" w:color="auto"/>
          </w:divBdr>
        </w:div>
        <w:div w:id="1066804200">
          <w:marLeft w:val="0"/>
          <w:marRight w:val="0"/>
          <w:marTop w:val="0"/>
          <w:marBottom w:val="0"/>
          <w:divBdr>
            <w:top w:val="none" w:sz="0" w:space="0" w:color="auto"/>
            <w:left w:val="none" w:sz="0" w:space="0" w:color="auto"/>
            <w:bottom w:val="none" w:sz="0" w:space="0" w:color="auto"/>
            <w:right w:val="none" w:sz="0" w:space="0" w:color="auto"/>
          </w:divBdr>
        </w:div>
        <w:div w:id="61219540">
          <w:marLeft w:val="0"/>
          <w:marRight w:val="0"/>
          <w:marTop w:val="0"/>
          <w:marBottom w:val="0"/>
          <w:divBdr>
            <w:top w:val="none" w:sz="0" w:space="0" w:color="auto"/>
            <w:left w:val="none" w:sz="0" w:space="0" w:color="auto"/>
            <w:bottom w:val="none" w:sz="0" w:space="0" w:color="auto"/>
            <w:right w:val="none" w:sz="0" w:space="0" w:color="auto"/>
          </w:divBdr>
        </w:div>
        <w:div w:id="1091507525">
          <w:marLeft w:val="0"/>
          <w:marRight w:val="0"/>
          <w:marTop w:val="0"/>
          <w:marBottom w:val="0"/>
          <w:divBdr>
            <w:top w:val="none" w:sz="0" w:space="0" w:color="auto"/>
            <w:left w:val="none" w:sz="0" w:space="0" w:color="auto"/>
            <w:bottom w:val="none" w:sz="0" w:space="0" w:color="auto"/>
            <w:right w:val="none" w:sz="0" w:space="0" w:color="auto"/>
          </w:divBdr>
        </w:div>
        <w:div w:id="2060742957">
          <w:marLeft w:val="0"/>
          <w:marRight w:val="0"/>
          <w:marTop w:val="0"/>
          <w:marBottom w:val="0"/>
          <w:divBdr>
            <w:top w:val="none" w:sz="0" w:space="0" w:color="auto"/>
            <w:left w:val="none" w:sz="0" w:space="0" w:color="auto"/>
            <w:bottom w:val="none" w:sz="0" w:space="0" w:color="auto"/>
            <w:right w:val="none" w:sz="0" w:space="0" w:color="auto"/>
          </w:divBdr>
        </w:div>
        <w:div w:id="1967196715">
          <w:marLeft w:val="0"/>
          <w:marRight w:val="0"/>
          <w:marTop w:val="0"/>
          <w:marBottom w:val="0"/>
          <w:divBdr>
            <w:top w:val="none" w:sz="0" w:space="0" w:color="auto"/>
            <w:left w:val="none" w:sz="0" w:space="0" w:color="auto"/>
            <w:bottom w:val="none" w:sz="0" w:space="0" w:color="auto"/>
            <w:right w:val="none" w:sz="0" w:space="0" w:color="auto"/>
          </w:divBdr>
        </w:div>
        <w:div w:id="442455733">
          <w:marLeft w:val="0"/>
          <w:marRight w:val="0"/>
          <w:marTop w:val="0"/>
          <w:marBottom w:val="0"/>
          <w:divBdr>
            <w:top w:val="none" w:sz="0" w:space="0" w:color="auto"/>
            <w:left w:val="none" w:sz="0" w:space="0" w:color="auto"/>
            <w:bottom w:val="none" w:sz="0" w:space="0" w:color="auto"/>
            <w:right w:val="none" w:sz="0" w:space="0" w:color="auto"/>
          </w:divBdr>
        </w:div>
        <w:div w:id="2039039751">
          <w:marLeft w:val="0"/>
          <w:marRight w:val="0"/>
          <w:marTop w:val="0"/>
          <w:marBottom w:val="0"/>
          <w:divBdr>
            <w:top w:val="none" w:sz="0" w:space="0" w:color="auto"/>
            <w:left w:val="none" w:sz="0" w:space="0" w:color="auto"/>
            <w:bottom w:val="none" w:sz="0" w:space="0" w:color="auto"/>
            <w:right w:val="none" w:sz="0" w:space="0" w:color="auto"/>
          </w:divBdr>
        </w:div>
        <w:div w:id="82575448">
          <w:marLeft w:val="0"/>
          <w:marRight w:val="0"/>
          <w:marTop w:val="0"/>
          <w:marBottom w:val="0"/>
          <w:divBdr>
            <w:top w:val="none" w:sz="0" w:space="0" w:color="auto"/>
            <w:left w:val="none" w:sz="0" w:space="0" w:color="auto"/>
            <w:bottom w:val="none" w:sz="0" w:space="0" w:color="auto"/>
            <w:right w:val="none" w:sz="0" w:space="0" w:color="auto"/>
          </w:divBdr>
        </w:div>
        <w:div w:id="1170366890">
          <w:marLeft w:val="0"/>
          <w:marRight w:val="0"/>
          <w:marTop w:val="0"/>
          <w:marBottom w:val="0"/>
          <w:divBdr>
            <w:top w:val="none" w:sz="0" w:space="0" w:color="auto"/>
            <w:left w:val="none" w:sz="0" w:space="0" w:color="auto"/>
            <w:bottom w:val="none" w:sz="0" w:space="0" w:color="auto"/>
            <w:right w:val="none" w:sz="0" w:space="0" w:color="auto"/>
          </w:divBdr>
        </w:div>
        <w:div w:id="1499729394">
          <w:marLeft w:val="0"/>
          <w:marRight w:val="0"/>
          <w:marTop w:val="0"/>
          <w:marBottom w:val="0"/>
          <w:divBdr>
            <w:top w:val="none" w:sz="0" w:space="0" w:color="auto"/>
            <w:left w:val="none" w:sz="0" w:space="0" w:color="auto"/>
            <w:bottom w:val="none" w:sz="0" w:space="0" w:color="auto"/>
            <w:right w:val="none" w:sz="0" w:space="0" w:color="auto"/>
          </w:divBdr>
        </w:div>
        <w:div w:id="367147751">
          <w:marLeft w:val="0"/>
          <w:marRight w:val="0"/>
          <w:marTop w:val="0"/>
          <w:marBottom w:val="0"/>
          <w:divBdr>
            <w:top w:val="none" w:sz="0" w:space="0" w:color="auto"/>
            <w:left w:val="none" w:sz="0" w:space="0" w:color="auto"/>
            <w:bottom w:val="none" w:sz="0" w:space="0" w:color="auto"/>
            <w:right w:val="none" w:sz="0" w:space="0" w:color="auto"/>
          </w:divBdr>
        </w:div>
        <w:div w:id="1157922677">
          <w:marLeft w:val="0"/>
          <w:marRight w:val="0"/>
          <w:marTop w:val="0"/>
          <w:marBottom w:val="0"/>
          <w:divBdr>
            <w:top w:val="none" w:sz="0" w:space="0" w:color="auto"/>
            <w:left w:val="none" w:sz="0" w:space="0" w:color="auto"/>
            <w:bottom w:val="none" w:sz="0" w:space="0" w:color="auto"/>
            <w:right w:val="none" w:sz="0" w:space="0" w:color="auto"/>
          </w:divBdr>
        </w:div>
        <w:div w:id="1777212314">
          <w:marLeft w:val="0"/>
          <w:marRight w:val="0"/>
          <w:marTop w:val="0"/>
          <w:marBottom w:val="0"/>
          <w:divBdr>
            <w:top w:val="none" w:sz="0" w:space="0" w:color="auto"/>
            <w:left w:val="none" w:sz="0" w:space="0" w:color="auto"/>
            <w:bottom w:val="none" w:sz="0" w:space="0" w:color="auto"/>
            <w:right w:val="none" w:sz="0" w:space="0" w:color="auto"/>
          </w:divBdr>
        </w:div>
      </w:divsChild>
    </w:div>
    <w:div w:id="91050797">
      <w:bodyDiv w:val="1"/>
      <w:marLeft w:val="0"/>
      <w:marRight w:val="0"/>
      <w:marTop w:val="0"/>
      <w:marBottom w:val="0"/>
      <w:divBdr>
        <w:top w:val="none" w:sz="0" w:space="0" w:color="auto"/>
        <w:left w:val="none" w:sz="0" w:space="0" w:color="auto"/>
        <w:bottom w:val="none" w:sz="0" w:space="0" w:color="auto"/>
        <w:right w:val="none" w:sz="0" w:space="0" w:color="auto"/>
      </w:divBdr>
      <w:divsChild>
        <w:div w:id="1930846221">
          <w:marLeft w:val="0"/>
          <w:marRight w:val="0"/>
          <w:marTop w:val="0"/>
          <w:marBottom w:val="0"/>
          <w:divBdr>
            <w:top w:val="none" w:sz="0" w:space="0" w:color="auto"/>
            <w:left w:val="none" w:sz="0" w:space="0" w:color="auto"/>
            <w:bottom w:val="none" w:sz="0" w:space="0" w:color="auto"/>
            <w:right w:val="none" w:sz="0" w:space="0" w:color="auto"/>
          </w:divBdr>
        </w:div>
        <w:div w:id="1683969416">
          <w:marLeft w:val="0"/>
          <w:marRight w:val="0"/>
          <w:marTop w:val="0"/>
          <w:marBottom w:val="0"/>
          <w:divBdr>
            <w:top w:val="none" w:sz="0" w:space="0" w:color="auto"/>
            <w:left w:val="none" w:sz="0" w:space="0" w:color="auto"/>
            <w:bottom w:val="none" w:sz="0" w:space="0" w:color="auto"/>
            <w:right w:val="none" w:sz="0" w:space="0" w:color="auto"/>
          </w:divBdr>
        </w:div>
        <w:div w:id="1532762469">
          <w:marLeft w:val="0"/>
          <w:marRight w:val="0"/>
          <w:marTop w:val="0"/>
          <w:marBottom w:val="0"/>
          <w:divBdr>
            <w:top w:val="none" w:sz="0" w:space="0" w:color="auto"/>
            <w:left w:val="none" w:sz="0" w:space="0" w:color="auto"/>
            <w:bottom w:val="none" w:sz="0" w:space="0" w:color="auto"/>
            <w:right w:val="none" w:sz="0" w:space="0" w:color="auto"/>
          </w:divBdr>
        </w:div>
        <w:div w:id="915941435">
          <w:marLeft w:val="0"/>
          <w:marRight w:val="0"/>
          <w:marTop w:val="0"/>
          <w:marBottom w:val="0"/>
          <w:divBdr>
            <w:top w:val="none" w:sz="0" w:space="0" w:color="auto"/>
            <w:left w:val="none" w:sz="0" w:space="0" w:color="auto"/>
            <w:bottom w:val="none" w:sz="0" w:space="0" w:color="auto"/>
            <w:right w:val="none" w:sz="0" w:space="0" w:color="auto"/>
          </w:divBdr>
        </w:div>
        <w:div w:id="1789275649">
          <w:marLeft w:val="0"/>
          <w:marRight w:val="0"/>
          <w:marTop w:val="0"/>
          <w:marBottom w:val="0"/>
          <w:divBdr>
            <w:top w:val="none" w:sz="0" w:space="0" w:color="auto"/>
            <w:left w:val="none" w:sz="0" w:space="0" w:color="auto"/>
            <w:bottom w:val="none" w:sz="0" w:space="0" w:color="auto"/>
            <w:right w:val="none" w:sz="0" w:space="0" w:color="auto"/>
          </w:divBdr>
        </w:div>
        <w:div w:id="1751851098">
          <w:marLeft w:val="0"/>
          <w:marRight w:val="0"/>
          <w:marTop w:val="0"/>
          <w:marBottom w:val="0"/>
          <w:divBdr>
            <w:top w:val="none" w:sz="0" w:space="0" w:color="auto"/>
            <w:left w:val="none" w:sz="0" w:space="0" w:color="auto"/>
            <w:bottom w:val="none" w:sz="0" w:space="0" w:color="auto"/>
            <w:right w:val="none" w:sz="0" w:space="0" w:color="auto"/>
          </w:divBdr>
        </w:div>
        <w:div w:id="999649688">
          <w:marLeft w:val="0"/>
          <w:marRight w:val="0"/>
          <w:marTop w:val="0"/>
          <w:marBottom w:val="0"/>
          <w:divBdr>
            <w:top w:val="none" w:sz="0" w:space="0" w:color="auto"/>
            <w:left w:val="none" w:sz="0" w:space="0" w:color="auto"/>
            <w:bottom w:val="none" w:sz="0" w:space="0" w:color="auto"/>
            <w:right w:val="none" w:sz="0" w:space="0" w:color="auto"/>
          </w:divBdr>
        </w:div>
        <w:div w:id="2067557968">
          <w:marLeft w:val="0"/>
          <w:marRight w:val="0"/>
          <w:marTop w:val="0"/>
          <w:marBottom w:val="0"/>
          <w:divBdr>
            <w:top w:val="none" w:sz="0" w:space="0" w:color="auto"/>
            <w:left w:val="none" w:sz="0" w:space="0" w:color="auto"/>
            <w:bottom w:val="none" w:sz="0" w:space="0" w:color="auto"/>
            <w:right w:val="none" w:sz="0" w:space="0" w:color="auto"/>
          </w:divBdr>
        </w:div>
        <w:div w:id="499930148">
          <w:marLeft w:val="0"/>
          <w:marRight w:val="0"/>
          <w:marTop w:val="0"/>
          <w:marBottom w:val="0"/>
          <w:divBdr>
            <w:top w:val="none" w:sz="0" w:space="0" w:color="auto"/>
            <w:left w:val="none" w:sz="0" w:space="0" w:color="auto"/>
            <w:bottom w:val="none" w:sz="0" w:space="0" w:color="auto"/>
            <w:right w:val="none" w:sz="0" w:space="0" w:color="auto"/>
          </w:divBdr>
        </w:div>
        <w:div w:id="483156564">
          <w:marLeft w:val="0"/>
          <w:marRight w:val="0"/>
          <w:marTop w:val="0"/>
          <w:marBottom w:val="0"/>
          <w:divBdr>
            <w:top w:val="none" w:sz="0" w:space="0" w:color="auto"/>
            <w:left w:val="none" w:sz="0" w:space="0" w:color="auto"/>
            <w:bottom w:val="none" w:sz="0" w:space="0" w:color="auto"/>
            <w:right w:val="none" w:sz="0" w:space="0" w:color="auto"/>
          </w:divBdr>
        </w:div>
        <w:div w:id="1213006019">
          <w:marLeft w:val="0"/>
          <w:marRight w:val="0"/>
          <w:marTop w:val="0"/>
          <w:marBottom w:val="0"/>
          <w:divBdr>
            <w:top w:val="none" w:sz="0" w:space="0" w:color="auto"/>
            <w:left w:val="none" w:sz="0" w:space="0" w:color="auto"/>
            <w:bottom w:val="none" w:sz="0" w:space="0" w:color="auto"/>
            <w:right w:val="none" w:sz="0" w:space="0" w:color="auto"/>
          </w:divBdr>
        </w:div>
        <w:div w:id="984090557">
          <w:marLeft w:val="0"/>
          <w:marRight w:val="0"/>
          <w:marTop w:val="0"/>
          <w:marBottom w:val="0"/>
          <w:divBdr>
            <w:top w:val="none" w:sz="0" w:space="0" w:color="auto"/>
            <w:left w:val="none" w:sz="0" w:space="0" w:color="auto"/>
            <w:bottom w:val="none" w:sz="0" w:space="0" w:color="auto"/>
            <w:right w:val="none" w:sz="0" w:space="0" w:color="auto"/>
          </w:divBdr>
        </w:div>
        <w:div w:id="1615555339">
          <w:marLeft w:val="0"/>
          <w:marRight w:val="0"/>
          <w:marTop w:val="0"/>
          <w:marBottom w:val="0"/>
          <w:divBdr>
            <w:top w:val="none" w:sz="0" w:space="0" w:color="auto"/>
            <w:left w:val="none" w:sz="0" w:space="0" w:color="auto"/>
            <w:bottom w:val="none" w:sz="0" w:space="0" w:color="auto"/>
            <w:right w:val="none" w:sz="0" w:space="0" w:color="auto"/>
          </w:divBdr>
        </w:div>
      </w:divsChild>
    </w:div>
    <w:div w:id="109471492">
      <w:bodyDiv w:val="1"/>
      <w:marLeft w:val="0"/>
      <w:marRight w:val="0"/>
      <w:marTop w:val="0"/>
      <w:marBottom w:val="0"/>
      <w:divBdr>
        <w:top w:val="none" w:sz="0" w:space="0" w:color="auto"/>
        <w:left w:val="none" w:sz="0" w:space="0" w:color="auto"/>
        <w:bottom w:val="none" w:sz="0" w:space="0" w:color="auto"/>
        <w:right w:val="none" w:sz="0" w:space="0" w:color="auto"/>
      </w:divBdr>
      <w:divsChild>
        <w:div w:id="1167283247">
          <w:marLeft w:val="0"/>
          <w:marRight w:val="0"/>
          <w:marTop w:val="0"/>
          <w:marBottom w:val="0"/>
          <w:divBdr>
            <w:top w:val="none" w:sz="0" w:space="0" w:color="auto"/>
            <w:left w:val="none" w:sz="0" w:space="0" w:color="auto"/>
            <w:bottom w:val="none" w:sz="0" w:space="0" w:color="auto"/>
            <w:right w:val="none" w:sz="0" w:space="0" w:color="auto"/>
          </w:divBdr>
        </w:div>
        <w:div w:id="569971526">
          <w:marLeft w:val="0"/>
          <w:marRight w:val="0"/>
          <w:marTop w:val="0"/>
          <w:marBottom w:val="0"/>
          <w:divBdr>
            <w:top w:val="none" w:sz="0" w:space="0" w:color="auto"/>
            <w:left w:val="none" w:sz="0" w:space="0" w:color="auto"/>
            <w:bottom w:val="none" w:sz="0" w:space="0" w:color="auto"/>
            <w:right w:val="none" w:sz="0" w:space="0" w:color="auto"/>
          </w:divBdr>
        </w:div>
        <w:div w:id="1955945550">
          <w:marLeft w:val="0"/>
          <w:marRight w:val="0"/>
          <w:marTop w:val="0"/>
          <w:marBottom w:val="0"/>
          <w:divBdr>
            <w:top w:val="none" w:sz="0" w:space="0" w:color="auto"/>
            <w:left w:val="none" w:sz="0" w:space="0" w:color="auto"/>
            <w:bottom w:val="none" w:sz="0" w:space="0" w:color="auto"/>
            <w:right w:val="none" w:sz="0" w:space="0" w:color="auto"/>
          </w:divBdr>
        </w:div>
        <w:div w:id="1234776217">
          <w:marLeft w:val="0"/>
          <w:marRight w:val="0"/>
          <w:marTop w:val="0"/>
          <w:marBottom w:val="0"/>
          <w:divBdr>
            <w:top w:val="none" w:sz="0" w:space="0" w:color="auto"/>
            <w:left w:val="none" w:sz="0" w:space="0" w:color="auto"/>
            <w:bottom w:val="none" w:sz="0" w:space="0" w:color="auto"/>
            <w:right w:val="none" w:sz="0" w:space="0" w:color="auto"/>
          </w:divBdr>
        </w:div>
        <w:div w:id="1830518295">
          <w:marLeft w:val="0"/>
          <w:marRight w:val="0"/>
          <w:marTop w:val="0"/>
          <w:marBottom w:val="0"/>
          <w:divBdr>
            <w:top w:val="none" w:sz="0" w:space="0" w:color="auto"/>
            <w:left w:val="none" w:sz="0" w:space="0" w:color="auto"/>
            <w:bottom w:val="none" w:sz="0" w:space="0" w:color="auto"/>
            <w:right w:val="none" w:sz="0" w:space="0" w:color="auto"/>
          </w:divBdr>
        </w:div>
        <w:div w:id="1544246301">
          <w:marLeft w:val="0"/>
          <w:marRight w:val="0"/>
          <w:marTop w:val="0"/>
          <w:marBottom w:val="0"/>
          <w:divBdr>
            <w:top w:val="none" w:sz="0" w:space="0" w:color="auto"/>
            <w:left w:val="none" w:sz="0" w:space="0" w:color="auto"/>
            <w:bottom w:val="none" w:sz="0" w:space="0" w:color="auto"/>
            <w:right w:val="none" w:sz="0" w:space="0" w:color="auto"/>
          </w:divBdr>
        </w:div>
        <w:div w:id="2121993730">
          <w:marLeft w:val="0"/>
          <w:marRight w:val="0"/>
          <w:marTop w:val="0"/>
          <w:marBottom w:val="0"/>
          <w:divBdr>
            <w:top w:val="none" w:sz="0" w:space="0" w:color="auto"/>
            <w:left w:val="none" w:sz="0" w:space="0" w:color="auto"/>
            <w:bottom w:val="none" w:sz="0" w:space="0" w:color="auto"/>
            <w:right w:val="none" w:sz="0" w:space="0" w:color="auto"/>
          </w:divBdr>
        </w:div>
        <w:div w:id="2145152428">
          <w:marLeft w:val="0"/>
          <w:marRight w:val="0"/>
          <w:marTop w:val="0"/>
          <w:marBottom w:val="0"/>
          <w:divBdr>
            <w:top w:val="none" w:sz="0" w:space="0" w:color="auto"/>
            <w:left w:val="none" w:sz="0" w:space="0" w:color="auto"/>
            <w:bottom w:val="none" w:sz="0" w:space="0" w:color="auto"/>
            <w:right w:val="none" w:sz="0" w:space="0" w:color="auto"/>
          </w:divBdr>
        </w:div>
        <w:div w:id="166603334">
          <w:marLeft w:val="0"/>
          <w:marRight w:val="0"/>
          <w:marTop w:val="0"/>
          <w:marBottom w:val="0"/>
          <w:divBdr>
            <w:top w:val="none" w:sz="0" w:space="0" w:color="auto"/>
            <w:left w:val="none" w:sz="0" w:space="0" w:color="auto"/>
            <w:bottom w:val="none" w:sz="0" w:space="0" w:color="auto"/>
            <w:right w:val="none" w:sz="0" w:space="0" w:color="auto"/>
          </w:divBdr>
        </w:div>
        <w:div w:id="1541549521">
          <w:marLeft w:val="0"/>
          <w:marRight w:val="0"/>
          <w:marTop w:val="0"/>
          <w:marBottom w:val="0"/>
          <w:divBdr>
            <w:top w:val="none" w:sz="0" w:space="0" w:color="auto"/>
            <w:left w:val="none" w:sz="0" w:space="0" w:color="auto"/>
            <w:bottom w:val="none" w:sz="0" w:space="0" w:color="auto"/>
            <w:right w:val="none" w:sz="0" w:space="0" w:color="auto"/>
          </w:divBdr>
        </w:div>
      </w:divsChild>
    </w:div>
    <w:div w:id="192351823">
      <w:bodyDiv w:val="1"/>
      <w:marLeft w:val="0"/>
      <w:marRight w:val="0"/>
      <w:marTop w:val="0"/>
      <w:marBottom w:val="0"/>
      <w:divBdr>
        <w:top w:val="none" w:sz="0" w:space="0" w:color="auto"/>
        <w:left w:val="none" w:sz="0" w:space="0" w:color="auto"/>
        <w:bottom w:val="none" w:sz="0" w:space="0" w:color="auto"/>
        <w:right w:val="none" w:sz="0" w:space="0" w:color="auto"/>
      </w:divBdr>
      <w:divsChild>
        <w:div w:id="926424797">
          <w:marLeft w:val="0"/>
          <w:marRight w:val="0"/>
          <w:marTop w:val="0"/>
          <w:marBottom w:val="0"/>
          <w:divBdr>
            <w:top w:val="none" w:sz="0" w:space="0" w:color="auto"/>
            <w:left w:val="none" w:sz="0" w:space="0" w:color="auto"/>
            <w:bottom w:val="none" w:sz="0" w:space="0" w:color="auto"/>
            <w:right w:val="none" w:sz="0" w:space="0" w:color="auto"/>
          </w:divBdr>
        </w:div>
        <w:div w:id="365496114">
          <w:marLeft w:val="0"/>
          <w:marRight w:val="0"/>
          <w:marTop w:val="0"/>
          <w:marBottom w:val="0"/>
          <w:divBdr>
            <w:top w:val="none" w:sz="0" w:space="0" w:color="auto"/>
            <w:left w:val="none" w:sz="0" w:space="0" w:color="auto"/>
            <w:bottom w:val="none" w:sz="0" w:space="0" w:color="auto"/>
            <w:right w:val="none" w:sz="0" w:space="0" w:color="auto"/>
          </w:divBdr>
        </w:div>
        <w:div w:id="164325113">
          <w:marLeft w:val="0"/>
          <w:marRight w:val="0"/>
          <w:marTop w:val="0"/>
          <w:marBottom w:val="0"/>
          <w:divBdr>
            <w:top w:val="none" w:sz="0" w:space="0" w:color="auto"/>
            <w:left w:val="none" w:sz="0" w:space="0" w:color="auto"/>
            <w:bottom w:val="none" w:sz="0" w:space="0" w:color="auto"/>
            <w:right w:val="none" w:sz="0" w:space="0" w:color="auto"/>
          </w:divBdr>
        </w:div>
        <w:div w:id="146868519">
          <w:marLeft w:val="0"/>
          <w:marRight w:val="0"/>
          <w:marTop w:val="0"/>
          <w:marBottom w:val="0"/>
          <w:divBdr>
            <w:top w:val="none" w:sz="0" w:space="0" w:color="auto"/>
            <w:left w:val="none" w:sz="0" w:space="0" w:color="auto"/>
            <w:bottom w:val="none" w:sz="0" w:space="0" w:color="auto"/>
            <w:right w:val="none" w:sz="0" w:space="0" w:color="auto"/>
          </w:divBdr>
        </w:div>
        <w:div w:id="948928438">
          <w:marLeft w:val="0"/>
          <w:marRight w:val="0"/>
          <w:marTop w:val="0"/>
          <w:marBottom w:val="0"/>
          <w:divBdr>
            <w:top w:val="none" w:sz="0" w:space="0" w:color="auto"/>
            <w:left w:val="none" w:sz="0" w:space="0" w:color="auto"/>
            <w:bottom w:val="none" w:sz="0" w:space="0" w:color="auto"/>
            <w:right w:val="none" w:sz="0" w:space="0" w:color="auto"/>
          </w:divBdr>
        </w:div>
        <w:div w:id="677737490">
          <w:marLeft w:val="0"/>
          <w:marRight w:val="0"/>
          <w:marTop w:val="0"/>
          <w:marBottom w:val="0"/>
          <w:divBdr>
            <w:top w:val="none" w:sz="0" w:space="0" w:color="auto"/>
            <w:left w:val="none" w:sz="0" w:space="0" w:color="auto"/>
            <w:bottom w:val="none" w:sz="0" w:space="0" w:color="auto"/>
            <w:right w:val="none" w:sz="0" w:space="0" w:color="auto"/>
          </w:divBdr>
        </w:div>
        <w:div w:id="2081708437">
          <w:marLeft w:val="0"/>
          <w:marRight w:val="0"/>
          <w:marTop w:val="0"/>
          <w:marBottom w:val="0"/>
          <w:divBdr>
            <w:top w:val="none" w:sz="0" w:space="0" w:color="auto"/>
            <w:left w:val="none" w:sz="0" w:space="0" w:color="auto"/>
            <w:bottom w:val="none" w:sz="0" w:space="0" w:color="auto"/>
            <w:right w:val="none" w:sz="0" w:space="0" w:color="auto"/>
          </w:divBdr>
        </w:div>
        <w:div w:id="1230387637">
          <w:marLeft w:val="0"/>
          <w:marRight w:val="0"/>
          <w:marTop w:val="0"/>
          <w:marBottom w:val="0"/>
          <w:divBdr>
            <w:top w:val="none" w:sz="0" w:space="0" w:color="auto"/>
            <w:left w:val="none" w:sz="0" w:space="0" w:color="auto"/>
            <w:bottom w:val="none" w:sz="0" w:space="0" w:color="auto"/>
            <w:right w:val="none" w:sz="0" w:space="0" w:color="auto"/>
          </w:divBdr>
        </w:div>
        <w:div w:id="2101556589">
          <w:marLeft w:val="0"/>
          <w:marRight w:val="0"/>
          <w:marTop w:val="0"/>
          <w:marBottom w:val="0"/>
          <w:divBdr>
            <w:top w:val="none" w:sz="0" w:space="0" w:color="auto"/>
            <w:left w:val="none" w:sz="0" w:space="0" w:color="auto"/>
            <w:bottom w:val="none" w:sz="0" w:space="0" w:color="auto"/>
            <w:right w:val="none" w:sz="0" w:space="0" w:color="auto"/>
          </w:divBdr>
        </w:div>
        <w:div w:id="866942130">
          <w:marLeft w:val="0"/>
          <w:marRight w:val="0"/>
          <w:marTop w:val="0"/>
          <w:marBottom w:val="0"/>
          <w:divBdr>
            <w:top w:val="none" w:sz="0" w:space="0" w:color="auto"/>
            <w:left w:val="none" w:sz="0" w:space="0" w:color="auto"/>
            <w:bottom w:val="none" w:sz="0" w:space="0" w:color="auto"/>
            <w:right w:val="none" w:sz="0" w:space="0" w:color="auto"/>
          </w:divBdr>
        </w:div>
        <w:div w:id="1816485601">
          <w:marLeft w:val="0"/>
          <w:marRight w:val="0"/>
          <w:marTop w:val="0"/>
          <w:marBottom w:val="0"/>
          <w:divBdr>
            <w:top w:val="none" w:sz="0" w:space="0" w:color="auto"/>
            <w:left w:val="none" w:sz="0" w:space="0" w:color="auto"/>
            <w:bottom w:val="none" w:sz="0" w:space="0" w:color="auto"/>
            <w:right w:val="none" w:sz="0" w:space="0" w:color="auto"/>
          </w:divBdr>
        </w:div>
        <w:div w:id="241180453">
          <w:marLeft w:val="0"/>
          <w:marRight w:val="0"/>
          <w:marTop w:val="0"/>
          <w:marBottom w:val="0"/>
          <w:divBdr>
            <w:top w:val="none" w:sz="0" w:space="0" w:color="auto"/>
            <w:left w:val="none" w:sz="0" w:space="0" w:color="auto"/>
            <w:bottom w:val="none" w:sz="0" w:space="0" w:color="auto"/>
            <w:right w:val="none" w:sz="0" w:space="0" w:color="auto"/>
          </w:divBdr>
        </w:div>
        <w:div w:id="1775007047">
          <w:marLeft w:val="0"/>
          <w:marRight w:val="0"/>
          <w:marTop w:val="0"/>
          <w:marBottom w:val="0"/>
          <w:divBdr>
            <w:top w:val="none" w:sz="0" w:space="0" w:color="auto"/>
            <w:left w:val="none" w:sz="0" w:space="0" w:color="auto"/>
            <w:bottom w:val="none" w:sz="0" w:space="0" w:color="auto"/>
            <w:right w:val="none" w:sz="0" w:space="0" w:color="auto"/>
          </w:divBdr>
        </w:div>
        <w:div w:id="1653604878">
          <w:marLeft w:val="0"/>
          <w:marRight w:val="0"/>
          <w:marTop w:val="0"/>
          <w:marBottom w:val="0"/>
          <w:divBdr>
            <w:top w:val="none" w:sz="0" w:space="0" w:color="auto"/>
            <w:left w:val="none" w:sz="0" w:space="0" w:color="auto"/>
            <w:bottom w:val="none" w:sz="0" w:space="0" w:color="auto"/>
            <w:right w:val="none" w:sz="0" w:space="0" w:color="auto"/>
          </w:divBdr>
        </w:div>
        <w:div w:id="1632905921">
          <w:marLeft w:val="0"/>
          <w:marRight w:val="0"/>
          <w:marTop w:val="0"/>
          <w:marBottom w:val="0"/>
          <w:divBdr>
            <w:top w:val="none" w:sz="0" w:space="0" w:color="auto"/>
            <w:left w:val="none" w:sz="0" w:space="0" w:color="auto"/>
            <w:bottom w:val="none" w:sz="0" w:space="0" w:color="auto"/>
            <w:right w:val="none" w:sz="0" w:space="0" w:color="auto"/>
          </w:divBdr>
        </w:div>
      </w:divsChild>
    </w:div>
    <w:div w:id="261650167">
      <w:bodyDiv w:val="1"/>
      <w:marLeft w:val="0"/>
      <w:marRight w:val="0"/>
      <w:marTop w:val="0"/>
      <w:marBottom w:val="0"/>
      <w:divBdr>
        <w:top w:val="none" w:sz="0" w:space="0" w:color="auto"/>
        <w:left w:val="none" w:sz="0" w:space="0" w:color="auto"/>
        <w:bottom w:val="none" w:sz="0" w:space="0" w:color="auto"/>
        <w:right w:val="none" w:sz="0" w:space="0" w:color="auto"/>
      </w:divBdr>
      <w:divsChild>
        <w:div w:id="387148120">
          <w:marLeft w:val="0"/>
          <w:marRight w:val="0"/>
          <w:marTop w:val="0"/>
          <w:marBottom w:val="0"/>
          <w:divBdr>
            <w:top w:val="none" w:sz="0" w:space="0" w:color="auto"/>
            <w:left w:val="none" w:sz="0" w:space="0" w:color="auto"/>
            <w:bottom w:val="none" w:sz="0" w:space="0" w:color="auto"/>
            <w:right w:val="none" w:sz="0" w:space="0" w:color="auto"/>
          </w:divBdr>
        </w:div>
        <w:div w:id="2144080258">
          <w:marLeft w:val="0"/>
          <w:marRight w:val="0"/>
          <w:marTop w:val="0"/>
          <w:marBottom w:val="0"/>
          <w:divBdr>
            <w:top w:val="none" w:sz="0" w:space="0" w:color="auto"/>
            <w:left w:val="none" w:sz="0" w:space="0" w:color="auto"/>
            <w:bottom w:val="none" w:sz="0" w:space="0" w:color="auto"/>
            <w:right w:val="none" w:sz="0" w:space="0" w:color="auto"/>
          </w:divBdr>
        </w:div>
        <w:div w:id="1210914842">
          <w:marLeft w:val="0"/>
          <w:marRight w:val="0"/>
          <w:marTop w:val="0"/>
          <w:marBottom w:val="0"/>
          <w:divBdr>
            <w:top w:val="none" w:sz="0" w:space="0" w:color="auto"/>
            <w:left w:val="none" w:sz="0" w:space="0" w:color="auto"/>
            <w:bottom w:val="none" w:sz="0" w:space="0" w:color="auto"/>
            <w:right w:val="none" w:sz="0" w:space="0" w:color="auto"/>
          </w:divBdr>
        </w:div>
        <w:div w:id="750467839">
          <w:marLeft w:val="0"/>
          <w:marRight w:val="0"/>
          <w:marTop w:val="0"/>
          <w:marBottom w:val="0"/>
          <w:divBdr>
            <w:top w:val="none" w:sz="0" w:space="0" w:color="auto"/>
            <w:left w:val="none" w:sz="0" w:space="0" w:color="auto"/>
            <w:bottom w:val="none" w:sz="0" w:space="0" w:color="auto"/>
            <w:right w:val="none" w:sz="0" w:space="0" w:color="auto"/>
          </w:divBdr>
        </w:div>
        <w:div w:id="1807892095">
          <w:marLeft w:val="0"/>
          <w:marRight w:val="0"/>
          <w:marTop w:val="0"/>
          <w:marBottom w:val="0"/>
          <w:divBdr>
            <w:top w:val="none" w:sz="0" w:space="0" w:color="auto"/>
            <w:left w:val="none" w:sz="0" w:space="0" w:color="auto"/>
            <w:bottom w:val="none" w:sz="0" w:space="0" w:color="auto"/>
            <w:right w:val="none" w:sz="0" w:space="0" w:color="auto"/>
          </w:divBdr>
        </w:div>
        <w:div w:id="986007138">
          <w:marLeft w:val="0"/>
          <w:marRight w:val="0"/>
          <w:marTop w:val="0"/>
          <w:marBottom w:val="0"/>
          <w:divBdr>
            <w:top w:val="none" w:sz="0" w:space="0" w:color="auto"/>
            <w:left w:val="none" w:sz="0" w:space="0" w:color="auto"/>
            <w:bottom w:val="none" w:sz="0" w:space="0" w:color="auto"/>
            <w:right w:val="none" w:sz="0" w:space="0" w:color="auto"/>
          </w:divBdr>
        </w:div>
        <w:div w:id="1284193707">
          <w:marLeft w:val="0"/>
          <w:marRight w:val="0"/>
          <w:marTop w:val="0"/>
          <w:marBottom w:val="0"/>
          <w:divBdr>
            <w:top w:val="none" w:sz="0" w:space="0" w:color="auto"/>
            <w:left w:val="none" w:sz="0" w:space="0" w:color="auto"/>
            <w:bottom w:val="none" w:sz="0" w:space="0" w:color="auto"/>
            <w:right w:val="none" w:sz="0" w:space="0" w:color="auto"/>
          </w:divBdr>
        </w:div>
        <w:div w:id="1577401119">
          <w:marLeft w:val="0"/>
          <w:marRight w:val="0"/>
          <w:marTop w:val="0"/>
          <w:marBottom w:val="0"/>
          <w:divBdr>
            <w:top w:val="none" w:sz="0" w:space="0" w:color="auto"/>
            <w:left w:val="none" w:sz="0" w:space="0" w:color="auto"/>
            <w:bottom w:val="none" w:sz="0" w:space="0" w:color="auto"/>
            <w:right w:val="none" w:sz="0" w:space="0" w:color="auto"/>
          </w:divBdr>
        </w:div>
        <w:div w:id="1073428184">
          <w:marLeft w:val="0"/>
          <w:marRight w:val="0"/>
          <w:marTop w:val="0"/>
          <w:marBottom w:val="0"/>
          <w:divBdr>
            <w:top w:val="none" w:sz="0" w:space="0" w:color="auto"/>
            <w:left w:val="none" w:sz="0" w:space="0" w:color="auto"/>
            <w:bottom w:val="none" w:sz="0" w:space="0" w:color="auto"/>
            <w:right w:val="none" w:sz="0" w:space="0" w:color="auto"/>
          </w:divBdr>
        </w:div>
        <w:div w:id="586772773">
          <w:marLeft w:val="0"/>
          <w:marRight w:val="0"/>
          <w:marTop w:val="0"/>
          <w:marBottom w:val="0"/>
          <w:divBdr>
            <w:top w:val="none" w:sz="0" w:space="0" w:color="auto"/>
            <w:left w:val="none" w:sz="0" w:space="0" w:color="auto"/>
            <w:bottom w:val="none" w:sz="0" w:space="0" w:color="auto"/>
            <w:right w:val="none" w:sz="0" w:space="0" w:color="auto"/>
          </w:divBdr>
        </w:div>
        <w:div w:id="1205824758">
          <w:marLeft w:val="0"/>
          <w:marRight w:val="0"/>
          <w:marTop w:val="0"/>
          <w:marBottom w:val="0"/>
          <w:divBdr>
            <w:top w:val="none" w:sz="0" w:space="0" w:color="auto"/>
            <w:left w:val="none" w:sz="0" w:space="0" w:color="auto"/>
            <w:bottom w:val="none" w:sz="0" w:space="0" w:color="auto"/>
            <w:right w:val="none" w:sz="0" w:space="0" w:color="auto"/>
          </w:divBdr>
        </w:div>
        <w:div w:id="937566260">
          <w:marLeft w:val="0"/>
          <w:marRight w:val="0"/>
          <w:marTop w:val="0"/>
          <w:marBottom w:val="0"/>
          <w:divBdr>
            <w:top w:val="none" w:sz="0" w:space="0" w:color="auto"/>
            <w:left w:val="none" w:sz="0" w:space="0" w:color="auto"/>
            <w:bottom w:val="none" w:sz="0" w:space="0" w:color="auto"/>
            <w:right w:val="none" w:sz="0" w:space="0" w:color="auto"/>
          </w:divBdr>
        </w:div>
        <w:div w:id="130640560">
          <w:marLeft w:val="0"/>
          <w:marRight w:val="0"/>
          <w:marTop w:val="0"/>
          <w:marBottom w:val="0"/>
          <w:divBdr>
            <w:top w:val="none" w:sz="0" w:space="0" w:color="auto"/>
            <w:left w:val="none" w:sz="0" w:space="0" w:color="auto"/>
            <w:bottom w:val="none" w:sz="0" w:space="0" w:color="auto"/>
            <w:right w:val="none" w:sz="0" w:space="0" w:color="auto"/>
          </w:divBdr>
        </w:div>
      </w:divsChild>
    </w:div>
    <w:div w:id="516774627">
      <w:bodyDiv w:val="1"/>
      <w:marLeft w:val="0"/>
      <w:marRight w:val="0"/>
      <w:marTop w:val="0"/>
      <w:marBottom w:val="0"/>
      <w:divBdr>
        <w:top w:val="none" w:sz="0" w:space="0" w:color="auto"/>
        <w:left w:val="none" w:sz="0" w:space="0" w:color="auto"/>
        <w:bottom w:val="none" w:sz="0" w:space="0" w:color="auto"/>
        <w:right w:val="none" w:sz="0" w:space="0" w:color="auto"/>
      </w:divBdr>
      <w:divsChild>
        <w:div w:id="770854852">
          <w:marLeft w:val="0"/>
          <w:marRight w:val="0"/>
          <w:marTop w:val="0"/>
          <w:marBottom w:val="0"/>
          <w:divBdr>
            <w:top w:val="none" w:sz="0" w:space="0" w:color="auto"/>
            <w:left w:val="none" w:sz="0" w:space="0" w:color="auto"/>
            <w:bottom w:val="none" w:sz="0" w:space="0" w:color="auto"/>
            <w:right w:val="none" w:sz="0" w:space="0" w:color="auto"/>
          </w:divBdr>
        </w:div>
        <w:div w:id="811169984">
          <w:marLeft w:val="0"/>
          <w:marRight w:val="0"/>
          <w:marTop w:val="0"/>
          <w:marBottom w:val="0"/>
          <w:divBdr>
            <w:top w:val="none" w:sz="0" w:space="0" w:color="auto"/>
            <w:left w:val="none" w:sz="0" w:space="0" w:color="auto"/>
            <w:bottom w:val="none" w:sz="0" w:space="0" w:color="auto"/>
            <w:right w:val="none" w:sz="0" w:space="0" w:color="auto"/>
          </w:divBdr>
        </w:div>
        <w:div w:id="87237826">
          <w:marLeft w:val="0"/>
          <w:marRight w:val="0"/>
          <w:marTop w:val="0"/>
          <w:marBottom w:val="0"/>
          <w:divBdr>
            <w:top w:val="none" w:sz="0" w:space="0" w:color="auto"/>
            <w:left w:val="none" w:sz="0" w:space="0" w:color="auto"/>
            <w:bottom w:val="none" w:sz="0" w:space="0" w:color="auto"/>
            <w:right w:val="none" w:sz="0" w:space="0" w:color="auto"/>
          </w:divBdr>
        </w:div>
        <w:div w:id="1032463377">
          <w:marLeft w:val="0"/>
          <w:marRight w:val="0"/>
          <w:marTop w:val="0"/>
          <w:marBottom w:val="0"/>
          <w:divBdr>
            <w:top w:val="none" w:sz="0" w:space="0" w:color="auto"/>
            <w:left w:val="none" w:sz="0" w:space="0" w:color="auto"/>
            <w:bottom w:val="none" w:sz="0" w:space="0" w:color="auto"/>
            <w:right w:val="none" w:sz="0" w:space="0" w:color="auto"/>
          </w:divBdr>
        </w:div>
        <w:div w:id="1144736960">
          <w:marLeft w:val="0"/>
          <w:marRight w:val="0"/>
          <w:marTop w:val="0"/>
          <w:marBottom w:val="0"/>
          <w:divBdr>
            <w:top w:val="none" w:sz="0" w:space="0" w:color="auto"/>
            <w:left w:val="none" w:sz="0" w:space="0" w:color="auto"/>
            <w:bottom w:val="none" w:sz="0" w:space="0" w:color="auto"/>
            <w:right w:val="none" w:sz="0" w:space="0" w:color="auto"/>
          </w:divBdr>
        </w:div>
        <w:div w:id="1995333140">
          <w:marLeft w:val="0"/>
          <w:marRight w:val="0"/>
          <w:marTop w:val="0"/>
          <w:marBottom w:val="0"/>
          <w:divBdr>
            <w:top w:val="none" w:sz="0" w:space="0" w:color="auto"/>
            <w:left w:val="none" w:sz="0" w:space="0" w:color="auto"/>
            <w:bottom w:val="none" w:sz="0" w:space="0" w:color="auto"/>
            <w:right w:val="none" w:sz="0" w:space="0" w:color="auto"/>
          </w:divBdr>
        </w:div>
        <w:div w:id="1255213610">
          <w:marLeft w:val="0"/>
          <w:marRight w:val="0"/>
          <w:marTop w:val="0"/>
          <w:marBottom w:val="0"/>
          <w:divBdr>
            <w:top w:val="none" w:sz="0" w:space="0" w:color="auto"/>
            <w:left w:val="none" w:sz="0" w:space="0" w:color="auto"/>
            <w:bottom w:val="none" w:sz="0" w:space="0" w:color="auto"/>
            <w:right w:val="none" w:sz="0" w:space="0" w:color="auto"/>
          </w:divBdr>
        </w:div>
        <w:div w:id="1787844980">
          <w:marLeft w:val="0"/>
          <w:marRight w:val="0"/>
          <w:marTop w:val="0"/>
          <w:marBottom w:val="0"/>
          <w:divBdr>
            <w:top w:val="none" w:sz="0" w:space="0" w:color="auto"/>
            <w:left w:val="none" w:sz="0" w:space="0" w:color="auto"/>
            <w:bottom w:val="none" w:sz="0" w:space="0" w:color="auto"/>
            <w:right w:val="none" w:sz="0" w:space="0" w:color="auto"/>
          </w:divBdr>
        </w:div>
        <w:div w:id="1226723106">
          <w:marLeft w:val="0"/>
          <w:marRight w:val="0"/>
          <w:marTop w:val="0"/>
          <w:marBottom w:val="0"/>
          <w:divBdr>
            <w:top w:val="none" w:sz="0" w:space="0" w:color="auto"/>
            <w:left w:val="none" w:sz="0" w:space="0" w:color="auto"/>
            <w:bottom w:val="none" w:sz="0" w:space="0" w:color="auto"/>
            <w:right w:val="none" w:sz="0" w:space="0" w:color="auto"/>
          </w:divBdr>
        </w:div>
        <w:div w:id="1835217202">
          <w:marLeft w:val="0"/>
          <w:marRight w:val="0"/>
          <w:marTop w:val="0"/>
          <w:marBottom w:val="0"/>
          <w:divBdr>
            <w:top w:val="none" w:sz="0" w:space="0" w:color="auto"/>
            <w:left w:val="none" w:sz="0" w:space="0" w:color="auto"/>
            <w:bottom w:val="none" w:sz="0" w:space="0" w:color="auto"/>
            <w:right w:val="none" w:sz="0" w:space="0" w:color="auto"/>
          </w:divBdr>
        </w:div>
        <w:div w:id="1567179463">
          <w:marLeft w:val="0"/>
          <w:marRight w:val="0"/>
          <w:marTop w:val="0"/>
          <w:marBottom w:val="0"/>
          <w:divBdr>
            <w:top w:val="none" w:sz="0" w:space="0" w:color="auto"/>
            <w:left w:val="none" w:sz="0" w:space="0" w:color="auto"/>
            <w:bottom w:val="none" w:sz="0" w:space="0" w:color="auto"/>
            <w:right w:val="none" w:sz="0" w:space="0" w:color="auto"/>
          </w:divBdr>
        </w:div>
      </w:divsChild>
    </w:div>
    <w:div w:id="678701271">
      <w:bodyDiv w:val="1"/>
      <w:marLeft w:val="0"/>
      <w:marRight w:val="0"/>
      <w:marTop w:val="0"/>
      <w:marBottom w:val="0"/>
      <w:divBdr>
        <w:top w:val="none" w:sz="0" w:space="0" w:color="auto"/>
        <w:left w:val="none" w:sz="0" w:space="0" w:color="auto"/>
        <w:bottom w:val="none" w:sz="0" w:space="0" w:color="auto"/>
        <w:right w:val="none" w:sz="0" w:space="0" w:color="auto"/>
      </w:divBdr>
      <w:divsChild>
        <w:div w:id="1619098156">
          <w:marLeft w:val="0"/>
          <w:marRight w:val="0"/>
          <w:marTop w:val="0"/>
          <w:marBottom w:val="0"/>
          <w:divBdr>
            <w:top w:val="none" w:sz="0" w:space="0" w:color="auto"/>
            <w:left w:val="none" w:sz="0" w:space="0" w:color="auto"/>
            <w:bottom w:val="none" w:sz="0" w:space="0" w:color="auto"/>
            <w:right w:val="none" w:sz="0" w:space="0" w:color="auto"/>
          </w:divBdr>
        </w:div>
        <w:div w:id="632640784">
          <w:marLeft w:val="0"/>
          <w:marRight w:val="0"/>
          <w:marTop w:val="0"/>
          <w:marBottom w:val="0"/>
          <w:divBdr>
            <w:top w:val="none" w:sz="0" w:space="0" w:color="auto"/>
            <w:left w:val="none" w:sz="0" w:space="0" w:color="auto"/>
            <w:bottom w:val="none" w:sz="0" w:space="0" w:color="auto"/>
            <w:right w:val="none" w:sz="0" w:space="0" w:color="auto"/>
          </w:divBdr>
        </w:div>
        <w:div w:id="1581867998">
          <w:marLeft w:val="0"/>
          <w:marRight w:val="0"/>
          <w:marTop w:val="0"/>
          <w:marBottom w:val="0"/>
          <w:divBdr>
            <w:top w:val="none" w:sz="0" w:space="0" w:color="auto"/>
            <w:left w:val="none" w:sz="0" w:space="0" w:color="auto"/>
            <w:bottom w:val="none" w:sz="0" w:space="0" w:color="auto"/>
            <w:right w:val="none" w:sz="0" w:space="0" w:color="auto"/>
          </w:divBdr>
        </w:div>
        <w:div w:id="1767725649">
          <w:marLeft w:val="0"/>
          <w:marRight w:val="0"/>
          <w:marTop w:val="0"/>
          <w:marBottom w:val="0"/>
          <w:divBdr>
            <w:top w:val="none" w:sz="0" w:space="0" w:color="auto"/>
            <w:left w:val="none" w:sz="0" w:space="0" w:color="auto"/>
            <w:bottom w:val="none" w:sz="0" w:space="0" w:color="auto"/>
            <w:right w:val="none" w:sz="0" w:space="0" w:color="auto"/>
          </w:divBdr>
        </w:div>
        <w:div w:id="1739598691">
          <w:marLeft w:val="0"/>
          <w:marRight w:val="0"/>
          <w:marTop w:val="0"/>
          <w:marBottom w:val="0"/>
          <w:divBdr>
            <w:top w:val="none" w:sz="0" w:space="0" w:color="auto"/>
            <w:left w:val="none" w:sz="0" w:space="0" w:color="auto"/>
            <w:bottom w:val="none" w:sz="0" w:space="0" w:color="auto"/>
            <w:right w:val="none" w:sz="0" w:space="0" w:color="auto"/>
          </w:divBdr>
        </w:div>
        <w:div w:id="14573605">
          <w:marLeft w:val="0"/>
          <w:marRight w:val="0"/>
          <w:marTop w:val="0"/>
          <w:marBottom w:val="0"/>
          <w:divBdr>
            <w:top w:val="none" w:sz="0" w:space="0" w:color="auto"/>
            <w:left w:val="none" w:sz="0" w:space="0" w:color="auto"/>
            <w:bottom w:val="none" w:sz="0" w:space="0" w:color="auto"/>
            <w:right w:val="none" w:sz="0" w:space="0" w:color="auto"/>
          </w:divBdr>
        </w:div>
      </w:divsChild>
    </w:div>
    <w:div w:id="1365789354">
      <w:bodyDiv w:val="1"/>
      <w:marLeft w:val="0"/>
      <w:marRight w:val="0"/>
      <w:marTop w:val="0"/>
      <w:marBottom w:val="0"/>
      <w:divBdr>
        <w:top w:val="none" w:sz="0" w:space="0" w:color="auto"/>
        <w:left w:val="none" w:sz="0" w:space="0" w:color="auto"/>
        <w:bottom w:val="none" w:sz="0" w:space="0" w:color="auto"/>
        <w:right w:val="none" w:sz="0" w:space="0" w:color="auto"/>
      </w:divBdr>
      <w:divsChild>
        <w:div w:id="1937320116">
          <w:marLeft w:val="0"/>
          <w:marRight w:val="0"/>
          <w:marTop w:val="0"/>
          <w:marBottom w:val="0"/>
          <w:divBdr>
            <w:top w:val="none" w:sz="0" w:space="0" w:color="auto"/>
            <w:left w:val="none" w:sz="0" w:space="0" w:color="auto"/>
            <w:bottom w:val="none" w:sz="0" w:space="0" w:color="auto"/>
            <w:right w:val="none" w:sz="0" w:space="0" w:color="auto"/>
          </w:divBdr>
        </w:div>
        <w:div w:id="637103403">
          <w:marLeft w:val="0"/>
          <w:marRight w:val="0"/>
          <w:marTop w:val="0"/>
          <w:marBottom w:val="0"/>
          <w:divBdr>
            <w:top w:val="none" w:sz="0" w:space="0" w:color="auto"/>
            <w:left w:val="none" w:sz="0" w:space="0" w:color="auto"/>
            <w:bottom w:val="none" w:sz="0" w:space="0" w:color="auto"/>
            <w:right w:val="none" w:sz="0" w:space="0" w:color="auto"/>
          </w:divBdr>
        </w:div>
        <w:div w:id="750859520">
          <w:marLeft w:val="0"/>
          <w:marRight w:val="0"/>
          <w:marTop w:val="0"/>
          <w:marBottom w:val="0"/>
          <w:divBdr>
            <w:top w:val="none" w:sz="0" w:space="0" w:color="auto"/>
            <w:left w:val="none" w:sz="0" w:space="0" w:color="auto"/>
            <w:bottom w:val="none" w:sz="0" w:space="0" w:color="auto"/>
            <w:right w:val="none" w:sz="0" w:space="0" w:color="auto"/>
          </w:divBdr>
        </w:div>
        <w:div w:id="1313634913">
          <w:marLeft w:val="0"/>
          <w:marRight w:val="0"/>
          <w:marTop w:val="0"/>
          <w:marBottom w:val="0"/>
          <w:divBdr>
            <w:top w:val="none" w:sz="0" w:space="0" w:color="auto"/>
            <w:left w:val="none" w:sz="0" w:space="0" w:color="auto"/>
            <w:bottom w:val="none" w:sz="0" w:space="0" w:color="auto"/>
            <w:right w:val="none" w:sz="0" w:space="0" w:color="auto"/>
          </w:divBdr>
        </w:div>
        <w:div w:id="332804954">
          <w:marLeft w:val="0"/>
          <w:marRight w:val="0"/>
          <w:marTop w:val="0"/>
          <w:marBottom w:val="0"/>
          <w:divBdr>
            <w:top w:val="none" w:sz="0" w:space="0" w:color="auto"/>
            <w:left w:val="none" w:sz="0" w:space="0" w:color="auto"/>
            <w:bottom w:val="none" w:sz="0" w:space="0" w:color="auto"/>
            <w:right w:val="none" w:sz="0" w:space="0" w:color="auto"/>
          </w:divBdr>
        </w:div>
        <w:div w:id="605576474">
          <w:marLeft w:val="0"/>
          <w:marRight w:val="0"/>
          <w:marTop w:val="0"/>
          <w:marBottom w:val="0"/>
          <w:divBdr>
            <w:top w:val="none" w:sz="0" w:space="0" w:color="auto"/>
            <w:left w:val="none" w:sz="0" w:space="0" w:color="auto"/>
            <w:bottom w:val="none" w:sz="0" w:space="0" w:color="auto"/>
            <w:right w:val="none" w:sz="0" w:space="0" w:color="auto"/>
          </w:divBdr>
        </w:div>
      </w:divsChild>
    </w:div>
    <w:div w:id="1430740726">
      <w:bodyDiv w:val="1"/>
      <w:marLeft w:val="0"/>
      <w:marRight w:val="0"/>
      <w:marTop w:val="0"/>
      <w:marBottom w:val="0"/>
      <w:divBdr>
        <w:top w:val="none" w:sz="0" w:space="0" w:color="auto"/>
        <w:left w:val="none" w:sz="0" w:space="0" w:color="auto"/>
        <w:bottom w:val="none" w:sz="0" w:space="0" w:color="auto"/>
        <w:right w:val="none" w:sz="0" w:space="0" w:color="auto"/>
      </w:divBdr>
      <w:divsChild>
        <w:div w:id="968895288">
          <w:marLeft w:val="0"/>
          <w:marRight w:val="0"/>
          <w:marTop w:val="0"/>
          <w:marBottom w:val="0"/>
          <w:divBdr>
            <w:top w:val="none" w:sz="0" w:space="0" w:color="auto"/>
            <w:left w:val="none" w:sz="0" w:space="0" w:color="auto"/>
            <w:bottom w:val="none" w:sz="0" w:space="0" w:color="auto"/>
            <w:right w:val="none" w:sz="0" w:space="0" w:color="auto"/>
          </w:divBdr>
        </w:div>
        <w:div w:id="536435452">
          <w:marLeft w:val="0"/>
          <w:marRight w:val="0"/>
          <w:marTop w:val="0"/>
          <w:marBottom w:val="0"/>
          <w:divBdr>
            <w:top w:val="none" w:sz="0" w:space="0" w:color="auto"/>
            <w:left w:val="none" w:sz="0" w:space="0" w:color="auto"/>
            <w:bottom w:val="none" w:sz="0" w:space="0" w:color="auto"/>
            <w:right w:val="none" w:sz="0" w:space="0" w:color="auto"/>
          </w:divBdr>
        </w:div>
        <w:div w:id="397292518">
          <w:marLeft w:val="0"/>
          <w:marRight w:val="0"/>
          <w:marTop w:val="0"/>
          <w:marBottom w:val="0"/>
          <w:divBdr>
            <w:top w:val="none" w:sz="0" w:space="0" w:color="auto"/>
            <w:left w:val="none" w:sz="0" w:space="0" w:color="auto"/>
            <w:bottom w:val="none" w:sz="0" w:space="0" w:color="auto"/>
            <w:right w:val="none" w:sz="0" w:space="0" w:color="auto"/>
          </w:divBdr>
        </w:div>
        <w:div w:id="487524520">
          <w:marLeft w:val="0"/>
          <w:marRight w:val="0"/>
          <w:marTop w:val="0"/>
          <w:marBottom w:val="0"/>
          <w:divBdr>
            <w:top w:val="none" w:sz="0" w:space="0" w:color="auto"/>
            <w:left w:val="none" w:sz="0" w:space="0" w:color="auto"/>
            <w:bottom w:val="none" w:sz="0" w:space="0" w:color="auto"/>
            <w:right w:val="none" w:sz="0" w:space="0" w:color="auto"/>
          </w:divBdr>
        </w:div>
        <w:div w:id="508325396">
          <w:marLeft w:val="0"/>
          <w:marRight w:val="0"/>
          <w:marTop w:val="0"/>
          <w:marBottom w:val="0"/>
          <w:divBdr>
            <w:top w:val="none" w:sz="0" w:space="0" w:color="auto"/>
            <w:left w:val="none" w:sz="0" w:space="0" w:color="auto"/>
            <w:bottom w:val="none" w:sz="0" w:space="0" w:color="auto"/>
            <w:right w:val="none" w:sz="0" w:space="0" w:color="auto"/>
          </w:divBdr>
        </w:div>
        <w:div w:id="769742902">
          <w:marLeft w:val="0"/>
          <w:marRight w:val="0"/>
          <w:marTop w:val="0"/>
          <w:marBottom w:val="0"/>
          <w:divBdr>
            <w:top w:val="none" w:sz="0" w:space="0" w:color="auto"/>
            <w:left w:val="none" w:sz="0" w:space="0" w:color="auto"/>
            <w:bottom w:val="none" w:sz="0" w:space="0" w:color="auto"/>
            <w:right w:val="none" w:sz="0" w:space="0" w:color="auto"/>
          </w:divBdr>
        </w:div>
        <w:div w:id="816655022">
          <w:marLeft w:val="0"/>
          <w:marRight w:val="0"/>
          <w:marTop w:val="0"/>
          <w:marBottom w:val="0"/>
          <w:divBdr>
            <w:top w:val="none" w:sz="0" w:space="0" w:color="auto"/>
            <w:left w:val="none" w:sz="0" w:space="0" w:color="auto"/>
            <w:bottom w:val="none" w:sz="0" w:space="0" w:color="auto"/>
            <w:right w:val="none" w:sz="0" w:space="0" w:color="auto"/>
          </w:divBdr>
        </w:div>
        <w:div w:id="1479497710">
          <w:marLeft w:val="0"/>
          <w:marRight w:val="0"/>
          <w:marTop w:val="0"/>
          <w:marBottom w:val="0"/>
          <w:divBdr>
            <w:top w:val="none" w:sz="0" w:space="0" w:color="auto"/>
            <w:left w:val="none" w:sz="0" w:space="0" w:color="auto"/>
            <w:bottom w:val="none" w:sz="0" w:space="0" w:color="auto"/>
            <w:right w:val="none" w:sz="0" w:space="0" w:color="auto"/>
          </w:divBdr>
        </w:div>
        <w:div w:id="1890915638">
          <w:marLeft w:val="0"/>
          <w:marRight w:val="0"/>
          <w:marTop w:val="0"/>
          <w:marBottom w:val="0"/>
          <w:divBdr>
            <w:top w:val="none" w:sz="0" w:space="0" w:color="auto"/>
            <w:left w:val="none" w:sz="0" w:space="0" w:color="auto"/>
            <w:bottom w:val="none" w:sz="0" w:space="0" w:color="auto"/>
            <w:right w:val="none" w:sz="0" w:space="0" w:color="auto"/>
          </w:divBdr>
        </w:div>
        <w:div w:id="1309356627">
          <w:marLeft w:val="0"/>
          <w:marRight w:val="0"/>
          <w:marTop w:val="0"/>
          <w:marBottom w:val="0"/>
          <w:divBdr>
            <w:top w:val="none" w:sz="0" w:space="0" w:color="auto"/>
            <w:left w:val="none" w:sz="0" w:space="0" w:color="auto"/>
            <w:bottom w:val="none" w:sz="0" w:space="0" w:color="auto"/>
            <w:right w:val="none" w:sz="0" w:space="0" w:color="auto"/>
          </w:divBdr>
        </w:div>
        <w:div w:id="615142210">
          <w:marLeft w:val="0"/>
          <w:marRight w:val="0"/>
          <w:marTop w:val="0"/>
          <w:marBottom w:val="0"/>
          <w:divBdr>
            <w:top w:val="none" w:sz="0" w:space="0" w:color="auto"/>
            <w:left w:val="none" w:sz="0" w:space="0" w:color="auto"/>
            <w:bottom w:val="none" w:sz="0" w:space="0" w:color="auto"/>
            <w:right w:val="none" w:sz="0" w:space="0" w:color="auto"/>
          </w:divBdr>
        </w:div>
        <w:div w:id="681207350">
          <w:marLeft w:val="0"/>
          <w:marRight w:val="0"/>
          <w:marTop w:val="0"/>
          <w:marBottom w:val="0"/>
          <w:divBdr>
            <w:top w:val="none" w:sz="0" w:space="0" w:color="auto"/>
            <w:left w:val="none" w:sz="0" w:space="0" w:color="auto"/>
            <w:bottom w:val="none" w:sz="0" w:space="0" w:color="auto"/>
            <w:right w:val="none" w:sz="0" w:space="0" w:color="auto"/>
          </w:divBdr>
        </w:div>
        <w:div w:id="1282954063">
          <w:marLeft w:val="0"/>
          <w:marRight w:val="0"/>
          <w:marTop w:val="0"/>
          <w:marBottom w:val="0"/>
          <w:divBdr>
            <w:top w:val="none" w:sz="0" w:space="0" w:color="auto"/>
            <w:left w:val="none" w:sz="0" w:space="0" w:color="auto"/>
            <w:bottom w:val="none" w:sz="0" w:space="0" w:color="auto"/>
            <w:right w:val="none" w:sz="0" w:space="0" w:color="auto"/>
          </w:divBdr>
        </w:div>
        <w:div w:id="358240371">
          <w:marLeft w:val="0"/>
          <w:marRight w:val="0"/>
          <w:marTop w:val="0"/>
          <w:marBottom w:val="0"/>
          <w:divBdr>
            <w:top w:val="none" w:sz="0" w:space="0" w:color="auto"/>
            <w:left w:val="none" w:sz="0" w:space="0" w:color="auto"/>
            <w:bottom w:val="none" w:sz="0" w:space="0" w:color="auto"/>
            <w:right w:val="none" w:sz="0" w:space="0" w:color="auto"/>
          </w:divBdr>
        </w:div>
        <w:div w:id="1668744692">
          <w:marLeft w:val="0"/>
          <w:marRight w:val="0"/>
          <w:marTop w:val="0"/>
          <w:marBottom w:val="0"/>
          <w:divBdr>
            <w:top w:val="none" w:sz="0" w:space="0" w:color="auto"/>
            <w:left w:val="none" w:sz="0" w:space="0" w:color="auto"/>
            <w:bottom w:val="none" w:sz="0" w:space="0" w:color="auto"/>
            <w:right w:val="none" w:sz="0" w:space="0" w:color="auto"/>
          </w:divBdr>
        </w:div>
        <w:div w:id="1972785588">
          <w:marLeft w:val="0"/>
          <w:marRight w:val="0"/>
          <w:marTop w:val="0"/>
          <w:marBottom w:val="0"/>
          <w:divBdr>
            <w:top w:val="none" w:sz="0" w:space="0" w:color="auto"/>
            <w:left w:val="none" w:sz="0" w:space="0" w:color="auto"/>
            <w:bottom w:val="none" w:sz="0" w:space="0" w:color="auto"/>
            <w:right w:val="none" w:sz="0" w:space="0" w:color="auto"/>
          </w:divBdr>
        </w:div>
        <w:div w:id="2034306363">
          <w:marLeft w:val="0"/>
          <w:marRight w:val="0"/>
          <w:marTop w:val="0"/>
          <w:marBottom w:val="0"/>
          <w:divBdr>
            <w:top w:val="none" w:sz="0" w:space="0" w:color="auto"/>
            <w:left w:val="none" w:sz="0" w:space="0" w:color="auto"/>
            <w:bottom w:val="none" w:sz="0" w:space="0" w:color="auto"/>
            <w:right w:val="none" w:sz="0" w:space="0" w:color="auto"/>
          </w:divBdr>
        </w:div>
        <w:div w:id="368578496">
          <w:marLeft w:val="0"/>
          <w:marRight w:val="0"/>
          <w:marTop w:val="0"/>
          <w:marBottom w:val="0"/>
          <w:divBdr>
            <w:top w:val="none" w:sz="0" w:space="0" w:color="auto"/>
            <w:left w:val="none" w:sz="0" w:space="0" w:color="auto"/>
            <w:bottom w:val="none" w:sz="0" w:space="0" w:color="auto"/>
            <w:right w:val="none" w:sz="0" w:space="0" w:color="auto"/>
          </w:divBdr>
        </w:div>
        <w:div w:id="1420831237">
          <w:marLeft w:val="0"/>
          <w:marRight w:val="0"/>
          <w:marTop w:val="0"/>
          <w:marBottom w:val="0"/>
          <w:divBdr>
            <w:top w:val="none" w:sz="0" w:space="0" w:color="auto"/>
            <w:left w:val="none" w:sz="0" w:space="0" w:color="auto"/>
            <w:bottom w:val="none" w:sz="0" w:space="0" w:color="auto"/>
            <w:right w:val="none" w:sz="0" w:space="0" w:color="auto"/>
          </w:divBdr>
        </w:div>
        <w:div w:id="565338062">
          <w:marLeft w:val="0"/>
          <w:marRight w:val="0"/>
          <w:marTop w:val="0"/>
          <w:marBottom w:val="0"/>
          <w:divBdr>
            <w:top w:val="none" w:sz="0" w:space="0" w:color="auto"/>
            <w:left w:val="none" w:sz="0" w:space="0" w:color="auto"/>
            <w:bottom w:val="none" w:sz="0" w:space="0" w:color="auto"/>
            <w:right w:val="none" w:sz="0" w:space="0" w:color="auto"/>
          </w:divBdr>
        </w:div>
        <w:div w:id="2136288954">
          <w:marLeft w:val="0"/>
          <w:marRight w:val="0"/>
          <w:marTop w:val="0"/>
          <w:marBottom w:val="0"/>
          <w:divBdr>
            <w:top w:val="none" w:sz="0" w:space="0" w:color="auto"/>
            <w:left w:val="none" w:sz="0" w:space="0" w:color="auto"/>
            <w:bottom w:val="none" w:sz="0" w:space="0" w:color="auto"/>
            <w:right w:val="none" w:sz="0" w:space="0" w:color="auto"/>
          </w:divBdr>
        </w:div>
      </w:divsChild>
    </w:div>
    <w:div w:id="1432702990">
      <w:bodyDiv w:val="1"/>
      <w:marLeft w:val="0"/>
      <w:marRight w:val="0"/>
      <w:marTop w:val="0"/>
      <w:marBottom w:val="0"/>
      <w:divBdr>
        <w:top w:val="none" w:sz="0" w:space="0" w:color="auto"/>
        <w:left w:val="none" w:sz="0" w:space="0" w:color="auto"/>
        <w:bottom w:val="none" w:sz="0" w:space="0" w:color="auto"/>
        <w:right w:val="none" w:sz="0" w:space="0" w:color="auto"/>
      </w:divBdr>
      <w:divsChild>
        <w:div w:id="149713990">
          <w:marLeft w:val="0"/>
          <w:marRight w:val="0"/>
          <w:marTop w:val="0"/>
          <w:marBottom w:val="0"/>
          <w:divBdr>
            <w:top w:val="none" w:sz="0" w:space="0" w:color="auto"/>
            <w:left w:val="none" w:sz="0" w:space="0" w:color="auto"/>
            <w:bottom w:val="none" w:sz="0" w:space="0" w:color="auto"/>
            <w:right w:val="none" w:sz="0" w:space="0" w:color="auto"/>
          </w:divBdr>
        </w:div>
      </w:divsChild>
    </w:div>
    <w:div w:id="1762801407">
      <w:bodyDiv w:val="1"/>
      <w:marLeft w:val="0"/>
      <w:marRight w:val="0"/>
      <w:marTop w:val="0"/>
      <w:marBottom w:val="0"/>
      <w:divBdr>
        <w:top w:val="none" w:sz="0" w:space="0" w:color="auto"/>
        <w:left w:val="none" w:sz="0" w:space="0" w:color="auto"/>
        <w:bottom w:val="none" w:sz="0" w:space="0" w:color="auto"/>
        <w:right w:val="none" w:sz="0" w:space="0" w:color="auto"/>
      </w:divBdr>
      <w:divsChild>
        <w:div w:id="1223445910">
          <w:marLeft w:val="0"/>
          <w:marRight w:val="0"/>
          <w:marTop w:val="0"/>
          <w:marBottom w:val="0"/>
          <w:divBdr>
            <w:top w:val="none" w:sz="0" w:space="0" w:color="auto"/>
            <w:left w:val="none" w:sz="0" w:space="0" w:color="auto"/>
            <w:bottom w:val="none" w:sz="0" w:space="0" w:color="auto"/>
            <w:right w:val="none" w:sz="0" w:space="0" w:color="auto"/>
          </w:divBdr>
        </w:div>
        <w:div w:id="408306685">
          <w:marLeft w:val="0"/>
          <w:marRight w:val="0"/>
          <w:marTop w:val="0"/>
          <w:marBottom w:val="0"/>
          <w:divBdr>
            <w:top w:val="none" w:sz="0" w:space="0" w:color="auto"/>
            <w:left w:val="none" w:sz="0" w:space="0" w:color="auto"/>
            <w:bottom w:val="none" w:sz="0" w:space="0" w:color="auto"/>
            <w:right w:val="none" w:sz="0" w:space="0" w:color="auto"/>
          </w:divBdr>
        </w:div>
        <w:div w:id="1334605619">
          <w:marLeft w:val="0"/>
          <w:marRight w:val="0"/>
          <w:marTop w:val="0"/>
          <w:marBottom w:val="0"/>
          <w:divBdr>
            <w:top w:val="none" w:sz="0" w:space="0" w:color="auto"/>
            <w:left w:val="none" w:sz="0" w:space="0" w:color="auto"/>
            <w:bottom w:val="none" w:sz="0" w:space="0" w:color="auto"/>
            <w:right w:val="none" w:sz="0" w:space="0" w:color="auto"/>
          </w:divBdr>
        </w:div>
        <w:div w:id="65686923">
          <w:marLeft w:val="0"/>
          <w:marRight w:val="0"/>
          <w:marTop w:val="0"/>
          <w:marBottom w:val="0"/>
          <w:divBdr>
            <w:top w:val="none" w:sz="0" w:space="0" w:color="auto"/>
            <w:left w:val="none" w:sz="0" w:space="0" w:color="auto"/>
            <w:bottom w:val="none" w:sz="0" w:space="0" w:color="auto"/>
            <w:right w:val="none" w:sz="0" w:space="0" w:color="auto"/>
          </w:divBdr>
        </w:div>
        <w:div w:id="1922983369">
          <w:marLeft w:val="0"/>
          <w:marRight w:val="0"/>
          <w:marTop w:val="0"/>
          <w:marBottom w:val="0"/>
          <w:divBdr>
            <w:top w:val="none" w:sz="0" w:space="0" w:color="auto"/>
            <w:left w:val="none" w:sz="0" w:space="0" w:color="auto"/>
            <w:bottom w:val="none" w:sz="0" w:space="0" w:color="auto"/>
            <w:right w:val="none" w:sz="0" w:space="0" w:color="auto"/>
          </w:divBdr>
        </w:div>
      </w:divsChild>
    </w:div>
    <w:div w:id="1805997438">
      <w:bodyDiv w:val="1"/>
      <w:marLeft w:val="0"/>
      <w:marRight w:val="0"/>
      <w:marTop w:val="0"/>
      <w:marBottom w:val="0"/>
      <w:divBdr>
        <w:top w:val="none" w:sz="0" w:space="0" w:color="auto"/>
        <w:left w:val="none" w:sz="0" w:space="0" w:color="auto"/>
        <w:bottom w:val="none" w:sz="0" w:space="0" w:color="auto"/>
        <w:right w:val="none" w:sz="0" w:space="0" w:color="auto"/>
      </w:divBdr>
      <w:divsChild>
        <w:div w:id="1155952037">
          <w:marLeft w:val="0"/>
          <w:marRight w:val="0"/>
          <w:marTop w:val="0"/>
          <w:marBottom w:val="0"/>
          <w:divBdr>
            <w:top w:val="none" w:sz="0" w:space="0" w:color="auto"/>
            <w:left w:val="none" w:sz="0" w:space="0" w:color="auto"/>
            <w:bottom w:val="none" w:sz="0" w:space="0" w:color="auto"/>
            <w:right w:val="none" w:sz="0" w:space="0" w:color="auto"/>
          </w:divBdr>
        </w:div>
        <w:div w:id="1927764333">
          <w:marLeft w:val="0"/>
          <w:marRight w:val="0"/>
          <w:marTop w:val="0"/>
          <w:marBottom w:val="0"/>
          <w:divBdr>
            <w:top w:val="none" w:sz="0" w:space="0" w:color="auto"/>
            <w:left w:val="none" w:sz="0" w:space="0" w:color="auto"/>
            <w:bottom w:val="none" w:sz="0" w:space="0" w:color="auto"/>
            <w:right w:val="none" w:sz="0" w:space="0" w:color="auto"/>
          </w:divBdr>
        </w:div>
        <w:div w:id="1385329508">
          <w:marLeft w:val="0"/>
          <w:marRight w:val="0"/>
          <w:marTop w:val="0"/>
          <w:marBottom w:val="0"/>
          <w:divBdr>
            <w:top w:val="none" w:sz="0" w:space="0" w:color="auto"/>
            <w:left w:val="none" w:sz="0" w:space="0" w:color="auto"/>
            <w:bottom w:val="none" w:sz="0" w:space="0" w:color="auto"/>
            <w:right w:val="none" w:sz="0" w:space="0" w:color="auto"/>
          </w:divBdr>
        </w:div>
        <w:div w:id="2054574069">
          <w:marLeft w:val="0"/>
          <w:marRight w:val="0"/>
          <w:marTop w:val="0"/>
          <w:marBottom w:val="0"/>
          <w:divBdr>
            <w:top w:val="none" w:sz="0" w:space="0" w:color="auto"/>
            <w:left w:val="none" w:sz="0" w:space="0" w:color="auto"/>
            <w:bottom w:val="none" w:sz="0" w:space="0" w:color="auto"/>
            <w:right w:val="none" w:sz="0" w:space="0" w:color="auto"/>
          </w:divBdr>
        </w:div>
        <w:div w:id="465437936">
          <w:marLeft w:val="0"/>
          <w:marRight w:val="0"/>
          <w:marTop w:val="0"/>
          <w:marBottom w:val="0"/>
          <w:divBdr>
            <w:top w:val="none" w:sz="0" w:space="0" w:color="auto"/>
            <w:left w:val="none" w:sz="0" w:space="0" w:color="auto"/>
            <w:bottom w:val="none" w:sz="0" w:space="0" w:color="auto"/>
            <w:right w:val="none" w:sz="0" w:space="0" w:color="auto"/>
          </w:divBdr>
        </w:div>
        <w:div w:id="110167655">
          <w:marLeft w:val="0"/>
          <w:marRight w:val="0"/>
          <w:marTop w:val="0"/>
          <w:marBottom w:val="0"/>
          <w:divBdr>
            <w:top w:val="none" w:sz="0" w:space="0" w:color="auto"/>
            <w:left w:val="none" w:sz="0" w:space="0" w:color="auto"/>
            <w:bottom w:val="none" w:sz="0" w:space="0" w:color="auto"/>
            <w:right w:val="none" w:sz="0" w:space="0" w:color="auto"/>
          </w:divBdr>
        </w:div>
        <w:div w:id="792209742">
          <w:marLeft w:val="0"/>
          <w:marRight w:val="0"/>
          <w:marTop w:val="0"/>
          <w:marBottom w:val="0"/>
          <w:divBdr>
            <w:top w:val="none" w:sz="0" w:space="0" w:color="auto"/>
            <w:left w:val="none" w:sz="0" w:space="0" w:color="auto"/>
            <w:bottom w:val="none" w:sz="0" w:space="0" w:color="auto"/>
            <w:right w:val="none" w:sz="0" w:space="0" w:color="auto"/>
          </w:divBdr>
        </w:div>
        <w:div w:id="643852228">
          <w:marLeft w:val="0"/>
          <w:marRight w:val="0"/>
          <w:marTop w:val="0"/>
          <w:marBottom w:val="0"/>
          <w:divBdr>
            <w:top w:val="none" w:sz="0" w:space="0" w:color="auto"/>
            <w:left w:val="none" w:sz="0" w:space="0" w:color="auto"/>
            <w:bottom w:val="none" w:sz="0" w:space="0" w:color="auto"/>
            <w:right w:val="none" w:sz="0" w:space="0" w:color="auto"/>
          </w:divBdr>
        </w:div>
        <w:div w:id="1593392070">
          <w:marLeft w:val="0"/>
          <w:marRight w:val="0"/>
          <w:marTop w:val="0"/>
          <w:marBottom w:val="0"/>
          <w:divBdr>
            <w:top w:val="none" w:sz="0" w:space="0" w:color="auto"/>
            <w:left w:val="none" w:sz="0" w:space="0" w:color="auto"/>
            <w:bottom w:val="none" w:sz="0" w:space="0" w:color="auto"/>
            <w:right w:val="none" w:sz="0" w:space="0" w:color="auto"/>
          </w:divBdr>
        </w:div>
        <w:div w:id="655769016">
          <w:marLeft w:val="0"/>
          <w:marRight w:val="0"/>
          <w:marTop w:val="0"/>
          <w:marBottom w:val="0"/>
          <w:divBdr>
            <w:top w:val="none" w:sz="0" w:space="0" w:color="auto"/>
            <w:left w:val="none" w:sz="0" w:space="0" w:color="auto"/>
            <w:bottom w:val="none" w:sz="0" w:space="0" w:color="auto"/>
            <w:right w:val="none" w:sz="0" w:space="0" w:color="auto"/>
          </w:divBdr>
        </w:div>
        <w:div w:id="1533761183">
          <w:marLeft w:val="0"/>
          <w:marRight w:val="0"/>
          <w:marTop w:val="0"/>
          <w:marBottom w:val="0"/>
          <w:divBdr>
            <w:top w:val="none" w:sz="0" w:space="0" w:color="auto"/>
            <w:left w:val="none" w:sz="0" w:space="0" w:color="auto"/>
            <w:bottom w:val="none" w:sz="0" w:space="0" w:color="auto"/>
            <w:right w:val="none" w:sz="0" w:space="0" w:color="auto"/>
          </w:divBdr>
        </w:div>
        <w:div w:id="947542954">
          <w:marLeft w:val="0"/>
          <w:marRight w:val="0"/>
          <w:marTop w:val="0"/>
          <w:marBottom w:val="0"/>
          <w:divBdr>
            <w:top w:val="none" w:sz="0" w:space="0" w:color="auto"/>
            <w:left w:val="none" w:sz="0" w:space="0" w:color="auto"/>
            <w:bottom w:val="none" w:sz="0" w:space="0" w:color="auto"/>
            <w:right w:val="none" w:sz="0" w:space="0" w:color="auto"/>
          </w:divBdr>
        </w:div>
        <w:div w:id="657347170">
          <w:marLeft w:val="0"/>
          <w:marRight w:val="0"/>
          <w:marTop w:val="0"/>
          <w:marBottom w:val="0"/>
          <w:divBdr>
            <w:top w:val="none" w:sz="0" w:space="0" w:color="auto"/>
            <w:left w:val="none" w:sz="0" w:space="0" w:color="auto"/>
            <w:bottom w:val="none" w:sz="0" w:space="0" w:color="auto"/>
            <w:right w:val="none" w:sz="0" w:space="0" w:color="auto"/>
          </w:divBdr>
        </w:div>
      </w:divsChild>
    </w:div>
    <w:div w:id="1811557936">
      <w:bodyDiv w:val="1"/>
      <w:marLeft w:val="0"/>
      <w:marRight w:val="0"/>
      <w:marTop w:val="0"/>
      <w:marBottom w:val="0"/>
      <w:divBdr>
        <w:top w:val="none" w:sz="0" w:space="0" w:color="auto"/>
        <w:left w:val="none" w:sz="0" w:space="0" w:color="auto"/>
        <w:bottom w:val="none" w:sz="0" w:space="0" w:color="auto"/>
        <w:right w:val="none" w:sz="0" w:space="0" w:color="auto"/>
      </w:divBdr>
      <w:divsChild>
        <w:div w:id="1881085820">
          <w:marLeft w:val="0"/>
          <w:marRight w:val="0"/>
          <w:marTop w:val="0"/>
          <w:marBottom w:val="0"/>
          <w:divBdr>
            <w:top w:val="none" w:sz="0" w:space="0" w:color="auto"/>
            <w:left w:val="none" w:sz="0" w:space="0" w:color="auto"/>
            <w:bottom w:val="none" w:sz="0" w:space="0" w:color="auto"/>
            <w:right w:val="none" w:sz="0" w:space="0" w:color="auto"/>
          </w:divBdr>
        </w:div>
        <w:div w:id="24987442">
          <w:marLeft w:val="0"/>
          <w:marRight w:val="0"/>
          <w:marTop w:val="0"/>
          <w:marBottom w:val="0"/>
          <w:divBdr>
            <w:top w:val="none" w:sz="0" w:space="0" w:color="auto"/>
            <w:left w:val="none" w:sz="0" w:space="0" w:color="auto"/>
            <w:bottom w:val="none" w:sz="0" w:space="0" w:color="auto"/>
            <w:right w:val="none" w:sz="0" w:space="0" w:color="auto"/>
          </w:divBdr>
        </w:div>
        <w:div w:id="1632050700">
          <w:marLeft w:val="0"/>
          <w:marRight w:val="0"/>
          <w:marTop w:val="0"/>
          <w:marBottom w:val="0"/>
          <w:divBdr>
            <w:top w:val="none" w:sz="0" w:space="0" w:color="auto"/>
            <w:left w:val="none" w:sz="0" w:space="0" w:color="auto"/>
            <w:bottom w:val="none" w:sz="0" w:space="0" w:color="auto"/>
            <w:right w:val="none" w:sz="0" w:space="0" w:color="auto"/>
          </w:divBdr>
        </w:div>
        <w:div w:id="1342006603">
          <w:marLeft w:val="0"/>
          <w:marRight w:val="0"/>
          <w:marTop w:val="0"/>
          <w:marBottom w:val="0"/>
          <w:divBdr>
            <w:top w:val="none" w:sz="0" w:space="0" w:color="auto"/>
            <w:left w:val="none" w:sz="0" w:space="0" w:color="auto"/>
            <w:bottom w:val="none" w:sz="0" w:space="0" w:color="auto"/>
            <w:right w:val="none" w:sz="0" w:space="0" w:color="auto"/>
          </w:divBdr>
        </w:div>
        <w:div w:id="504366015">
          <w:marLeft w:val="0"/>
          <w:marRight w:val="0"/>
          <w:marTop w:val="0"/>
          <w:marBottom w:val="0"/>
          <w:divBdr>
            <w:top w:val="none" w:sz="0" w:space="0" w:color="auto"/>
            <w:left w:val="none" w:sz="0" w:space="0" w:color="auto"/>
            <w:bottom w:val="none" w:sz="0" w:space="0" w:color="auto"/>
            <w:right w:val="none" w:sz="0" w:space="0" w:color="auto"/>
          </w:divBdr>
        </w:div>
        <w:div w:id="1235818500">
          <w:marLeft w:val="0"/>
          <w:marRight w:val="0"/>
          <w:marTop w:val="0"/>
          <w:marBottom w:val="0"/>
          <w:divBdr>
            <w:top w:val="none" w:sz="0" w:space="0" w:color="auto"/>
            <w:left w:val="none" w:sz="0" w:space="0" w:color="auto"/>
            <w:bottom w:val="none" w:sz="0" w:space="0" w:color="auto"/>
            <w:right w:val="none" w:sz="0" w:space="0" w:color="auto"/>
          </w:divBdr>
        </w:div>
        <w:div w:id="1851990256">
          <w:marLeft w:val="0"/>
          <w:marRight w:val="0"/>
          <w:marTop w:val="0"/>
          <w:marBottom w:val="0"/>
          <w:divBdr>
            <w:top w:val="none" w:sz="0" w:space="0" w:color="auto"/>
            <w:left w:val="none" w:sz="0" w:space="0" w:color="auto"/>
            <w:bottom w:val="none" w:sz="0" w:space="0" w:color="auto"/>
            <w:right w:val="none" w:sz="0" w:space="0" w:color="auto"/>
          </w:divBdr>
        </w:div>
        <w:div w:id="490296607">
          <w:marLeft w:val="0"/>
          <w:marRight w:val="0"/>
          <w:marTop w:val="0"/>
          <w:marBottom w:val="0"/>
          <w:divBdr>
            <w:top w:val="none" w:sz="0" w:space="0" w:color="auto"/>
            <w:left w:val="none" w:sz="0" w:space="0" w:color="auto"/>
            <w:bottom w:val="none" w:sz="0" w:space="0" w:color="auto"/>
            <w:right w:val="none" w:sz="0" w:space="0" w:color="auto"/>
          </w:divBdr>
        </w:div>
      </w:divsChild>
    </w:div>
    <w:div w:id="2076468678">
      <w:bodyDiv w:val="1"/>
      <w:marLeft w:val="0"/>
      <w:marRight w:val="0"/>
      <w:marTop w:val="0"/>
      <w:marBottom w:val="0"/>
      <w:divBdr>
        <w:top w:val="none" w:sz="0" w:space="0" w:color="auto"/>
        <w:left w:val="none" w:sz="0" w:space="0" w:color="auto"/>
        <w:bottom w:val="none" w:sz="0" w:space="0" w:color="auto"/>
        <w:right w:val="none" w:sz="0" w:space="0" w:color="auto"/>
      </w:divBdr>
      <w:divsChild>
        <w:div w:id="1031490384">
          <w:marLeft w:val="0"/>
          <w:marRight w:val="0"/>
          <w:marTop w:val="0"/>
          <w:marBottom w:val="0"/>
          <w:divBdr>
            <w:top w:val="none" w:sz="0" w:space="0" w:color="auto"/>
            <w:left w:val="none" w:sz="0" w:space="0" w:color="auto"/>
            <w:bottom w:val="none" w:sz="0" w:space="0" w:color="auto"/>
            <w:right w:val="none" w:sz="0" w:space="0" w:color="auto"/>
          </w:divBdr>
        </w:div>
        <w:div w:id="1574703010">
          <w:marLeft w:val="0"/>
          <w:marRight w:val="0"/>
          <w:marTop w:val="0"/>
          <w:marBottom w:val="0"/>
          <w:divBdr>
            <w:top w:val="none" w:sz="0" w:space="0" w:color="auto"/>
            <w:left w:val="none" w:sz="0" w:space="0" w:color="auto"/>
            <w:bottom w:val="none" w:sz="0" w:space="0" w:color="auto"/>
            <w:right w:val="none" w:sz="0" w:space="0" w:color="auto"/>
          </w:divBdr>
        </w:div>
        <w:div w:id="1501459233">
          <w:marLeft w:val="0"/>
          <w:marRight w:val="0"/>
          <w:marTop w:val="0"/>
          <w:marBottom w:val="0"/>
          <w:divBdr>
            <w:top w:val="none" w:sz="0" w:space="0" w:color="auto"/>
            <w:left w:val="none" w:sz="0" w:space="0" w:color="auto"/>
            <w:bottom w:val="none" w:sz="0" w:space="0" w:color="auto"/>
            <w:right w:val="none" w:sz="0" w:space="0" w:color="auto"/>
          </w:divBdr>
        </w:div>
        <w:div w:id="1696230242">
          <w:marLeft w:val="0"/>
          <w:marRight w:val="0"/>
          <w:marTop w:val="0"/>
          <w:marBottom w:val="0"/>
          <w:divBdr>
            <w:top w:val="none" w:sz="0" w:space="0" w:color="auto"/>
            <w:left w:val="none" w:sz="0" w:space="0" w:color="auto"/>
            <w:bottom w:val="none" w:sz="0" w:space="0" w:color="auto"/>
            <w:right w:val="none" w:sz="0" w:space="0" w:color="auto"/>
          </w:divBdr>
        </w:div>
        <w:div w:id="690111243">
          <w:marLeft w:val="0"/>
          <w:marRight w:val="0"/>
          <w:marTop w:val="0"/>
          <w:marBottom w:val="0"/>
          <w:divBdr>
            <w:top w:val="none" w:sz="0" w:space="0" w:color="auto"/>
            <w:left w:val="none" w:sz="0" w:space="0" w:color="auto"/>
            <w:bottom w:val="none" w:sz="0" w:space="0" w:color="auto"/>
            <w:right w:val="none" w:sz="0" w:space="0" w:color="auto"/>
          </w:divBdr>
        </w:div>
        <w:div w:id="324550608">
          <w:marLeft w:val="0"/>
          <w:marRight w:val="0"/>
          <w:marTop w:val="0"/>
          <w:marBottom w:val="0"/>
          <w:divBdr>
            <w:top w:val="none" w:sz="0" w:space="0" w:color="auto"/>
            <w:left w:val="none" w:sz="0" w:space="0" w:color="auto"/>
            <w:bottom w:val="none" w:sz="0" w:space="0" w:color="auto"/>
            <w:right w:val="none" w:sz="0" w:space="0" w:color="auto"/>
          </w:divBdr>
        </w:div>
        <w:div w:id="836922511">
          <w:marLeft w:val="0"/>
          <w:marRight w:val="0"/>
          <w:marTop w:val="0"/>
          <w:marBottom w:val="0"/>
          <w:divBdr>
            <w:top w:val="none" w:sz="0" w:space="0" w:color="auto"/>
            <w:left w:val="none" w:sz="0" w:space="0" w:color="auto"/>
            <w:bottom w:val="none" w:sz="0" w:space="0" w:color="auto"/>
            <w:right w:val="none" w:sz="0" w:space="0" w:color="auto"/>
          </w:divBdr>
        </w:div>
        <w:div w:id="1690329797">
          <w:marLeft w:val="0"/>
          <w:marRight w:val="0"/>
          <w:marTop w:val="0"/>
          <w:marBottom w:val="0"/>
          <w:divBdr>
            <w:top w:val="none" w:sz="0" w:space="0" w:color="auto"/>
            <w:left w:val="none" w:sz="0" w:space="0" w:color="auto"/>
            <w:bottom w:val="none" w:sz="0" w:space="0" w:color="auto"/>
            <w:right w:val="none" w:sz="0" w:space="0" w:color="auto"/>
          </w:divBdr>
        </w:div>
        <w:div w:id="1163816197">
          <w:marLeft w:val="0"/>
          <w:marRight w:val="0"/>
          <w:marTop w:val="0"/>
          <w:marBottom w:val="0"/>
          <w:divBdr>
            <w:top w:val="none" w:sz="0" w:space="0" w:color="auto"/>
            <w:left w:val="none" w:sz="0" w:space="0" w:color="auto"/>
            <w:bottom w:val="none" w:sz="0" w:space="0" w:color="auto"/>
            <w:right w:val="none" w:sz="0" w:space="0" w:color="auto"/>
          </w:divBdr>
        </w:div>
        <w:div w:id="1861628033">
          <w:marLeft w:val="0"/>
          <w:marRight w:val="0"/>
          <w:marTop w:val="0"/>
          <w:marBottom w:val="0"/>
          <w:divBdr>
            <w:top w:val="none" w:sz="0" w:space="0" w:color="auto"/>
            <w:left w:val="none" w:sz="0" w:space="0" w:color="auto"/>
            <w:bottom w:val="none" w:sz="0" w:space="0" w:color="auto"/>
            <w:right w:val="none" w:sz="0" w:space="0" w:color="auto"/>
          </w:divBdr>
        </w:div>
        <w:div w:id="1843816651">
          <w:marLeft w:val="0"/>
          <w:marRight w:val="0"/>
          <w:marTop w:val="0"/>
          <w:marBottom w:val="0"/>
          <w:divBdr>
            <w:top w:val="none" w:sz="0" w:space="0" w:color="auto"/>
            <w:left w:val="none" w:sz="0" w:space="0" w:color="auto"/>
            <w:bottom w:val="none" w:sz="0" w:space="0" w:color="auto"/>
            <w:right w:val="none" w:sz="0" w:space="0" w:color="auto"/>
          </w:divBdr>
        </w:div>
        <w:div w:id="1512913614">
          <w:marLeft w:val="0"/>
          <w:marRight w:val="0"/>
          <w:marTop w:val="0"/>
          <w:marBottom w:val="0"/>
          <w:divBdr>
            <w:top w:val="none" w:sz="0" w:space="0" w:color="auto"/>
            <w:left w:val="none" w:sz="0" w:space="0" w:color="auto"/>
            <w:bottom w:val="none" w:sz="0" w:space="0" w:color="auto"/>
            <w:right w:val="none" w:sz="0" w:space="0" w:color="auto"/>
          </w:divBdr>
        </w:div>
        <w:div w:id="2125298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1433</Words>
  <Characters>7882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2024-12-07T22:19:00Z</dcterms:created>
  <dcterms:modified xsi:type="dcterms:W3CDTF">2024-12-07T22:19:00Z</dcterms:modified>
</cp:coreProperties>
</file>