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751" w:rsidRPr="00DB5D27" w:rsidRDefault="00E95751"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DB5D27">
        <w:rPr>
          <w:rFonts w:asciiTheme="majorBidi" w:hAnsiTheme="majorBidi" w:cstheme="majorBidi"/>
          <w:b/>
          <w:bCs/>
          <w:color w:val="545251"/>
          <w:sz w:val="28"/>
          <w:szCs w:val="28"/>
        </w:rPr>
        <w:t>1-      </w:t>
      </w:r>
      <w:r w:rsidRPr="00DB5D27">
        <w:rPr>
          <w:rFonts w:asciiTheme="majorBidi" w:hAnsiTheme="majorBidi" w:cstheme="majorBidi"/>
          <w:b/>
          <w:bCs/>
          <w:color w:val="545251"/>
          <w:sz w:val="28"/>
          <w:szCs w:val="28"/>
          <w:u w:val="single"/>
        </w:rPr>
        <w:t>Langue orale /langue écrite</w:t>
      </w:r>
    </w:p>
    <w:p w:rsidR="00E95751" w:rsidRPr="00DB5D27" w:rsidRDefault="00E95751"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DB5D27">
        <w:rPr>
          <w:rFonts w:asciiTheme="majorBidi" w:hAnsiTheme="majorBidi" w:cstheme="majorBidi"/>
          <w:color w:val="545251"/>
          <w:sz w:val="28"/>
          <w:szCs w:val="28"/>
        </w:rPr>
        <w:t>Toute langue peut être écrite ou orale alors que certaines langues ne sont pas écrites. La langue orale ou l’oralité est la langue « parlée » ou « prononcée » tandis que la langue écrite n’est que « la transcription de la langue orale ou parlée ». (Dictionnaire de la linguistique Jean DUBOIS).</w:t>
      </w:r>
    </w:p>
    <w:p w:rsidR="00E95751" w:rsidRPr="00DB5D27" w:rsidRDefault="00E95751"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DB5D27">
        <w:rPr>
          <w:rFonts w:asciiTheme="majorBidi" w:hAnsiTheme="majorBidi" w:cstheme="majorBidi"/>
          <w:b/>
          <w:bCs/>
          <w:color w:val="545251"/>
          <w:sz w:val="28"/>
          <w:szCs w:val="28"/>
        </w:rPr>
        <w:t>1-1-           </w:t>
      </w:r>
      <w:r w:rsidRPr="00DB5D27">
        <w:rPr>
          <w:rFonts w:asciiTheme="majorBidi" w:hAnsiTheme="majorBidi" w:cstheme="majorBidi"/>
          <w:b/>
          <w:bCs/>
          <w:color w:val="545251"/>
          <w:sz w:val="28"/>
          <w:szCs w:val="28"/>
          <w:u w:val="single"/>
        </w:rPr>
        <w:t>Français parlé / français écrit</w:t>
      </w:r>
    </w:p>
    <w:p w:rsidR="00E95751" w:rsidRPr="00DB5D27" w:rsidRDefault="00E95751" w:rsidP="009E4E29">
      <w:pPr>
        <w:pStyle w:val="NormalWeb"/>
        <w:shd w:val="clear" w:color="auto" w:fill="FFFFFF"/>
        <w:spacing w:before="0" w:beforeAutospacing="0" w:after="0" w:line="360" w:lineRule="auto"/>
        <w:jc w:val="both"/>
        <w:rPr>
          <w:rFonts w:asciiTheme="majorBidi" w:hAnsiTheme="majorBidi" w:cstheme="majorBidi"/>
          <w:color w:val="545251"/>
          <w:sz w:val="28"/>
          <w:szCs w:val="28"/>
        </w:rPr>
      </w:pPr>
      <w:r w:rsidRPr="00DB5D27">
        <w:rPr>
          <w:rFonts w:asciiTheme="majorBidi" w:hAnsiTheme="majorBidi" w:cstheme="majorBidi"/>
          <w:color w:val="545251"/>
          <w:sz w:val="28"/>
          <w:szCs w:val="28"/>
        </w:rPr>
        <w:t>Il s’agit d’ailleurs de deux codes de la langue qui sont tout à fait différents car chacun utilise des signes qui lui sont propres : à l’oral on utilise des sons où </w:t>
      </w:r>
      <w:r w:rsidRPr="00DB5D27">
        <w:rPr>
          <w:rFonts w:asciiTheme="majorBidi" w:hAnsiTheme="majorBidi" w:cstheme="majorBidi"/>
          <w:i/>
          <w:iCs/>
          <w:color w:val="545251"/>
          <w:sz w:val="28"/>
          <w:szCs w:val="28"/>
        </w:rPr>
        <w:t>phonèmes</w:t>
      </w:r>
      <w:r w:rsidRPr="00DB5D27">
        <w:rPr>
          <w:rFonts w:asciiTheme="majorBidi" w:hAnsiTheme="majorBidi" w:cstheme="majorBidi"/>
          <w:color w:val="545251"/>
          <w:sz w:val="28"/>
          <w:szCs w:val="28"/>
        </w:rPr>
        <w:t> par contre à l’écrit on utilise des lettres ou </w:t>
      </w:r>
      <w:r w:rsidRPr="00DB5D27">
        <w:rPr>
          <w:rFonts w:asciiTheme="majorBidi" w:hAnsiTheme="majorBidi" w:cstheme="majorBidi"/>
          <w:i/>
          <w:iCs/>
          <w:color w:val="545251"/>
          <w:sz w:val="28"/>
          <w:szCs w:val="28"/>
        </w:rPr>
        <w:t>graphèmes</w:t>
      </w:r>
      <w:r w:rsidRPr="00DB5D27">
        <w:rPr>
          <w:rFonts w:asciiTheme="majorBidi" w:hAnsiTheme="majorBidi" w:cstheme="majorBidi"/>
          <w:color w:val="545251"/>
          <w:sz w:val="28"/>
          <w:szCs w:val="28"/>
        </w:rPr>
        <w:t>.</w:t>
      </w:r>
    </w:p>
    <w:p w:rsidR="00E95751" w:rsidRPr="00DB5D27" w:rsidRDefault="00E95751"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DB5D27">
        <w:rPr>
          <w:rFonts w:asciiTheme="majorBidi" w:hAnsiTheme="majorBidi" w:cstheme="majorBidi"/>
          <w:color w:val="545251"/>
          <w:sz w:val="28"/>
          <w:szCs w:val="28"/>
        </w:rPr>
        <w:t>En plus, les marques syntaxiques du genre et du nombre qui sont omniprésents à l’écrit ne sont pas toujours présents à l’oral.</w:t>
      </w:r>
    </w:p>
    <w:p w:rsidR="00E95751" w:rsidRPr="00DB5D27" w:rsidRDefault="00E95751"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DB5D27">
        <w:rPr>
          <w:rFonts w:asciiTheme="majorBidi" w:hAnsiTheme="majorBidi" w:cstheme="majorBidi"/>
          <w:color w:val="545251"/>
          <w:sz w:val="28"/>
          <w:szCs w:val="28"/>
        </w:rPr>
        <w:t> </w:t>
      </w:r>
      <w:r w:rsidRPr="00DB5D27">
        <w:rPr>
          <w:rFonts w:asciiTheme="majorBidi" w:hAnsiTheme="majorBidi" w:cstheme="majorBidi"/>
          <w:b/>
          <w:bCs/>
          <w:color w:val="545251"/>
          <w:sz w:val="28"/>
          <w:szCs w:val="28"/>
        </w:rPr>
        <w:t>Exemple</w:t>
      </w:r>
      <w:r w:rsidRPr="00DB5D27">
        <w:rPr>
          <w:rFonts w:asciiTheme="majorBidi" w:hAnsiTheme="majorBidi" w:cstheme="majorBidi"/>
          <w:color w:val="545251"/>
          <w:sz w:val="28"/>
          <w:szCs w:val="28"/>
        </w:rPr>
        <w:t> : grand / grande, strict / stricte, hôpital/ hôpitaux, maison/maisons …Autrement dit, tout ce qui s’écrit ne se prononce pas forcément c’est pourquoi le nombre de graphèmes d’un mot n’est pas toujours égal au nombre de phonèmes.</w:t>
      </w:r>
    </w:p>
    <w:p w:rsidR="00E95751" w:rsidRPr="00DB5D27" w:rsidRDefault="00E95751"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DB5D27">
        <w:rPr>
          <w:rFonts w:asciiTheme="majorBidi" w:hAnsiTheme="majorBidi" w:cstheme="majorBidi"/>
          <w:color w:val="545251"/>
          <w:sz w:val="28"/>
          <w:szCs w:val="28"/>
        </w:rPr>
        <w:t>Par ailleurs, la langue écrite exige un vocabulaire qui relève d’un certain niveau de la langue contrairement à la langue parlée qui se caractérise par sa spontanéité et son vocabulaire qui vient généralement de la langue familière ou populaire : elles appartiennent à deux registres distincts.</w:t>
      </w:r>
    </w:p>
    <w:p w:rsidR="00E95751" w:rsidRPr="00DB5D27" w:rsidRDefault="00E95751"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DB5D27">
        <w:rPr>
          <w:rFonts w:asciiTheme="majorBidi" w:hAnsiTheme="majorBidi" w:cstheme="majorBidi"/>
          <w:color w:val="545251"/>
          <w:sz w:val="28"/>
          <w:szCs w:val="28"/>
        </w:rPr>
        <w:t>La syntaxe et les structures des phrases sont simples et courtes à l’oral mais complexes et longue à l’écrit.</w:t>
      </w:r>
    </w:p>
    <w:p w:rsidR="00E95751" w:rsidRPr="00DB5D27" w:rsidRDefault="00E95751"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DB5D27">
        <w:rPr>
          <w:rFonts w:asciiTheme="majorBidi" w:hAnsiTheme="majorBidi" w:cstheme="majorBidi"/>
          <w:color w:val="545251"/>
          <w:sz w:val="28"/>
          <w:szCs w:val="28"/>
        </w:rPr>
        <w:t>Enfin, à l’oral on se réfère aux règles de prononciation ou à la phonétique. À l’écrit, on se réfère aux règles d’orthographe. Ces systèmes de signes phoniques et graphiques sont différents.</w:t>
      </w:r>
    </w:p>
    <w:p w:rsidR="00E95751" w:rsidRPr="00DB5D27" w:rsidRDefault="00E95751"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DB5D27">
        <w:rPr>
          <w:rFonts w:asciiTheme="majorBidi" w:hAnsiTheme="majorBidi" w:cstheme="majorBidi"/>
          <w:b/>
          <w:bCs/>
          <w:color w:val="545251"/>
          <w:sz w:val="28"/>
          <w:szCs w:val="28"/>
        </w:rPr>
        <w:t>1-2-</w:t>
      </w:r>
      <w:r w:rsidRPr="00DB5D27">
        <w:rPr>
          <w:rFonts w:asciiTheme="majorBidi" w:hAnsiTheme="majorBidi" w:cstheme="majorBidi"/>
          <w:color w:val="545251"/>
          <w:sz w:val="28"/>
          <w:szCs w:val="28"/>
        </w:rPr>
        <w:t> </w:t>
      </w:r>
      <w:r w:rsidRPr="00DB5D27">
        <w:rPr>
          <w:rFonts w:asciiTheme="majorBidi" w:hAnsiTheme="majorBidi" w:cstheme="majorBidi"/>
          <w:b/>
          <w:bCs/>
          <w:color w:val="545251"/>
          <w:sz w:val="28"/>
          <w:szCs w:val="28"/>
        </w:rPr>
        <w:t>prononciation et orthographe</w:t>
      </w:r>
    </w:p>
    <w:p w:rsidR="00E95751" w:rsidRPr="00DB5D27" w:rsidRDefault="00E95751"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DB5D27">
        <w:rPr>
          <w:rFonts w:asciiTheme="majorBidi" w:hAnsiTheme="majorBidi" w:cstheme="majorBidi"/>
          <w:color w:val="545251"/>
          <w:sz w:val="28"/>
          <w:szCs w:val="28"/>
        </w:rPr>
        <w:lastRenderedPageBreak/>
        <w:t> La prononciation concerne la langue parlée alors que l’orthographe appartient à la langue écrite la prononciation est définie comme « </w:t>
      </w:r>
      <w:r w:rsidRPr="00DB5D27">
        <w:rPr>
          <w:rFonts w:asciiTheme="majorBidi" w:hAnsiTheme="majorBidi" w:cstheme="majorBidi"/>
          <w:i/>
          <w:iCs/>
          <w:color w:val="545251"/>
          <w:sz w:val="28"/>
          <w:szCs w:val="28"/>
        </w:rPr>
        <w:t>la manière de produire les sons d’une langue donnée </w:t>
      </w:r>
      <w:r w:rsidRPr="00DB5D27">
        <w:rPr>
          <w:rFonts w:asciiTheme="majorBidi" w:hAnsiTheme="majorBidi" w:cstheme="majorBidi"/>
          <w:color w:val="545251"/>
          <w:sz w:val="28"/>
          <w:szCs w:val="28"/>
        </w:rPr>
        <w:t>».</w:t>
      </w:r>
    </w:p>
    <w:p w:rsidR="00546B68" w:rsidRDefault="00E95751" w:rsidP="00CC0E89">
      <w:pPr>
        <w:pStyle w:val="NormalWeb"/>
        <w:shd w:val="clear" w:color="auto" w:fill="FFFFFF"/>
        <w:spacing w:before="0" w:beforeAutospacing="0" w:line="360" w:lineRule="auto"/>
        <w:jc w:val="both"/>
        <w:rPr>
          <w:rFonts w:asciiTheme="majorBidi" w:hAnsiTheme="majorBidi" w:cstheme="majorBidi"/>
          <w:color w:val="545251"/>
          <w:sz w:val="28"/>
          <w:szCs w:val="28"/>
        </w:rPr>
      </w:pPr>
      <w:r w:rsidRPr="00DB5D27">
        <w:rPr>
          <w:rFonts w:asciiTheme="majorBidi" w:hAnsiTheme="majorBidi" w:cstheme="majorBidi"/>
          <w:color w:val="545251"/>
          <w:sz w:val="28"/>
          <w:szCs w:val="28"/>
        </w:rPr>
        <w:t>L’orthographe, quant à elle, est « </w:t>
      </w:r>
      <w:r w:rsidRPr="00DB5D27">
        <w:rPr>
          <w:rFonts w:asciiTheme="majorBidi" w:hAnsiTheme="majorBidi" w:cstheme="majorBidi"/>
          <w:i/>
          <w:iCs/>
          <w:color w:val="545251"/>
          <w:sz w:val="28"/>
          <w:szCs w:val="28"/>
        </w:rPr>
        <w:t>la manière d’écrire les mots d’une langue suivant un ensemble de règles définies comme « norme » pour cette langue</w:t>
      </w:r>
      <w:r w:rsidRPr="00DB5D27">
        <w:rPr>
          <w:rFonts w:asciiTheme="majorBidi" w:hAnsiTheme="majorBidi" w:cstheme="majorBidi"/>
          <w:color w:val="545251"/>
          <w:sz w:val="28"/>
          <w:szCs w:val="28"/>
        </w:rPr>
        <w:t> ».</w:t>
      </w:r>
    </w:p>
    <w:p w:rsidR="002111DB" w:rsidRDefault="00A416D9"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416D9">
        <w:rPr>
          <w:rFonts w:asciiTheme="majorBidi" w:hAnsiTheme="majorBidi" w:cstheme="majorBidi"/>
          <w:b/>
          <w:bCs/>
          <w:color w:val="545251"/>
          <w:sz w:val="28"/>
          <w:szCs w:val="28"/>
        </w:rPr>
        <w:t xml:space="preserve">Les </w:t>
      </w:r>
      <w:r w:rsidR="002111DB">
        <w:rPr>
          <w:rFonts w:asciiTheme="majorBidi" w:hAnsiTheme="majorBidi" w:cstheme="majorBidi"/>
          <w:b/>
          <w:bCs/>
          <w:color w:val="545251"/>
          <w:sz w:val="28"/>
          <w:szCs w:val="28"/>
        </w:rPr>
        <w:t>phones :</w:t>
      </w:r>
      <w:r w:rsidRPr="00A416D9">
        <w:rPr>
          <w:rFonts w:asciiTheme="majorBidi" w:hAnsiTheme="majorBidi" w:cstheme="majorBidi"/>
          <w:color w:val="545251"/>
          <w:sz w:val="28"/>
          <w:szCs w:val="28"/>
        </w:rPr>
        <w:t xml:space="preserve"> </w:t>
      </w:r>
      <w:r w:rsidR="002111DB">
        <w:rPr>
          <w:rFonts w:asciiTheme="majorBidi" w:hAnsiTheme="majorBidi" w:cstheme="majorBidi"/>
          <w:color w:val="545251"/>
          <w:sz w:val="28"/>
          <w:szCs w:val="28"/>
        </w:rPr>
        <w:t>e</w:t>
      </w:r>
      <w:r w:rsidR="002111DB" w:rsidRPr="002111DB">
        <w:rPr>
          <w:rFonts w:asciiTheme="majorBidi" w:hAnsiTheme="majorBidi" w:cstheme="majorBidi"/>
          <w:color w:val="545251"/>
          <w:sz w:val="28"/>
          <w:szCs w:val="28"/>
        </w:rPr>
        <w:t>n </w:t>
      </w:r>
      <w:hyperlink r:id="rId9" w:tooltip="Phonétique" w:history="1">
        <w:r w:rsidR="002111DB" w:rsidRPr="002111DB">
          <w:rPr>
            <w:rFonts w:asciiTheme="majorBidi" w:hAnsiTheme="majorBidi" w:cstheme="majorBidi"/>
            <w:color w:val="545251"/>
            <w:sz w:val="28"/>
            <w:szCs w:val="28"/>
          </w:rPr>
          <w:t>phonétique</w:t>
        </w:r>
      </w:hyperlink>
      <w:r w:rsidR="002111DB" w:rsidRPr="002111DB">
        <w:rPr>
          <w:rFonts w:asciiTheme="majorBidi" w:hAnsiTheme="majorBidi" w:cstheme="majorBidi"/>
          <w:color w:val="545251"/>
          <w:sz w:val="28"/>
          <w:szCs w:val="28"/>
        </w:rPr>
        <w:t>, un phone est un </w:t>
      </w:r>
      <w:hyperlink r:id="rId10" w:tooltip="Son (physique)" w:history="1">
        <w:r w:rsidR="002111DB" w:rsidRPr="002111DB">
          <w:rPr>
            <w:rFonts w:asciiTheme="majorBidi" w:hAnsiTheme="majorBidi" w:cstheme="majorBidi"/>
            <w:color w:val="545251"/>
            <w:sz w:val="28"/>
            <w:szCs w:val="28"/>
          </w:rPr>
          <w:t>son</w:t>
        </w:r>
      </w:hyperlink>
      <w:r w:rsidR="002111DB" w:rsidRPr="002111DB">
        <w:rPr>
          <w:rFonts w:asciiTheme="majorBidi" w:hAnsiTheme="majorBidi" w:cstheme="majorBidi"/>
          <w:color w:val="545251"/>
          <w:sz w:val="28"/>
          <w:szCs w:val="28"/>
        </w:rPr>
        <w:t> articulé, c’est-à-dire prononcé en principe de manière distincte par le mouvement des </w:t>
      </w:r>
      <w:hyperlink r:id="rId11" w:tooltip="Organe" w:history="1">
        <w:r w:rsidR="002111DB" w:rsidRPr="002111DB">
          <w:rPr>
            <w:rFonts w:asciiTheme="majorBidi" w:hAnsiTheme="majorBidi" w:cstheme="majorBidi"/>
            <w:color w:val="545251"/>
            <w:sz w:val="28"/>
            <w:szCs w:val="28"/>
          </w:rPr>
          <w:t>organes</w:t>
        </w:r>
      </w:hyperlink>
      <w:r w:rsidR="002111DB" w:rsidRPr="002111DB">
        <w:rPr>
          <w:rFonts w:asciiTheme="majorBidi" w:hAnsiTheme="majorBidi" w:cstheme="majorBidi"/>
          <w:color w:val="545251"/>
          <w:sz w:val="28"/>
          <w:szCs w:val="28"/>
        </w:rPr>
        <w:t> qui l’émettent, et qui est reçu dans le processus de </w:t>
      </w:r>
      <w:hyperlink r:id="rId12" w:tooltip="Communication" w:history="1">
        <w:r w:rsidR="002111DB" w:rsidRPr="002111DB">
          <w:rPr>
            <w:rFonts w:asciiTheme="majorBidi" w:hAnsiTheme="majorBidi" w:cstheme="majorBidi"/>
            <w:color w:val="545251"/>
            <w:sz w:val="28"/>
            <w:szCs w:val="28"/>
          </w:rPr>
          <w:t>communication</w:t>
        </w:r>
      </w:hyperlink>
      <w:r w:rsidR="002111DB" w:rsidRPr="002111DB">
        <w:rPr>
          <w:rFonts w:asciiTheme="majorBidi" w:hAnsiTheme="majorBidi" w:cstheme="majorBidi"/>
          <w:color w:val="545251"/>
          <w:sz w:val="28"/>
          <w:szCs w:val="28"/>
        </w:rPr>
        <w:t> par la </w:t>
      </w:r>
      <w:hyperlink r:id="rId13" w:tooltip="Parole" w:history="1">
        <w:r w:rsidR="002111DB" w:rsidRPr="002111DB">
          <w:rPr>
            <w:rFonts w:asciiTheme="majorBidi" w:hAnsiTheme="majorBidi" w:cstheme="majorBidi"/>
            <w:color w:val="545251"/>
            <w:sz w:val="28"/>
            <w:szCs w:val="28"/>
          </w:rPr>
          <w:t>parole</w:t>
        </w:r>
      </w:hyperlink>
      <w:r w:rsidR="002111DB" w:rsidRPr="002111DB">
        <w:rPr>
          <w:rFonts w:asciiTheme="majorBidi" w:hAnsiTheme="majorBidi" w:cstheme="majorBidi"/>
          <w:color w:val="545251"/>
          <w:sz w:val="28"/>
          <w:szCs w:val="28"/>
        </w:rPr>
        <w:t xml:space="preserve"> en tant que le moindre segment discret perceptible dans la chaîne parlée </w:t>
      </w:r>
    </w:p>
    <w:p w:rsidR="002111DB" w:rsidRPr="009C2B78" w:rsidRDefault="002111DB" w:rsidP="009E4E29">
      <w:pPr>
        <w:pStyle w:val="NormalWeb"/>
        <w:shd w:val="clear" w:color="auto" w:fill="FFFFFF"/>
        <w:spacing w:before="0" w:beforeAutospacing="0" w:line="360" w:lineRule="auto"/>
        <w:jc w:val="both"/>
        <w:rPr>
          <w:rFonts w:asciiTheme="majorBidi" w:hAnsiTheme="majorBidi" w:cstheme="majorBidi"/>
          <w:b/>
          <w:bCs/>
          <w:color w:val="545251"/>
          <w:sz w:val="28"/>
          <w:szCs w:val="28"/>
        </w:rPr>
      </w:pPr>
      <w:r w:rsidRPr="009C2B78">
        <w:rPr>
          <w:rFonts w:asciiTheme="majorBidi" w:hAnsiTheme="majorBidi" w:cstheme="majorBidi"/>
          <w:b/>
          <w:bCs/>
          <w:color w:val="545251"/>
          <w:sz w:val="28"/>
          <w:szCs w:val="28"/>
        </w:rPr>
        <w:t>Phone ou son ?</w:t>
      </w:r>
    </w:p>
    <w:p w:rsidR="002111DB" w:rsidRPr="00B55955" w:rsidRDefault="002111DB"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2111DB">
        <w:rPr>
          <w:rFonts w:asciiTheme="majorBidi" w:hAnsiTheme="majorBidi" w:cstheme="majorBidi"/>
          <w:color w:val="545251"/>
          <w:sz w:val="28"/>
          <w:szCs w:val="28"/>
        </w:rPr>
        <w:t>Le terme de son désigne tout bruit créé, alors que phone ne désigne que ceux émis par la bouche humaine.</w:t>
      </w:r>
    </w:p>
    <w:p w:rsidR="0087517B" w:rsidRDefault="0087517B"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87517B">
        <w:rPr>
          <w:rFonts w:asciiTheme="majorBidi" w:hAnsiTheme="majorBidi" w:cstheme="majorBidi"/>
          <w:b/>
          <w:bCs/>
          <w:color w:val="545251"/>
          <w:sz w:val="28"/>
          <w:szCs w:val="28"/>
        </w:rPr>
        <w:t>Le phonème</w:t>
      </w:r>
      <w:r w:rsidR="009C2B78">
        <w:rPr>
          <w:rFonts w:asciiTheme="majorBidi" w:hAnsiTheme="majorBidi" w:cstheme="majorBidi"/>
          <w:b/>
          <w:bCs/>
          <w:color w:val="545251"/>
          <w:sz w:val="28"/>
          <w:szCs w:val="28"/>
        </w:rPr>
        <w:t> </w:t>
      </w:r>
      <w:r w:rsidR="009C2B78">
        <w:rPr>
          <w:rFonts w:asciiTheme="majorBidi" w:hAnsiTheme="majorBidi" w:cstheme="majorBidi"/>
          <w:color w:val="545251"/>
          <w:sz w:val="28"/>
          <w:szCs w:val="28"/>
        </w:rPr>
        <w:t xml:space="preserve">: </w:t>
      </w:r>
      <w:r w:rsidRPr="0087517B">
        <w:rPr>
          <w:rFonts w:asciiTheme="majorBidi" w:hAnsiTheme="majorBidi" w:cstheme="majorBidi"/>
          <w:color w:val="545251"/>
          <w:sz w:val="28"/>
          <w:szCs w:val="28"/>
        </w:rPr>
        <w:t xml:space="preserve">est la plus petite unité distinctive de la chaine parlée, c’est-à-dire la plus petite unité de son capable de produire un changement de sens lorsqu’on substitue un phonème à un autre. Par exemple, /r/ et /∫/ sont deux phonèmes différents puisque la substitution de /∫/ </w:t>
      </w:r>
      <w:proofErr w:type="spellStart"/>
      <w:r w:rsidRPr="0087517B">
        <w:rPr>
          <w:rFonts w:asciiTheme="majorBidi" w:hAnsiTheme="majorBidi" w:cstheme="majorBidi"/>
          <w:color w:val="545251"/>
          <w:sz w:val="28"/>
          <w:szCs w:val="28"/>
        </w:rPr>
        <w:t>à</w:t>
      </w:r>
      <w:proofErr w:type="spellEnd"/>
      <w:r w:rsidRPr="0087517B">
        <w:rPr>
          <w:rFonts w:asciiTheme="majorBidi" w:hAnsiTheme="majorBidi" w:cstheme="majorBidi"/>
          <w:color w:val="545251"/>
          <w:sz w:val="28"/>
          <w:szCs w:val="28"/>
        </w:rPr>
        <w:t xml:space="preserve"> /r/ entraine un changement de sens : rat/chat ([ra] / [∫a]) Par contre, il existe en français deux sons /r/ différents : un /r/ roulé et un /r/ non roulé (point de vue phonétique) mais ils correspondent à un seul phonème /R/ (point de vue phonologique) puisque la substitution de l’un à l’autre ne conduit pas à des significations différentes du mot rat. Il existe, en français, 36 phonèmes qui sont codés par ce qui est appelé l’Alphabet phonétique international (A.P.I.) à l’aide de symboles spécifiques</w:t>
      </w:r>
    </w:p>
    <w:p w:rsidR="0087517B" w:rsidRDefault="0087517B"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87517B">
        <w:rPr>
          <w:rFonts w:asciiTheme="majorBidi" w:hAnsiTheme="majorBidi" w:cstheme="majorBidi"/>
          <w:b/>
          <w:bCs/>
          <w:color w:val="545251"/>
          <w:sz w:val="28"/>
          <w:szCs w:val="28"/>
        </w:rPr>
        <w:t>La lettre</w:t>
      </w:r>
      <w:r w:rsidRPr="0087517B">
        <w:rPr>
          <w:rFonts w:asciiTheme="majorBidi" w:hAnsiTheme="majorBidi" w:cstheme="majorBidi"/>
          <w:color w:val="545251"/>
          <w:sz w:val="28"/>
          <w:szCs w:val="28"/>
        </w:rPr>
        <w:t xml:space="preserve"> est une unité de l’alphabet qui en compte 26 (6 voyelles et 20 consonnes). En français, les lettres, mais aussi les signes diacritiques (les accents, le tréma et la cédille) permettent de transcrire les phonèmes.</w:t>
      </w:r>
    </w:p>
    <w:p w:rsidR="001941BD" w:rsidRPr="00DB5D27" w:rsidRDefault="0087517B" w:rsidP="00CC0E89">
      <w:pPr>
        <w:pStyle w:val="NormalWeb"/>
        <w:shd w:val="clear" w:color="auto" w:fill="FFFFFF"/>
        <w:spacing w:before="0" w:beforeAutospacing="0" w:line="360" w:lineRule="auto"/>
        <w:jc w:val="both"/>
        <w:rPr>
          <w:rFonts w:asciiTheme="majorBidi" w:hAnsiTheme="majorBidi" w:cstheme="majorBidi"/>
          <w:color w:val="545251"/>
          <w:sz w:val="28"/>
          <w:szCs w:val="28"/>
        </w:rPr>
      </w:pPr>
      <w:r w:rsidRPr="0087517B">
        <w:rPr>
          <w:rFonts w:asciiTheme="majorBidi" w:hAnsiTheme="majorBidi" w:cstheme="majorBidi"/>
          <w:b/>
          <w:bCs/>
          <w:color w:val="545251"/>
          <w:sz w:val="28"/>
          <w:szCs w:val="28"/>
        </w:rPr>
        <w:t>Graphème</w:t>
      </w:r>
      <w:r w:rsidRPr="0087517B">
        <w:rPr>
          <w:rFonts w:asciiTheme="majorBidi" w:hAnsiTheme="majorBidi" w:cstheme="majorBidi"/>
          <w:color w:val="545251"/>
          <w:sz w:val="28"/>
          <w:szCs w:val="28"/>
        </w:rPr>
        <w:t xml:space="preserve"> Le graphème est la plus petite unité du système graphique destiné à transcrire les phonèmes. Il est constitué par une ou plusieurs lettres : [o] = o, au, eau (3 graphèmes pour un </w:t>
      </w:r>
      <w:r w:rsidRPr="0087517B">
        <w:rPr>
          <w:rFonts w:asciiTheme="majorBidi" w:hAnsiTheme="majorBidi" w:cstheme="majorBidi"/>
          <w:color w:val="545251"/>
          <w:sz w:val="28"/>
          <w:szCs w:val="28"/>
        </w:rPr>
        <w:lastRenderedPageBreak/>
        <w:t>phonème). Il est donc, distinct de la lettre comme le phonème l’est du son. Digramme : ensemble de deux lettres. Trigramme : ensemble de trois lettres.</w:t>
      </w:r>
    </w:p>
    <w:p w:rsidR="002A566E" w:rsidRDefault="008B390D" w:rsidP="009E4E29">
      <w:pPr>
        <w:spacing w:line="360" w:lineRule="auto"/>
        <w:jc w:val="both"/>
        <w:rPr>
          <w:rFonts w:asciiTheme="majorBidi" w:hAnsiTheme="majorBidi" w:cstheme="majorBidi"/>
          <w:sz w:val="28"/>
          <w:szCs w:val="28"/>
        </w:rPr>
      </w:pPr>
      <w:r>
        <w:rPr>
          <w:rFonts w:asciiTheme="majorBidi" w:hAnsiTheme="majorBidi" w:cstheme="majorBidi"/>
          <w:b/>
          <w:bCs/>
          <w:sz w:val="28"/>
          <w:szCs w:val="28"/>
        </w:rPr>
        <w:t>1</w:t>
      </w:r>
      <w:r w:rsidR="009E4E29">
        <w:rPr>
          <w:rFonts w:asciiTheme="majorBidi" w:hAnsiTheme="majorBidi" w:cstheme="majorBidi"/>
          <w:b/>
          <w:bCs/>
          <w:sz w:val="28"/>
          <w:szCs w:val="28"/>
        </w:rPr>
        <w:t>.</w:t>
      </w:r>
      <w:r>
        <w:rPr>
          <w:rFonts w:asciiTheme="majorBidi" w:hAnsiTheme="majorBidi" w:cstheme="majorBidi"/>
          <w:b/>
          <w:bCs/>
          <w:sz w:val="28"/>
          <w:szCs w:val="28"/>
        </w:rPr>
        <w:t xml:space="preserve"> Définition de l</w:t>
      </w:r>
      <w:r w:rsidR="002A566E" w:rsidRPr="00A416D9">
        <w:rPr>
          <w:rFonts w:asciiTheme="majorBidi" w:hAnsiTheme="majorBidi" w:cstheme="majorBidi"/>
          <w:b/>
          <w:bCs/>
          <w:sz w:val="28"/>
          <w:szCs w:val="28"/>
        </w:rPr>
        <w:t>a phonétique</w:t>
      </w:r>
      <w:r w:rsidR="002A566E" w:rsidRPr="00DB5D27">
        <w:rPr>
          <w:rFonts w:asciiTheme="majorBidi" w:hAnsiTheme="majorBidi" w:cstheme="majorBidi"/>
          <w:sz w:val="28"/>
          <w:szCs w:val="28"/>
        </w:rPr>
        <w:t xml:space="preserve"> :</w:t>
      </w:r>
    </w:p>
    <w:p w:rsidR="002A1BF0" w:rsidRPr="00DB5D27" w:rsidRDefault="002A1BF0" w:rsidP="009E4E29">
      <w:pPr>
        <w:spacing w:line="360" w:lineRule="auto"/>
        <w:jc w:val="both"/>
        <w:rPr>
          <w:rFonts w:asciiTheme="majorBidi" w:hAnsiTheme="majorBidi" w:cstheme="majorBidi"/>
          <w:sz w:val="28"/>
          <w:szCs w:val="28"/>
        </w:rPr>
      </w:pPr>
      <w:r w:rsidRPr="002A1BF0">
        <w:rPr>
          <w:rFonts w:asciiTheme="majorBidi" w:hAnsiTheme="majorBidi" w:cstheme="majorBidi"/>
          <w:sz w:val="28"/>
          <w:szCs w:val="28"/>
        </w:rPr>
        <w:t xml:space="preserve">Le mot phonétique vient du grec </w:t>
      </w:r>
      <w:r w:rsidRPr="002A1BF0">
        <w:rPr>
          <w:rFonts w:asciiTheme="majorBidi" w:hAnsiTheme="majorBidi" w:cstheme="majorBidi"/>
          <w:b/>
          <w:bCs/>
          <w:sz w:val="28"/>
          <w:szCs w:val="28"/>
        </w:rPr>
        <w:t xml:space="preserve">« </w:t>
      </w:r>
      <w:proofErr w:type="spellStart"/>
      <w:r w:rsidRPr="002A1BF0">
        <w:rPr>
          <w:rFonts w:asciiTheme="majorBidi" w:hAnsiTheme="majorBidi" w:cstheme="majorBidi"/>
          <w:b/>
          <w:bCs/>
          <w:sz w:val="28"/>
          <w:szCs w:val="28"/>
        </w:rPr>
        <w:t>phône</w:t>
      </w:r>
      <w:proofErr w:type="spellEnd"/>
      <w:r w:rsidRPr="002A1BF0">
        <w:rPr>
          <w:rFonts w:asciiTheme="majorBidi" w:hAnsiTheme="majorBidi" w:cstheme="majorBidi"/>
          <w:b/>
          <w:bCs/>
          <w:sz w:val="28"/>
          <w:szCs w:val="28"/>
        </w:rPr>
        <w:t xml:space="preserve"> » </w:t>
      </w:r>
      <w:r w:rsidRPr="002A1BF0">
        <w:rPr>
          <w:rFonts w:asciiTheme="majorBidi" w:hAnsiTheme="majorBidi" w:cstheme="majorBidi"/>
          <w:sz w:val="28"/>
          <w:szCs w:val="28"/>
        </w:rPr>
        <w:t xml:space="preserve">qui veut dire= </w:t>
      </w:r>
      <w:r w:rsidRPr="002A1BF0">
        <w:rPr>
          <w:rFonts w:asciiTheme="majorBidi" w:hAnsiTheme="majorBidi" w:cstheme="majorBidi"/>
          <w:b/>
          <w:bCs/>
          <w:sz w:val="28"/>
          <w:szCs w:val="28"/>
        </w:rPr>
        <w:t>la voix</w:t>
      </w:r>
      <w:r w:rsidRPr="002A1BF0">
        <w:rPr>
          <w:rFonts w:asciiTheme="majorBidi" w:hAnsiTheme="majorBidi" w:cstheme="majorBidi"/>
          <w:sz w:val="28"/>
          <w:szCs w:val="28"/>
        </w:rPr>
        <w:t>. Il renvoie à un domaine de la linguistique consacré à l’étude scientifique de la face matériel du langage. Son unité d’analyse est le « son ».</w:t>
      </w:r>
    </w:p>
    <w:p w:rsidR="008B390D" w:rsidRDefault="002A566E" w:rsidP="009E4E29">
      <w:pPr>
        <w:spacing w:line="360" w:lineRule="auto"/>
        <w:jc w:val="both"/>
        <w:rPr>
          <w:rFonts w:asciiTheme="majorBidi" w:hAnsiTheme="majorBidi" w:cstheme="majorBidi"/>
          <w:sz w:val="28"/>
          <w:szCs w:val="28"/>
        </w:rPr>
      </w:pPr>
      <w:r w:rsidRPr="00DB5D27">
        <w:rPr>
          <w:rFonts w:asciiTheme="majorBidi" w:hAnsiTheme="majorBidi" w:cstheme="majorBidi"/>
          <w:sz w:val="28"/>
          <w:szCs w:val="28"/>
        </w:rPr>
        <w:t xml:space="preserve"> La phonétique est l'étude scientifique des sons du langage humain. Elle exclut les autres </w:t>
      </w:r>
      <w:proofErr w:type="spellStart"/>
      <w:r w:rsidRPr="00DB5D27">
        <w:rPr>
          <w:rFonts w:asciiTheme="majorBidi" w:hAnsiTheme="majorBidi" w:cstheme="majorBidi"/>
          <w:sz w:val="28"/>
          <w:szCs w:val="28"/>
        </w:rPr>
        <w:t>sons</w:t>
      </w:r>
      <w:proofErr w:type="spellEnd"/>
      <w:r w:rsidRPr="00DB5D27">
        <w:rPr>
          <w:rFonts w:asciiTheme="majorBidi" w:hAnsiTheme="majorBidi" w:cstheme="majorBidi"/>
          <w:sz w:val="28"/>
          <w:szCs w:val="28"/>
        </w:rPr>
        <w:t xml:space="preserve"> produits par les êtres humains, même s'ils servent parfois à communiquer, comme les toux et les raclements de gorge. De même, elle exclut les sons non humains.</w:t>
      </w:r>
    </w:p>
    <w:p w:rsidR="00487B4B" w:rsidRDefault="009E4E29" w:rsidP="009E4E29">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t xml:space="preserve">2. </w:t>
      </w:r>
      <w:r w:rsidR="00487B4B" w:rsidRPr="00487B4B">
        <w:rPr>
          <w:rFonts w:asciiTheme="majorBidi" w:hAnsiTheme="majorBidi" w:cstheme="majorBidi"/>
          <w:b/>
          <w:bCs/>
          <w:sz w:val="28"/>
          <w:szCs w:val="28"/>
        </w:rPr>
        <w:t>Définition de la phonologie</w:t>
      </w:r>
    </w:p>
    <w:p w:rsidR="009C2B78" w:rsidRPr="009E4E29" w:rsidRDefault="00487B4B" w:rsidP="009E4E29">
      <w:pPr>
        <w:spacing w:line="360" w:lineRule="auto"/>
        <w:jc w:val="both"/>
        <w:rPr>
          <w:rFonts w:asciiTheme="majorBidi" w:hAnsiTheme="majorBidi" w:cstheme="majorBidi"/>
          <w:sz w:val="28"/>
          <w:szCs w:val="28"/>
        </w:rPr>
      </w:pPr>
      <w:r w:rsidRPr="00487B4B">
        <w:rPr>
          <w:rFonts w:asciiTheme="majorBidi" w:hAnsiTheme="majorBidi" w:cstheme="majorBidi"/>
          <w:sz w:val="28"/>
          <w:szCs w:val="28"/>
        </w:rPr>
        <w:t>La phonologie  est la branche de la </w:t>
      </w:r>
      <w:hyperlink r:id="rId14" w:tooltip="Linguistique" w:history="1">
        <w:r w:rsidRPr="00487B4B">
          <w:rPr>
            <w:rFonts w:asciiTheme="majorBidi" w:hAnsiTheme="majorBidi" w:cstheme="majorBidi"/>
            <w:sz w:val="28"/>
            <w:szCs w:val="28"/>
          </w:rPr>
          <w:t>linguistique</w:t>
        </w:r>
      </w:hyperlink>
      <w:r w:rsidRPr="00487B4B">
        <w:rPr>
          <w:rFonts w:asciiTheme="majorBidi" w:hAnsiTheme="majorBidi" w:cstheme="majorBidi"/>
          <w:sz w:val="28"/>
          <w:szCs w:val="28"/>
        </w:rPr>
        <w:t xml:space="preserve"> qui étudie les sons du point de vue fonctionnel, c’est à dire en tant qu’ils fonctionnent dans une langue, s’opposant et contrastant ainsi avec d’autres sons. Les sons sont considérés en tant que faisant partie d’une structure</w:t>
      </w:r>
      <w:r w:rsidR="00BA66B2">
        <w:rPr>
          <w:rFonts w:asciiTheme="majorBidi" w:hAnsiTheme="majorBidi" w:cstheme="majorBidi"/>
          <w:sz w:val="28"/>
          <w:szCs w:val="28"/>
        </w:rPr>
        <w:t xml:space="preserve"> (</w:t>
      </w:r>
      <w:r w:rsidR="009E4E29">
        <w:rPr>
          <w:rFonts w:asciiTheme="majorBidi" w:hAnsiTheme="majorBidi" w:cstheme="majorBidi"/>
          <w:sz w:val="28"/>
          <w:szCs w:val="28"/>
        </w:rPr>
        <w:t>langue).</w:t>
      </w:r>
    </w:p>
    <w:p w:rsidR="008B390D" w:rsidRPr="00281558" w:rsidRDefault="009E4E29" w:rsidP="009E4E29">
      <w:pPr>
        <w:spacing w:line="360" w:lineRule="auto"/>
        <w:jc w:val="both"/>
        <w:rPr>
          <w:rFonts w:asciiTheme="majorBidi" w:hAnsiTheme="majorBidi" w:cstheme="majorBidi"/>
          <w:b/>
          <w:bCs/>
          <w:sz w:val="28"/>
          <w:szCs w:val="28"/>
        </w:rPr>
      </w:pPr>
      <w:proofErr w:type="gramStart"/>
      <w:r>
        <w:rPr>
          <w:rFonts w:asciiTheme="majorBidi" w:hAnsiTheme="majorBidi" w:cstheme="majorBidi"/>
          <w:b/>
          <w:bCs/>
          <w:sz w:val="28"/>
          <w:szCs w:val="28"/>
        </w:rPr>
        <w:t>3.</w:t>
      </w:r>
      <w:r w:rsidR="00281558" w:rsidRPr="00281558">
        <w:rPr>
          <w:rFonts w:asciiTheme="majorBidi" w:hAnsiTheme="majorBidi" w:cstheme="majorBidi"/>
          <w:b/>
          <w:bCs/>
          <w:sz w:val="28"/>
          <w:szCs w:val="28"/>
        </w:rPr>
        <w:t>Distinction</w:t>
      </w:r>
      <w:proofErr w:type="gramEnd"/>
      <w:r w:rsidR="00281558" w:rsidRPr="00281558">
        <w:rPr>
          <w:rFonts w:asciiTheme="majorBidi" w:hAnsiTheme="majorBidi" w:cstheme="majorBidi"/>
          <w:b/>
          <w:bCs/>
          <w:sz w:val="28"/>
          <w:szCs w:val="28"/>
        </w:rPr>
        <w:t xml:space="preserve"> entre phonétique et phonologie</w:t>
      </w:r>
    </w:p>
    <w:p w:rsidR="009C2B78" w:rsidRPr="00DB5D27" w:rsidRDefault="002A566E" w:rsidP="009E4E29">
      <w:pPr>
        <w:spacing w:line="360" w:lineRule="auto"/>
        <w:jc w:val="both"/>
        <w:rPr>
          <w:rFonts w:asciiTheme="majorBidi" w:hAnsiTheme="majorBidi" w:cstheme="majorBidi"/>
          <w:sz w:val="28"/>
          <w:szCs w:val="28"/>
        </w:rPr>
      </w:pPr>
      <w:r w:rsidRPr="00DB5D27">
        <w:rPr>
          <w:rFonts w:asciiTheme="majorBidi" w:hAnsiTheme="majorBidi" w:cstheme="majorBidi"/>
          <w:sz w:val="28"/>
          <w:szCs w:val="28"/>
        </w:rPr>
        <w:t xml:space="preserve"> La phonétique représente la branche de la linguistique qui étudie les sons de la parole (phones) tels qu'ils existent, en tant que réalité physique. La phonétique analyse les sons de la parole sans se soucier de leur rôle dans la langue à laquelle ils appartiennent, indépendamment du sens. En revanche, </w:t>
      </w:r>
      <w:r w:rsidRPr="002A1BF0">
        <w:rPr>
          <w:rFonts w:asciiTheme="majorBidi" w:hAnsiTheme="majorBidi" w:cstheme="majorBidi"/>
          <w:b/>
          <w:bCs/>
          <w:sz w:val="28"/>
          <w:szCs w:val="28"/>
        </w:rPr>
        <w:t>la phonologie</w:t>
      </w:r>
      <w:r w:rsidRPr="00DB5D27">
        <w:rPr>
          <w:rFonts w:asciiTheme="majorBidi" w:hAnsiTheme="majorBidi" w:cstheme="majorBidi"/>
          <w:sz w:val="28"/>
          <w:szCs w:val="28"/>
        </w:rPr>
        <w:t xml:space="preserve"> examine les sons en fonction de leur valeur distinctive sur le plan sémantique. La phonologie peut être comparée à la phonétique de la même manière que la langue peut l'être par rapport à la parole.</w:t>
      </w:r>
    </w:p>
    <w:p w:rsidR="002A566E" w:rsidRPr="00281558" w:rsidRDefault="009E4E29" w:rsidP="009E4E29">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t>3.</w:t>
      </w:r>
      <w:r w:rsidR="002A1BF0" w:rsidRPr="00281558">
        <w:rPr>
          <w:rFonts w:asciiTheme="majorBidi" w:hAnsiTheme="majorBidi" w:cstheme="majorBidi"/>
          <w:b/>
          <w:bCs/>
          <w:sz w:val="28"/>
          <w:szCs w:val="28"/>
        </w:rPr>
        <w:t xml:space="preserve"> Les branches </w:t>
      </w:r>
      <w:r w:rsidR="002A566E" w:rsidRPr="00281558">
        <w:rPr>
          <w:rFonts w:asciiTheme="majorBidi" w:hAnsiTheme="majorBidi" w:cstheme="majorBidi"/>
          <w:b/>
          <w:bCs/>
          <w:sz w:val="28"/>
          <w:szCs w:val="28"/>
        </w:rPr>
        <w:t xml:space="preserve">de la phonétique </w:t>
      </w:r>
    </w:p>
    <w:p w:rsidR="002A566E" w:rsidRPr="00DB5D27" w:rsidRDefault="009E4E29" w:rsidP="009E4E29">
      <w:pPr>
        <w:spacing w:line="360" w:lineRule="auto"/>
        <w:jc w:val="both"/>
        <w:rPr>
          <w:rFonts w:asciiTheme="majorBidi" w:hAnsiTheme="majorBidi" w:cstheme="majorBidi"/>
          <w:sz w:val="28"/>
          <w:szCs w:val="28"/>
        </w:rPr>
      </w:pPr>
      <w:r>
        <w:rPr>
          <w:rFonts w:asciiTheme="majorBidi" w:hAnsiTheme="majorBidi" w:cstheme="majorBidi"/>
          <w:sz w:val="28"/>
          <w:szCs w:val="28"/>
        </w:rPr>
        <w:t>3.</w:t>
      </w:r>
      <w:r w:rsidR="002A566E" w:rsidRPr="00DB5D27">
        <w:rPr>
          <w:rFonts w:asciiTheme="majorBidi" w:hAnsiTheme="majorBidi" w:cstheme="majorBidi"/>
          <w:sz w:val="28"/>
          <w:szCs w:val="28"/>
        </w:rPr>
        <w:t>1</w:t>
      </w:r>
      <w:r>
        <w:rPr>
          <w:rFonts w:asciiTheme="majorBidi" w:hAnsiTheme="majorBidi" w:cstheme="majorBidi"/>
          <w:sz w:val="28"/>
          <w:szCs w:val="28"/>
        </w:rPr>
        <w:t>.</w:t>
      </w:r>
      <w:r w:rsidR="002A566E" w:rsidRPr="00DB5D27">
        <w:rPr>
          <w:rFonts w:asciiTheme="majorBidi" w:hAnsiTheme="majorBidi" w:cstheme="majorBidi"/>
          <w:sz w:val="28"/>
          <w:szCs w:val="28"/>
        </w:rPr>
        <w:t xml:space="preserve"> </w:t>
      </w:r>
      <w:r w:rsidR="002A566E" w:rsidRPr="002A1BF0">
        <w:rPr>
          <w:rFonts w:asciiTheme="majorBidi" w:hAnsiTheme="majorBidi" w:cstheme="majorBidi"/>
          <w:b/>
          <w:bCs/>
          <w:sz w:val="28"/>
          <w:szCs w:val="28"/>
        </w:rPr>
        <w:t>La phonétique articulatoire</w:t>
      </w:r>
      <w:r w:rsidR="002A566E" w:rsidRPr="00DB5D27">
        <w:rPr>
          <w:rFonts w:asciiTheme="majorBidi" w:hAnsiTheme="majorBidi" w:cstheme="majorBidi"/>
          <w:sz w:val="28"/>
          <w:szCs w:val="28"/>
        </w:rPr>
        <w:t xml:space="preserve"> La phonétique articulatoire s’intéresse à l’étude du fonctionnement de l’appareil phonatoire et de ses possibilités générales. L’objectif étant de décrire comment les sons sont-ils produits et de faire l’inventaire des sons des langues du monde.</w:t>
      </w:r>
    </w:p>
    <w:p w:rsidR="002A566E" w:rsidRPr="00DB5D27" w:rsidRDefault="002A566E" w:rsidP="009E4E29">
      <w:pPr>
        <w:spacing w:line="360" w:lineRule="auto"/>
        <w:jc w:val="both"/>
        <w:rPr>
          <w:rFonts w:asciiTheme="majorBidi" w:hAnsiTheme="majorBidi" w:cstheme="majorBidi"/>
          <w:sz w:val="28"/>
          <w:szCs w:val="28"/>
        </w:rPr>
      </w:pPr>
      <w:r w:rsidRPr="00DB5D27">
        <w:rPr>
          <w:rFonts w:asciiTheme="majorBidi" w:hAnsiTheme="majorBidi" w:cstheme="majorBidi"/>
          <w:sz w:val="28"/>
          <w:szCs w:val="28"/>
        </w:rPr>
        <w:lastRenderedPageBreak/>
        <w:t xml:space="preserve"> </w:t>
      </w:r>
      <w:r w:rsidR="009E4E29">
        <w:rPr>
          <w:rFonts w:asciiTheme="majorBidi" w:hAnsiTheme="majorBidi" w:cstheme="majorBidi"/>
          <w:sz w:val="28"/>
          <w:szCs w:val="28"/>
        </w:rPr>
        <w:t>3</w:t>
      </w:r>
      <w:r w:rsidRPr="00DB5D27">
        <w:rPr>
          <w:rFonts w:asciiTheme="majorBidi" w:hAnsiTheme="majorBidi" w:cstheme="majorBidi"/>
          <w:sz w:val="28"/>
          <w:szCs w:val="28"/>
        </w:rPr>
        <w:t>.</w:t>
      </w:r>
      <w:r w:rsidR="009E4E29">
        <w:rPr>
          <w:rFonts w:asciiTheme="majorBidi" w:hAnsiTheme="majorBidi" w:cstheme="majorBidi"/>
          <w:sz w:val="28"/>
          <w:szCs w:val="28"/>
        </w:rPr>
        <w:t>2.</w:t>
      </w:r>
      <w:r w:rsidRPr="00DB5D27">
        <w:rPr>
          <w:rFonts w:asciiTheme="majorBidi" w:hAnsiTheme="majorBidi" w:cstheme="majorBidi"/>
          <w:sz w:val="28"/>
          <w:szCs w:val="28"/>
        </w:rPr>
        <w:t xml:space="preserve"> </w:t>
      </w:r>
      <w:r w:rsidRPr="002A1BF0">
        <w:rPr>
          <w:rFonts w:asciiTheme="majorBidi" w:hAnsiTheme="majorBidi" w:cstheme="majorBidi"/>
          <w:b/>
          <w:bCs/>
          <w:sz w:val="28"/>
          <w:szCs w:val="28"/>
        </w:rPr>
        <w:t>La phonétique acoustique</w:t>
      </w:r>
      <w:r w:rsidRPr="00DB5D27">
        <w:rPr>
          <w:rFonts w:asciiTheme="majorBidi" w:hAnsiTheme="majorBidi" w:cstheme="majorBidi"/>
          <w:sz w:val="28"/>
          <w:szCs w:val="28"/>
        </w:rPr>
        <w:t xml:space="preserve"> La phonétique acoustique mesure les phénomènes physiques liés à la transmission des sons, notamment les ondes sonores. Cela englobe des aspects tels que le timbre, la fréquence et l'intensité des sons. </w:t>
      </w:r>
    </w:p>
    <w:p w:rsidR="002A566E" w:rsidRDefault="009E4E29" w:rsidP="009E4E29">
      <w:pPr>
        <w:spacing w:line="360" w:lineRule="auto"/>
        <w:jc w:val="both"/>
        <w:rPr>
          <w:rFonts w:asciiTheme="majorBidi" w:hAnsiTheme="majorBidi" w:cstheme="majorBidi"/>
          <w:sz w:val="28"/>
          <w:szCs w:val="28"/>
        </w:rPr>
      </w:pPr>
      <w:r>
        <w:rPr>
          <w:rFonts w:asciiTheme="majorBidi" w:hAnsiTheme="majorBidi" w:cstheme="majorBidi"/>
          <w:sz w:val="28"/>
          <w:szCs w:val="28"/>
        </w:rPr>
        <w:t>3</w:t>
      </w:r>
      <w:r w:rsidR="002A566E" w:rsidRPr="00DB5D27">
        <w:rPr>
          <w:rFonts w:asciiTheme="majorBidi" w:hAnsiTheme="majorBidi" w:cstheme="majorBidi"/>
          <w:sz w:val="28"/>
          <w:szCs w:val="28"/>
        </w:rPr>
        <w:t>.</w:t>
      </w:r>
      <w:r>
        <w:rPr>
          <w:rFonts w:asciiTheme="majorBidi" w:hAnsiTheme="majorBidi" w:cstheme="majorBidi"/>
          <w:sz w:val="28"/>
          <w:szCs w:val="28"/>
        </w:rPr>
        <w:t>3.</w:t>
      </w:r>
      <w:r w:rsidR="002A566E" w:rsidRPr="00DB5D27">
        <w:rPr>
          <w:rFonts w:asciiTheme="majorBidi" w:hAnsiTheme="majorBidi" w:cstheme="majorBidi"/>
          <w:sz w:val="28"/>
          <w:szCs w:val="28"/>
        </w:rPr>
        <w:t xml:space="preserve"> </w:t>
      </w:r>
      <w:r w:rsidR="002A566E" w:rsidRPr="002A1BF0">
        <w:rPr>
          <w:rFonts w:asciiTheme="majorBidi" w:hAnsiTheme="majorBidi" w:cstheme="majorBidi"/>
          <w:b/>
          <w:bCs/>
          <w:sz w:val="28"/>
          <w:szCs w:val="28"/>
        </w:rPr>
        <w:t>La phonétique auditive</w:t>
      </w:r>
      <w:r w:rsidR="002A566E" w:rsidRPr="00DB5D27">
        <w:rPr>
          <w:rFonts w:asciiTheme="majorBidi" w:hAnsiTheme="majorBidi" w:cstheme="majorBidi"/>
          <w:sz w:val="28"/>
          <w:szCs w:val="28"/>
        </w:rPr>
        <w:t xml:space="preserve"> La phonétique auditive, également appelée phonétique perceptive, relève de la physiologie et de la neurologie. Elle se concentre sur le processus de réception des sons, du nerf auditif jusqu'au cerveau.</w:t>
      </w:r>
    </w:p>
    <w:p w:rsidR="00A416D9" w:rsidRDefault="00A416D9" w:rsidP="009E4E29">
      <w:pPr>
        <w:spacing w:line="360" w:lineRule="auto"/>
        <w:jc w:val="both"/>
        <w:rPr>
          <w:rFonts w:asciiTheme="majorBidi" w:hAnsiTheme="majorBidi" w:cstheme="majorBidi"/>
          <w:sz w:val="28"/>
          <w:szCs w:val="28"/>
        </w:rPr>
      </w:pPr>
    </w:p>
    <w:p w:rsidR="009C2B78" w:rsidRPr="00CC0E89" w:rsidRDefault="009E4E29" w:rsidP="00CC0E89">
      <w:pPr>
        <w:pStyle w:val="Default"/>
        <w:spacing w:line="360" w:lineRule="auto"/>
        <w:jc w:val="both"/>
        <w:rPr>
          <w:rFonts w:asciiTheme="majorBidi" w:hAnsiTheme="majorBidi" w:cstheme="majorBidi"/>
          <w:b/>
          <w:bCs/>
          <w:sz w:val="28"/>
          <w:szCs w:val="28"/>
        </w:rPr>
      </w:pPr>
      <w:r>
        <w:rPr>
          <w:rFonts w:asciiTheme="majorBidi" w:hAnsiTheme="majorBidi" w:cstheme="majorBidi"/>
          <w:b/>
          <w:bCs/>
          <w:sz w:val="28"/>
          <w:szCs w:val="28"/>
        </w:rPr>
        <w:t>4</w:t>
      </w:r>
      <w:r w:rsidR="009C2B78">
        <w:rPr>
          <w:rFonts w:asciiTheme="majorBidi" w:hAnsiTheme="majorBidi" w:cstheme="majorBidi"/>
          <w:b/>
          <w:bCs/>
          <w:sz w:val="28"/>
          <w:szCs w:val="28"/>
        </w:rPr>
        <w:t>. L</w:t>
      </w:r>
      <w:r w:rsidR="009C2B78" w:rsidRPr="00A8553F">
        <w:rPr>
          <w:rFonts w:asciiTheme="majorBidi" w:hAnsiTheme="majorBidi" w:cstheme="majorBidi"/>
          <w:b/>
          <w:bCs/>
          <w:sz w:val="28"/>
          <w:szCs w:val="28"/>
        </w:rPr>
        <w:t xml:space="preserve">es domaines </w:t>
      </w:r>
      <w:r w:rsidR="009C2B78">
        <w:rPr>
          <w:rFonts w:asciiTheme="majorBidi" w:hAnsiTheme="majorBidi" w:cstheme="majorBidi"/>
          <w:b/>
          <w:bCs/>
          <w:sz w:val="28"/>
          <w:szCs w:val="28"/>
        </w:rPr>
        <w:t>de la phonétique</w:t>
      </w:r>
    </w:p>
    <w:p w:rsidR="009E4E29" w:rsidRDefault="009E4E29" w:rsidP="009E4E29">
      <w:pPr>
        <w:pStyle w:val="Default"/>
        <w:spacing w:line="360" w:lineRule="auto"/>
        <w:jc w:val="both"/>
        <w:rPr>
          <w:rFonts w:asciiTheme="majorBidi" w:hAnsiTheme="majorBidi" w:cstheme="majorBidi"/>
          <w:b/>
          <w:bCs/>
          <w:sz w:val="28"/>
          <w:szCs w:val="28"/>
        </w:rPr>
      </w:pPr>
      <w:r>
        <w:rPr>
          <w:rFonts w:asciiTheme="majorBidi" w:hAnsiTheme="majorBidi" w:cstheme="majorBidi"/>
          <w:b/>
          <w:bCs/>
          <w:sz w:val="28"/>
          <w:szCs w:val="28"/>
        </w:rPr>
        <w:t>4.1</w:t>
      </w:r>
      <w:proofErr w:type="gramStart"/>
      <w:r>
        <w:rPr>
          <w:rFonts w:asciiTheme="majorBidi" w:hAnsiTheme="majorBidi" w:cstheme="majorBidi"/>
          <w:b/>
          <w:bCs/>
          <w:sz w:val="28"/>
          <w:szCs w:val="28"/>
        </w:rPr>
        <w:t>.La</w:t>
      </w:r>
      <w:proofErr w:type="gramEnd"/>
      <w:r>
        <w:rPr>
          <w:rFonts w:asciiTheme="majorBidi" w:hAnsiTheme="majorBidi" w:cstheme="majorBidi"/>
          <w:b/>
          <w:bCs/>
          <w:sz w:val="28"/>
          <w:szCs w:val="28"/>
        </w:rPr>
        <w:t xml:space="preserve"> phonétique générale </w:t>
      </w:r>
    </w:p>
    <w:p w:rsidR="009C2B78" w:rsidRPr="00A8553F" w:rsidRDefault="009E4E29" w:rsidP="009E4E29">
      <w:pPr>
        <w:pStyle w:val="Default"/>
        <w:spacing w:line="360" w:lineRule="auto"/>
        <w:jc w:val="both"/>
        <w:rPr>
          <w:rFonts w:asciiTheme="majorBidi" w:hAnsiTheme="majorBidi" w:cstheme="majorBidi"/>
          <w:sz w:val="28"/>
          <w:szCs w:val="28"/>
        </w:rPr>
      </w:pPr>
      <w:r w:rsidRPr="00A8553F">
        <w:rPr>
          <w:rFonts w:asciiTheme="majorBidi" w:hAnsiTheme="majorBidi" w:cstheme="majorBidi"/>
          <w:sz w:val="28"/>
          <w:szCs w:val="28"/>
        </w:rPr>
        <w:t>Elle</w:t>
      </w:r>
      <w:r w:rsidR="009C2B78" w:rsidRPr="00A8553F">
        <w:rPr>
          <w:rFonts w:asciiTheme="majorBidi" w:hAnsiTheme="majorBidi" w:cstheme="majorBidi"/>
          <w:sz w:val="28"/>
          <w:szCs w:val="28"/>
        </w:rPr>
        <w:t xml:space="preserve"> étudie l'ensemble des possibilités phoniques de l'homme à travers toutes les langues naturelles</w:t>
      </w:r>
      <w:r w:rsidR="009C2B78" w:rsidRPr="00A8553F">
        <w:rPr>
          <w:rFonts w:asciiTheme="majorBidi" w:hAnsiTheme="majorBidi" w:cstheme="majorBidi"/>
          <w:b/>
          <w:bCs/>
          <w:sz w:val="28"/>
          <w:szCs w:val="28"/>
        </w:rPr>
        <w:t xml:space="preserve">, </w:t>
      </w:r>
      <w:r w:rsidR="009C2B78" w:rsidRPr="00A8553F">
        <w:rPr>
          <w:rFonts w:asciiTheme="majorBidi" w:hAnsiTheme="majorBidi" w:cstheme="majorBidi"/>
          <w:sz w:val="28"/>
          <w:szCs w:val="28"/>
        </w:rPr>
        <w:t xml:space="preserve">la réalisation phonique de toutes les langues. </w:t>
      </w:r>
    </w:p>
    <w:p w:rsidR="009E4E29" w:rsidRDefault="009E4E29" w:rsidP="009E4E29">
      <w:pPr>
        <w:pStyle w:val="Default"/>
        <w:spacing w:line="360" w:lineRule="auto"/>
        <w:jc w:val="both"/>
        <w:rPr>
          <w:rFonts w:asciiTheme="majorBidi" w:hAnsiTheme="majorBidi" w:cstheme="majorBidi"/>
          <w:b/>
          <w:bCs/>
          <w:sz w:val="28"/>
          <w:szCs w:val="28"/>
        </w:rPr>
      </w:pPr>
      <w:r>
        <w:rPr>
          <w:rFonts w:asciiTheme="majorBidi" w:hAnsiTheme="majorBidi" w:cstheme="majorBidi"/>
          <w:b/>
          <w:bCs/>
          <w:sz w:val="28"/>
          <w:szCs w:val="28"/>
        </w:rPr>
        <w:t>4</w:t>
      </w:r>
      <w:r w:rsidR="009C2B78" w:rsidRPr="00A8553F">
        <w:rPr>
          <w:rFonts w:asciiTheme="majorBidi" w:hAnsiTheme="majorBidi" w:cstheme="majorBidi"/>
          <w:b/>
          <w:bCs/>
          <w:sz w:val="28"/>
          <w:szCs w:val="28"/>
        </w:rPr>
        <w:t>.</w:t>
      </w:r>
      <w:r>
        <w:rPr>
          <w:rFonts w:asciiTheme="majorBidi" w:hAnsiTheme="majorBidi" w:cstheme="majorBidi"/>
          <w:b/>
          <w:bCs/>
          <w:sz w:val="28"/>
          <w:szCs w:val="28"/>
        </w:rPr>
        <w:t xml:space="preserve">2. La phonétique particulière </w:t>
      </w:r>
    </w:p>
    <w:p w:rsidR="009C2B78" w:rsidRPr="00A8553F" w:rsidRDefault="00C05049" w:rsidP="009E4E29">
      <w:pPr>
        <w:pStyle w:val="Default"/>
        <w:spacing w:line="360" w:lineRule="auto"/>
        <w:jc w:val="both"/>
        <w:rPr>
          <w:rFonts w:asciiTheme="majorBidi" w:hAnsiTheme="majorBidi" w:cstheme="majorBidi"/>
          <w:sz w:val="28"/>
          <w:szCs w:val="28"/>
        </w:rPr>
      </w:pPr>
      <w:bookmarkStart w:id="0" w:name="_GoBack"/>
      <w:bookmarkEnd w:id="0"/>
      <w:r w:rsidRPr="00A8553F">
        <w:rPr>
          <w:rFonts w:asciiTheme="majorBidi" w:hAnsiTheme="majorBidi" w:cstheme="majorBidi"/>
          <w:sz w:val="28"/>
          <w:szCs w:val="28"/>
        </w:rPr>
        <w:t>Elle</w:t>
      </w:r>
      <w:r w:rsidR="009C2B78" w:rsidRPr="00A8553F">
        <w:rPr>
          <w:rFonts w:asciiTheme="majorBidi" w:hAnsiTheme="majorBidi" w:cstheme="majorBidi"/>
          <w:sz w:val="28"/>
          <w:szCs w:val="28"/>
        </w:rPr>
        <w:t xml:space="preserve"> étudie toutes les réalisations phoniques d’une seule langue. </w:t>
      </w:r>
    </w:p>
    <w:p w:rsidR="009C2B78" w:rsidRPr="00A8553F" w:rsidRDefault="009E4E29" w:rsidP="009E4E29">
      <w:pPr>
        <w:pStyle w:val="Default"/>
        <w:spacing w:line="360" w:lineRule="auto"/>
        <w:jc w:val="both"/>
        <w:rPr>
          <w:rFonts w:asciiTheme="majorBidi" w:hAnsiTheme="majorBidi" w:cstheme="majorBidi"/>
          <w:sz w:val="28"/>
          <w:szCs w:val="28"/>
        </w:rPr>
      </w:pPr>
      <w:r>
        <w:rPr>
          <w:rFonts w:asciiTheme="majorBidi" w:hAnsiTheme="majorBidi" w:cstheme="majorBidi"/>
          <w:b/>
          <w:bCs/>
          <w:sz w:val="28"/>
          <w:szCs w:val="28"/>
        </w:rPr>
        <w:t>4</w:t>
      </w:r>
      <w:r w:rsidR="009C2B78">
        <w:rPr>
          <w:rFonts w:asciiTheme="majorBidi" w:hAnsiTheme="majorBidi" w:cstheme="majorBidi"/>
          <w:b/>
          <w:bCs/>
          <w:sz w:val="28"/>
          <w:szCs w:val="28"/>
        </w:rPr>
        <w:t>.3. La phonétique comparative</w:t>
      </w:r>
      <w:r w:rsidR="009C2B78" w:rsidRPr="00A8553F">
        <w:rPr>
          <w:rFonts w:asciiTheme="majorBidi" w:hAnsiTheme="majorBidi" w:cstheme="majorBidi"/>
          <w:b/>
          <w:bCs/>
          <w:sz w:val="28"/>
          <w:szCs w:val="28"/>
        </w:rPr>
        <w:t>:</w:t>
      </w:r>
      <w:r w:rsidR="009C2B78">
        <w:rPr>
          <w:rFonts w:asciiTheme="majorBidi" w:hAnsiTheme="majorBidi" w:cstheme="majorBidi"/>
          <w:b/>
          <w:bCs/>
          <w:sz w:val="28"/>
          <w:szCs w:val="28"/>
        </w:rPr>
        <w:t xml:space="preserve"> </w:t>
      </w:r>
      <w:r w:rsidR="009C2B78" w:rsidRPr="00A8553F">
        <w:rPr>
          <w:rFonts w:asciiTheme="majorBidi" w:hAnsiTheme="majorBidi" w:cstheme="majorBidi"/>
          <w:sz w:val="28"/>
          <w:szCs w:val="28"/>
        </w:rPr>
        <w:t xml:space="preserve">elle étudie les analogies et les différences entre les sons émis par l'homme dans le cadre de deux ou plusieurs langues. </w:t>
      </w:r>
    </w:p>
    <w:p w:rsidR="009C2B78" w:rsidRPr="00A8553F" w:rsidRDefault="009E4E29" w:rsidP="009E4E29">
      <w:pPr>
        <w:pStyle w:val="Default"/>
        <w:spacing w:line="360" w:lineRule="auto"/>
        <w:jc w:val="both"/>
        <w:rPr>
          <w:rFonts w:asciiTheme="majorBidi" w:hAnsiTheme="majorBidi" w:cstheme="majorBidi"/>
          <w:sz w:val="28"/>
          <w:szCs w:val="28"/>
        </w:rPr>
      </w:pPr>
      <w:r>
        <w:rPr>
          <w:rFonts w:asciiTheme="majorBidi" w:hAnsiTheme="majorBidi" w:cstheme="majorBidi"/>
          <w:b/>
          <w:bCs/>
          <w:sz w:val="28"/>
          <w:szCs w:val="28"/>
        </w:rPr>
        <w:t>4</w:t>
      </w:r>
      <w:r w:rsidR="009C2B78" w:rsidRPr="00A8553F">
        <w:rPr>
          <w:rFonts w:asciiTheme="majorBidi" w:hAnsiTheme="majorBidi" w:cstheme="majorBidi"/>
          <w:b/>
          <w:bCs/>
          <w:sz w:val="28"/>
          <w:szCs w:val="28"/>
        </w:rPr>
        <w:t xml:space="preserve">.4. La phonétique historique, diachronique ou évolutive : </w:t>
      </w:r>
      <w:r w:rsidR="009C2B78" w:rsidRPr="00A8553F">
        <w:rPr>
          <w:rFonts w:asciiTheme="majorBidi" w:hAnsiTheme="majorBidi" w:cstheme="majorBidi"/>
          <w:sz w:val="28"/>
          <w:szCs w:val="28"/>
        </w:rPr>
        <w:t xml:space="preserve">elle étudie l'évolution des sons à travers l'histoire et à travers le temps d'une ou de plusieurs langues. </w:t>
      </w:r>
    </w:p>
    <w:p w:rsidR="009C2B78" w:rsidRPr="00A8553F" w:rsidRDefault="009E4E29" w:rsidP="009E4E29">
      <w:pPr>
        <w:pStyle w:val="Default"/>
        <w:spacing w:line="360" w:lineRule="auto"/>
        <w:jc w:val="both"/>
        <w:rPr>
          <w:rFonts w:asciiTheme="majorBidi" w:hAnsiTheme="majorBidi" w:cstheme="majorBidi"/>
          <w:sz w:val="28"/>
          <w:szCs w:val="28"/>
        </w:rPr>
      </w:pPr>
      <w:r>
        <w:rPr>
          <w:rFonts w:asciiTheme="majorBidi" w:hAnsiTheme="majorBidi" w:cstheme="majorBidi"/>
          <w:b/>
          <w:bCs/>
          <w:sz w:val="28"/>
          <w:szCs w:val="28"/>
        </w:rPr>
        <w:t>4</w:t>
      </w:r>
      <w:r w:rsidR="009C2B78" w:rsidRPr="00A8553F">
        <w:rPr>
          <w:rFonts w:asciiTheme="majorBidi" w:hAnsiTheme="majorBidi" w:cstheme="majorBidi"/>
          <w:b/>
          <w:bCs/>
          <w:sz w:val="28"/>
          <w:szCs w:val="28"/>
        </w:rPr>
        <w:t>.5. La phonétique descriptive, synchronique</w:t>
      </w:r>
      <w:r w:rsidR="009C2B78">
        <w:rPr>
          <w:rFonts w:asciiTheme="majorBidi" w:hAnsiTheme="majorBidi" w:cstheme="majorBidi"/>
          <w:b/>
          <w:bCs/>
          <w:sz w:val="28"/>
          <w:szCs w:val="28"/>
        </w:rPr>
        <w:t xml:space="preserve"> ou statique</w:t>
      </w:r>
      <w:r w:rsidR="009C2B78" w:rsidRPr="00A8553F">
        <w:rPr>
          <w:rFonts w:asciiTheme="majorBidi" w:hAnsiTheme="majorBidi" w:cstheme="majorBidi"/>
          <w:b/>
          <w:bCs/>
          <w:sz w:val="28"/>
          <w:szCs w:val="28"/>
        </w:rPr>
        <w:t>:</w:t>
      </w:r>
      <w:r w:rsidR="009C2B78">
        <w:rPr>
          <w:rFonts w:asciiTheme="majorBidi" w:hAnsiTheme="majorBidi" w:cstheme="majorBidi"/>
          <w:b/>
          <w:bCs/>
          <w:sz w:val="28"/>
          <w:szCs w:val="28"/>
        </w:rPr>
        <w:t xml:space="preserve"> </w:t>
      </w:r>
      <w:r w:rsidR="009C2B78" w:rsidRPr="00A8553F">
        <w:rPr>
          <w:rFonts w:asciiTheme="majorBidi" w:hAnsiTheme="majorBidi" w:cstheme="majorBidi"/>
          <w:sz w:val="28"/>
          <w:szCs w:val="28"/>
        </w:rPr>
        <w:t xml:space="preserve">elle s'occupe de définir et de classer les phonèmes ou combinaisons de phonèmes soit du langage en général soit d'un parler donné à un moment. </w:t>
      </w:r>
    </w:p>
    <w:p w:rsidR="009C2B78" w:rsidRPr="00A8553F" w:rsidRDefault="009E4E29" w:rsidP="009E4E29">
      <w:pPr>
        <w:pStyle w:val="Default"/>
        <w:spacing w:line="360" w:lineRule="auto"/>
        <w:jc w:val="both"/>
        <w:rPr>
          <w:rFonts w:asciiTheme="majorBidi" w:hAnsiTheme="majorBidi" w:cstheme="majorBidi"/>
          <w:sz w:val="28"/>
          <w:szCs w:val="28"/>
        </w:rPr>
      </w:pPr>
      <w:r>
        <w:rPr>
          <w:rFonts w:asciiTheme="majorBidi" w:hAnsiTheme="majorBidi" w:cstheme="majorBidi"/>
          <w:b/>
          <w:bCs/>
          <w:sz w:val="28"/>
          <w:szCs w:val="28"/>
        </w:rPr>
        <w:t>4</w:t>
      </w:r>
      <w:r w:rsidR="009C2B78" w:rsidRPr="00A8553F">
        <w:rPr>
          <w:rFonts w:asciiTheme="majorBidi" w:hAnsiTheme="majorBidi" w:cstheme="majorBidi"/>
          <w:b/>
          <w:bCs/>
          <w:sz w:val="28"/>
          <w:szCs w:val="28"/>
        </w:rPr>
        <w:t xml:space="preserve">.6. La phonétique corrective : </w:t>
      </w:r>
      <w:r w:rsidR="009C2B78" w:rsidRPr="00A8553F">
        <w:rPr>
          <w:rFonts w:asciiTheme="majorBidi" w:hAnsiTheme="majorBidi" w:cstheme="majorBidi"/>
          <w:sz w:val="28"/>
          <w:szCs w:val="28"/>
        </w:rPr>
        <w:t xml:space="preserve">elle corrige et améliore la prononciation des sons. </w:t>
      </w:r>
    </w:p>
    <w:p w:rsidR="009C2B78" w:rsidRPr="00A8553F" w:rsidRDefault="009C2B78" w:rsidP="009E4E29">
      <w:pPr>
        <w:pStyle w:val="NormalWeb"/>
        <w:shd w:val="clear" w:color="auto" w:fill="FFFFFF"/>
        <w:spacing w:before="0" w:beforeAutospacing="0" w:line="360" w:lineRule="auto"/>
        <w:jc w:val="both"/>
        <w:rPr>
          <w:rFonts w:asciiTheme="majorBidi" w:hAnsiTheme="majorBidi" w:cstheme="majorBidi"/>
          <w:sz w:val="28"/>
          <w:szCs w:val="28"/>
        </w:rPr>
      </w:pPr>
    </w:p>
    <w:p w:rsidR="009C2B78" w:rsidRPr="00A8553F" w:rsidRDefault="009E4E29" w:rsidP="009E4E29">
      <w:pPr>
        <w:pStyle w:val="NormalWeb"/>
        <w:shd w:val="clear" w:color="auto" w:fill="FFFFFF"/>
        <w:spacing w:before="0" w:beforeAutospacing="0" w:line="360" w:lineRule="auto"/>
        <w:rPr>
          <w:rFonts w:asciiTheme="majorBidi" w:hAnsiTheme="majorBidi" w:cstheme="majorBidi"/>
          <w:sz w:val="28"/>
          <w:szCs w:val="28"/>
        </w:rPr>
      </w:pPr>
      <w:r>
        <w:rPr>
          <w:rFonts w:asciiTheme="majorBidi" w:hAnsiTheme="majorBidi" w:cstheme="majorBidi"/>
          <w:b/>
          <w:bCs/>
          <w:color w:val="545251"/>
          <w:sz w:val="28"/>
          <w:szCs w:val="28"/>
          <w:u w:val="single"/>
        </w:rPr>
        <w:t>5. L’i</w:t>
      </w:r>
      <w:r w:rsidR="009C2B78" w:rsidRPr="00A8553F">
        <w:rPr>
          <w:rFonts w:asciiTheme="majorBidi" w:hAnsiTheme="majorBidi" w:cstheme="majorBidi"/>
          <w:b/>
          <w:bCs/>
          <w:color w:val="545251"/>
          <w:sz w:val="28"/>
          <w:szCs w:val="28"/>
          <w:u w:val="single"/>
        </w:rPr>
        <w:t>nterdisciplinarité de la phonétique</w:t>
      </w:r>
      <w:r w:rsidR="009C2B78" w:rsidRPr="00A8553F">
        <w:rPr>
          <w:rFonts w:asciiTheme="majorBidi" w:hAnsiTheme="majorBidi" w:cstheme="majorBidi"/>
          <w:color w:val="545251"/>
          <w:sz w:val="28"/>
          <w:szCs w:val="28"/>
        </w:rPr>
        <w:t> </w:t>
      </w:r>
      <w:r w:rsidR="009C2B78" w:rsidRPr="00A8553F">
        <w:rPr>
          <w:rFonts w:asciiTheme="majorBidi" w:hAnsiTheme="majorBidi" w:cstheme="majorBidi"/>
          <w:color w:val="545251"/>
          <w:sz w:val="28"/>
          <w:szCs w:val="28"/>
        </w:rPr>
        <w:br/>
      </w:r>
      <w:r w:rsidR="009C2B78" w:rsidRPr="00A8553F">
        <w:rPr>
          <w:rFonts w:asciiTheme="majorBidi" w:hAnsiTheme="majorBidi" w:cstheme="majorBidi"/>
          <w:sz w:val="28"/>
          <w:szCs w:val="28"/>
        </w:rPr>
        <w:t>La phonétique est par conséquent un domaine très large ayant beaucoup d'aspects différents.</w:t>
      </w:r>
    </w:p>
    <w:p w:rsidR="009C2B78" w:rsidRPr="002B3FA6" w:rsidRDefault="009C2B78" w:rsidP="002B3FA6">
      <w:pPr>
        <w:pStyle w:val="NormalWeb"/>
        <w:shd w:val="clear" w:color="auto" w:fill="FFFFFF"/>
        <w:spacing w:before="0" w:beforeAutospacing="0" w:line="360" w:lineRule="auto"/>
        <w:jc w:val="both"/>
        <w:rPr>
          <w:rFonts w:asciiTheme="majorBidi" w:hAnsiTheme="majorBidi" w:cstheme="majorBidi"/>
          <w:sz w:val="28"/>
          <w:szCs w:val="28"/>
        </w:rPr>
      </w:pPr>
      <w:r w:rsidRPr="00A8553F">
        <w:rPr>
          <w:rFonts w:asciiTheme="majorBidi" w:hAnsiTheme="majorBidi" w:cstheme="majorBidi"/>
          <w:sz w:val="28"/>
          <w:szCs w:val="28"/>
        </w:rPr>
        <w:t xml:space="preserve">Elle s'inspire de disciplines qui lui sont nécessaires telles que : la physique (description physique des sons), la médecine et la physiologie (pour les organes qui rentrent en jeu lors de la phonation), la psychologie, la sociologie, la linguistique, … D'un autre côté, elle contribue au développement d'autres disciplines comme : la didactique des langues (accélérer </w:t>
      </w:r>
      <w:r w:rsidRPr="00A8553F">
        <w:rPr>
          <w:rFonts w:asciiTheme="majorBidi" w:hAnsiTheme="majorBidi" w:cstheme="majorBidi"/>
          <w:sz w:val="28"/>
          <w:szCs w:val="28"/>
        </w:rPr>
        <w:lastRenderedPageBreak/>
        <w:t>l'apprentissage de la prononciation),  l'audiométrie (on étudie la gamme de fréquences de la parole pour faire des appareillages pour les malentendants),  la pathologie du langage, les télécommunications, l'informatique (traitement automatique, voix de synthèse).</w:t>
      </w:r>
      <w:r w:rsidRPr="00A8553F">
        <w:rPr>
          <w:rFonts w:asciiTheme="majorBidi" w:hAnsiTheme="majorBidi" w:cstheme="majorBidi"/>
          <w:sz w:val="28"/>
          <w:szCs w:val="28"/>
        </w:rPr>
        <w:br/>
        <w:t>La phonétique apparaît donc comme une science fondamentalement interdisciplinaire.</w:t>
      </w:r>
    </w:p>
    <w:p w:rsidR="009C2B78" w:rsidRPr="009C2B78" w:rsidRDefault="009C2B78" w:rsidP="009E4E29">
      <w:pPr>
        <w:pStyle w:val="NormalWeb"/>
        <w:spacing w:line="360" w:lineRule="auto"/>
        <w:jc w:val="both"/>
        <w:rPr>
          <w:rFonts w:asciiTheme="majorBidi" w:hAnsiTheme="majorBidi" w:cstheme="majorBidi"/>
          <w:sz w:val="28"/>
          <w:szCs w:val="28"/>
        </w:rPr>
      </w:pPr>
      <w:r w:rsidRPr="00A8553F">
        <w:rPr>
          <w:rFonts w:asciiTheme="majorBidi" w:hAnsiTheme="majorBidi" w:cstheme="majorBidi"/>
          <w:noProof/>
          <w:sz w:val="28"/>
          <w:szCs w:val="28"/>
        </w:rPr>
        <w:drawing>
          <wp:inline distT="0" distB="0" distL="0" distR="0" wp14:anchorId="179139D1" wp14:editId="3963CB30">
            <wp:extent cx="6581252" cy="3713558"/>
            <wp:effectExtent l="0" t="0" r="0" b="1270"/>
            <wp:docPr id="3" name="Image 3" descr="C:\Users\user\AppData\Local\Packages\Microsoft.Windows.Photos_8wekyb3d8bbwe\TempState\ShareServiceTempFolder\PPPPPPPPPPPPPPPPPPPPPPPPPPPPPPPPPPPPPPPPPPPP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Packages\Microsoft.Windows.Photos_8wekyb3d8bbwe\TempState\ShareServiceTempFolder\PPPPPPPPPPPPPPPPPPPPPPPPPPPPPPPPPPPPPPPPPPPPP.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83634" cy="3714902"/>
                    </a:xfrm>
                    <a:prstGeom prst="rect">
                      <a:avLst/>
                    </a:prstGeom>
                    <a:noFill/>
                    <a:ln>
                      <a:noFill/>
                    </a:ln>
                  </pic:spPr>
                </pic:pic>
              </a:graphicData>
            </a:graphic>
          </wp:inline>
        </w:drawing>
      </w:r>
    </w:p>
    <w:p w:rsidR="001F722A" w:rsidRDefault="001F722A" w:rsidP="001F722A">
      <w:pPr>
        <w:pStyle w:val="Default"/>
        <w:rPr>
          <w:sz w:val="23"/>
          <w:szCs w:val="23"/>
        </w:rPr>
      </w:pPr>
      <w:r>
        <w:rPr>
          <w:b/>
          <w:bCs/>
          <w:sz w:val="23"/>
          <w:szCs w:val="23"/>
        </w:rPr>
        <w:t xml:space="preserve">Exercice 1 : </w:t>
      </w:r>
      <w:r>
        <w:rPr>
          <w:sz w:val="23"/>
          <w:szCs w:val="23"/>
        </w:rPr>
        <w:t xml:space="preserve">En vous basant sur le TD et vos lectures personnelles, indiquez si les informations suivantes sont vraies (V) ou fausses (F), puis donnez les bonnes réponses. </w:t>
      </w:r>
    </w:p>
    <w:p w:rsidR="001F722A" w:rsidRDefault="001F722A" w:rsidP="001F722A">
      <w:pPr>
        <w:pStyle w:val="Default"/>
        <w:spacing w:after="167"/>
        <w:rPr>
          <w:sz w:val="23"/>
          <w:szCs w:val="23"/>
        </w:rPr>
      </w:pPr>
      <w:r>
        <w:rPr>
          <w:sz w:val="23"/>
          <w:szCs w:val="23"/>
        </w:rPr>
        <w:t xml:space="preserve"> La phonétique est une discipline théorique. F </w:t>
      </w:r>
    </w:p>
    <w:p w:rsidR="001F722A" w:rsidRDefault="001F722A" w:rsidP="001F722A">
      <w:pPr>
        <w:pStyle w:val="Default"/>
        <w:spacing w:after="167"/>
        <w:rPr>
          <w:sz w:val="23"/>
          <w:szCs w:val="23"/>
        </w:rPr>
      </w:pPr>
      <w:r>
        <w:rPr>
          <w:sz w:val="23"/>
          <w:szCs w:val="23"/>
        </w:rPr>
        <w:t xml:space="preserve">- La phonétique est une discipline expérimentale. </w:t>
      </w:r>
    </w:p>
    <w:p w:rsidR="001F722A" w:rsidRDefault="001F722A" w:rsidP="001F722A">
      <w:pPr>
        <w:pStyle w:val="Default"/>
        <w:spacing w:after="167"/>
        <w:rPr>
          <w:sz w:val="23"/>
          <w:szCs w:val="23"/>
        </w:rPr>
      </w:pPr>
      <w:r>
        <w:rPr>
          <w:sz w:val="23"/>
          <w:szCs w:val="23"/>
        </w:rPr>
        <w:t xml:space="preserve"> La phonétique est du domaine de la parole. V </w:t>
      </w:r>
    </w:p>
    <w:p w:rsidR="001F722A" w:rsidRDefault="001F722A" w:rsidP="001F722A">
      <w:pPr>
        <w:pStyle w:val="Default"/>
        <w:spacing w:after="167"/>
        <w:rPr>
          <w:sz w:val="23"/>
          <w:szCs w:val="23"/>
        </w:rPr>
      </w:pPr>
      <w:r>
        <w:rPr>
          <w:sz w:val="23"/>
          <w:szCs w:val="23"/>
        </w:rPr>
        <w:t xml:space="preserve"> L’objet d’étude de la phonétique est le graphème. F </w:t>
      </w:r>
    </w:p>
    <w:p w:rsidR="001F722A" w:rsidRDefault="001F722A" w:rsidP="001F722A">
      <w:pPr>
        <w:pStyle w:val="Default"/>
        <w:spacing w:after="167"/>
        <w:rPr>
          <w:sz w:val="23"/>
          <w:szCs w:val="23"/>
        </w:rPr>
      </w:pPr>
      <w:r>
        <w:rPr>
          <w:sz w:val="23"/>
          <w:szCs w:val="23"/>
        </w:rPr>
        <w:t xml:space="preserve">- L’objet d’étude de la phonétique est le son du langage humain articulé (phone). </w:t>
      </w:r>
    </w:p>
    <w:p w:rsidR="001F722A" w:rsidRDefault="001F722A" w:rsidP="001F722A">
      <w:pPr>
        <w:pStyle w:val="Default"/>
        <w:spacing w:after="167"/>
        <w:rPr>
          <w:sz w:val="23"/>
          <w:szCs w:val="23"/>
        </w:rPr>
      </w:pPr>
      <w:r>
        <w:rPr>
          <w:sz w:val="23"/>
          <w:szCs w:val="23"/>
        </w:rPr>
        <w:t xml:space="preserve"> La phonétique est l’étude du fonctionnement du phone. F </w:t>
      </w:r>
    </w:p>
    <w:p w:rsidR="001F722A" w:rsidRDefault="001F722A" w:rsidP="001F722A">
      <w:pPr>
        <w:pStyle w:val="Default"/>
        <w:spacing w:after="167"/>
        <w:rPr>
          <w:sz w:val="23"/>
          <w:szCs w:val="23"/>
        </w:rPr>
      </w:pPr>
      <w:r>
        <w:rPr>
          <w:sz w:val="23"/>
          <w:szCs w:val="23"/>
        </w:rPr>
        <w:t xml:space="preserve">- La phonétique est l’étude de l’aspect physique du phone. </w:t>
      </w:r>
    </w:p>
    <w:p w:rsidR="001F722A" w:rsidRDefault="001F722A" w:rsidP="001F722A">
      <w:pPr>
        <w:pStyle w:val="Default"/>
        <w:spacing w:after="167"/>
        <w:rPr>
          <w:sz w:val="23"/>
          <w:szCs w:val="23"/>
        </w:rPr>
      </w:pPr>
      <w:r>
        <w:rPr>
          <w:sz w:val="23"/>
          <w:szCs w:val="23"/>
        </w:rPr>
        <w:t xml:space="preserve"> La langue française est parfaitement transparente. F </w:t>
      </w:r>
    </w:p>
    <w:p w:rsidR="001F722A" w:rsidRDefault="001F722A" w:rsidP="001F722A">
      <w:pPr>
        <w:pStyle w:val="Default"/>
        <w:rPr>
          <w:sz w:val="23"/>
          <w:szCs w:val="23"/>
        </w:rPr>
      </w:pPr>
      <w:r>
        <w:rPr>
          <w:sz w:val="23"/>
          <w:szCs w:val="23"/>
        </w:rPr>
        <w:t xml:space="preserve">- La langue française est moyennement transparente. </w:t>
      </w:r>
    </w:p>
    <w:p w:rsidR="001F722A" w:rsidRDefault="001F722A" w:rsidP="001F722A">
      <w:pPr>
        <w:pStyle w:val="NormalWeb"/>
        <w:shd w:val="clear" w:color="auto" w:fill="FFFFFF"/>
        <w:spacing w:before="0" w:beforeAutospacing="0"/>
        <w:rPr>
          <w:rFonts w:ascii="Arial" w:hAnsi="Arial" w:cs="Arial"/>
          <w:color w:val="545251"/>
        </w:rPr>
      </w:pPr>
    </w:p>
    <w:p w:rsidR="001F722A" w:rsidRDefault="001F722A" w:rsidP="002B3FA6">
      <w:pPr>
        <w:pStyle w:val="NormalWeb"/>
        <w:shd w:val="clear" w:color="auto" w:fill="FFFFFF"/>
        <w:spacing w:before="0" w:beforeAutospacing="0" w:after="0" w:afterAutospacing="0" w:line="360" w:lineRule="auto"/>
        <w:rPr>
          <w:rFonts w:ascii="Arial" w:hAnsi="Arial" w:cs="Arial"/>
          <w:color w:val="545251"/>
          <w:sz w:val="20"/>
          <w:szCs w:val="20"/>
          <w:shd w:val="clear" w:color="auto" w:fill="FFFFFF"/>
        </w:rPr>
      </w:pPr>
      <w:r>
        <w:rPr>
          <w:rFonts w:ascii="Arial" w:hAnsi="Arial" w:cs="Arial"/>
          <w:color w:val="545251"/>
          <w:shd w:val="clear" w:color="auto" w:fill="FFFFFF"/>
        </w:rPr>
        <w:t>2-Quel</w:t>
      </w:r>
      <w:r w:rsidR="009B65ED">
        <w:rPr>
          <w:rFonts w:ascii="Arial" w:hAnsi="Arial" w:cs="Arial"/>
          <w:color w:val="545251"/>
          <w:shd w:val="clear" w:color="auto" w:fill="FFFFFF"/>
        </w:rPr>
        <w:t>s</w:t>
      </w:r>
      <w:r>
        <w:rPr>
          <w:rFonts w:ascii="Arial" w:hAnsi="Arial" w:cs="Arial"/>
          <w:color w:val="545251"/>
          <w:shd w:val="clear" w:color="auto" w:fill="FFFFFF"/>
        </w:rPr>
        <w:t xml:space="preserve"> sont les graphèmes qui correspondent  au son </w:t>
      </w:r>
      <w:r>
        <w:rPr>
          <w:rFonts w:ascii="Arial" w:hAnsi="Arial" w:cs="Arial"/>
          <w:color w:val="545251"/>
          <w:sz w:val="20"/>
          <w:szCs w:val="20"/>
          <w:shd w:val="clear" w:color="auto" w:fill="FFFFFF"/>
        </w:rPr>
        <w:t>o ?</w:t>
      </w:r>
    </w:p>
    <w:p w:rsidR="001F722A" w:rsidRPr="0089509C" w:rsidRDefault="001F722A" w:rsidP="002B3FA6">
      <w:pPr>
        <w:pStyle w:val="NormalWeb"/>
        <w:shd w:val="clear" w:color="auto" w:fill="FFFFFF"/>
        <w:spacing w:before="0" w:beforeAutospacing="0" w:after="0" w:afterAutospacing="0" w:line="360" w:lineRule="auto"/>
        <w:rPr>
          <w:rFonts w:ascii="Arial" w:hAnsi="Arial" w:cs="Arial"/>
          <w:color w:val="545251"/>
          <w:shd w:val="clear" w:color="auto" w:fill="FFFFFF"/>
        </w:rPr>
      </w:pPr>
      <w:r>
        <w:rPr>
          <w:rFonts w:ascii="Arial" w:hAnsi="Arial" w:cs="Arial"/>
          <w:color w:val="545251"/>
          <w:shd w:val="clear" w:color="auto" w:fill="FFFFFF"/>
        </w:rPr>
        <w:t>3-</w:t>
      </w:r>
      <w:r w:rsidRPr="0089509C">
        <w:rPr>
          <w:rFonts w:ascii="Arial" w:hAnsi="Arial" w:cs="Arial"/>
          <w:color w:val="545251"/>
          <w:shd w:val="clear" w:color="auto" w:fill="FFFFFF"/>
        </w:rPr>
        <w:t xml:space="preserve">Est-ce que les graphèmes c, </w:t>
      </w:r>
      <w:proofErr w:type="spellStart"/>
      <w:r w:rsidRPr="0089509C">
        <w:rPr>
          <w:rFonts w:ascii="Arial" w:hAnsi="Arial" w:cs="Arial"/>
          <w:color w:val="545251"/>
          <w:shd w:val="clear" w:color="auto" w:fill="FFFFFF"/>
        </w:rPr>
        <w:t>ch</w:t>
      </w:r>
      <w:proofErr w:type="spellEnd"/>
      <w:r w:rsidRPr="0089509C">
        <w:rPr>
          <w:rFonts w:ascii="Arial" w:hAnsi="Arial" w:cs="Arial"/>
          <w:color w:val="545251"/>
          <w:shd w:val="clear" w:color="auto" w:fill="FFFFFF"/>
        </w:rPr>
        <w:t xml:space="preserve">, x, t, g, </w:t>
      </w:r>
      <w:proofErr w:type="spellStart"/>
      <w:r w:rsidRPr="0089509C">
        <w:rPr>
          <w:rFonts w:ascii="Arial" w:hAnsi="Arial" w:cs="Arial"/>
          <w:color w:val="545251"/>
          <w:shd w:val="clear" w:color="auto" w:fill="FFFFFF"/>
        </w:rPr>
        <w:t>s ont</w:t>
      </w:r>
      <w:proofErr w:type="spellEnd"/>
      <w:r w:rsidRPr="0089509C">
        <w:rPr>
          <w:rFonts w:ascii="Arial" w:hAnsi="Arial" w:cs="Arial"/>
          <w:color w:val="545251"/>
          <w:shd w:val="clear" w:color="auto" w:fill="FFFFFF"/>
        </w:rPr>
        <w:t xml:space="preserve"> une seule prononciation qui leur ai prop</w:t>
      </w:r>
      <w:r>
        <w:rPr>
          <w:rFonts w:ascii="Arial" w:hAnsi="Arial" w:cs="Arial"/>
          <w:color w:val="545251"/>
          <w:shd w:val="clear" w:color="auto" w:fill="FFFFFF"/>
        </w:rPr>
        <w:t>re</w:t>
      </w:r>
      <w:r w:rsidRPr="0089509C">
        <w:rPr>
          <w:rFonts w:ascii="Arial" w:hAnsi="Arial" w:cs="Arial"/>
          <w:color w:val="545251"/>
          <w:shd w:val="clear" w:color="auto" w:fill="FFFFFF"/>
        </w:rPr>
        <w:t> ?</w:t>
      </w:r>
    </w:p>
    <w:p w:rsidR="004D52A3" w:rsidRPr="001F722A" w:rsidRDefault="001F722A" w:rsidP="002B3FA6">
      <w:pPr>
        <w:pStyle w:val="NormalWeb"/>
        <w:shd w:val="clear" w:color="auto" w:fill="FFFFFF"/>
        <w:spacing w:before="0" w:beforeAutospacing="0" w:after="0" w:afterAutospacing="0" w:line="360" w:lineRule="auto"/>
        <w:rPr>
          <w:rFonts w:ascii="Arial" w:hAnsi="Arial" w:cs="Arial"/>
          <w:color w:val="545251"/>
          <w:shd w:val="clear" w:color="auto" w:fill="FFFFFF"/>
        </w:rPr>
      </w:pPr>
      <w:r>
        <w:rPr>
          <w:rFonts w:ascii="Arial" w:hAnsi="Arial" w:cs="Arial"/>
          <w:color w:val="545251"/>
          <w:shd w:val="clear" w:color="auto" w:fill="FFFFFF"/>
        </w:rPr>
        <w:t>4-</w:t>
      </w:r>
      <w:r w:rsidRPr="0089509C">
        <w:rPr>
          <w:rFonts w:ascii="Arial" w:hAnsi="Arial" w:cs="Arial"/>
          <w:color w:val="545251"/>
          <w:shd w:val="clear" w:color="auto" w:fill="FFFFFF"/>
        </w:rPr>
        <w:t>Est-ce que chaque lettre correspond à un son unique dans la langue française</w:t>
      </w:r>
      <w:r>
        <w:rPr>
          <w:rFonts w:ascii="Arial" w:hAnsi="Arial" w:cs="Arial"/>
          <w:color w:val="545251"/>
          <w:shd w:val="clear" w:color="auto" w:fill="FFFFFF"/>
        </w:rPr>
        <w:t> ?</w:t>
      </w:r>
    </w:p>
    <w:p w:rsidR="00CE077E" w:rsidRPr="00A8553F" w:rsidRDefault="00CE077E" w:rsidP="009E4E29">
      <w:pPr>
        <w:pStyle w:val="NormalWeb"/>
        <w:shd w:val="clear" w:color="auto" w:fill="FFFFFF"/>
        <w:spacing w:before="0" w:beforeAutospacing="0" w:line="360" w:lineRule="auto"/>
        <w:jc w:val="both"/>
        <w:rPr>
          <w:rFonts w:asciiTheme="majorBidi" w:hAnsiTheme="majorBidi" w:cstheme="majorBidi"/>
          <w:b/>
          <w:bCs/>
          <w:color w:val="545251"/>
          <w:sz w:val="28"/>
          <w:szCs w:val="28"/>
        </w:rPr>
      </w:pPr>
    </w:p>
    <w:p w:rsidR="009C2B78" w:rsidRPr="00A8553F"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b/>
          <w:bCs/>
          <w:color w:val="545251"/>
          <w:sz w:val="28"/>
          <w:szCs w:val="28"/>
        </w:rPr>
        <w:lastRenderedPageBreak/>
        <w:t>   </w:t>
      </w:r>
      <w:r w:rsidRPr="00A8553F">
        <w:rPr>
          <w:rFonts w:asciiTheme="majorBidi" w:hAnsiTheme="majorBidi" w:cstheme="majorBidi"/>
          <w:b/>
          <w:bCs/>
          <w:color w:val="545251"/>
          <w:sz w:val="28"/>
          <w:szCs w:val="28"/>
          <w:u w:val="single"/>
        </w:rPr>
        <w:t>Introduction</w:t>
      </w:r>
      <w:r w:rsidR="00CE077E">
        <w:rPr>
          <w:rFonts w:asciiTheme="majorBidi" w:hAnsiTheme="majorBidi" w:cstheme="majorBidi"/>
          <w:b/>
          <w:bCs/>
          <w:color w:val="545251"/>
          <w:sz w:val="28"/>
          <w:szCs w:val="28"/>
          <w:u w:val="single"/>
        </w:rPr>
        <w:t xml:space="preserve"> à la phonétique articulatoire </w:t>
      </w:r>
    </w:p>
    <w:p w:rsidR="009C2B78" w:rsidRPr="00A8553F" w:rsidRDefault="00CE077E"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Pr>
          <w:rFonts w:asciiTheme="majorBidi" w:hAnsiTheme="majorBidi" w:cstheme="majorBidi"/>
          <w:b/>
          <w:bCs/>
          <w:color w:val="545251"/>
          <w:sz w:val="28"/>
          <w:szCs w:val="28"/>
        </w:rPr>
        <w:t>   1. Définition </w:t>
      </w:r>
    </w:p>
    <w:p w:rsidR="009C2B78" w:rsidRPr="00A8553F"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t>La phonétique articulatoire (ou physiologique) est une ancienne branche de la linguistique. En se rapprochant de l’anatomie, et de la physiologie ; elle étudie la production de la parole c’est-à-dire les organes phonateurs. Son domaine est l’étude du fonctionnement des organes de l’articulation. Ces organes, dont l’homme se sert pour prononcer des sons, ne sont pas essentiellement linguistiques. </w:t>
      </w:r>
    </w:p>
    <w:p w:rsidR="009C2B78" w:rsidRDefault="00CE077E"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Pr>
          <w:rFonts w:asciiTheme="majorBidi" w:hAnsiTheme="majorBidi" w:cstheme="majorBidi"/>
          <w:color w:val="545251"/>
          <w:sz w:val="28"/>
          <w:szCs w:val="28"/>
        </w:rPr>
        <w:t xml:space="preserve">  2. </w:t>
      </w:r>
      <w:r w:rsidR="009C2B78" w:rsidRPr="00A8553F">
        <w:rPr>
          <w:rFonts w:asciiTheme="majorBidi" w:hAnsiTheme="majorBidi" w:cstheme="majorBidi"/>
          <w:color w:val="545251"/>
          <w:sz w:val="28"/>
          <w:szCs w:val="28"/>
        </w:rPr>
        <w:t> </w:t>
      </w:r>
      <w:r w:rsidR="009C2B78" w:rsidRPr="00A8553F">
        <w:rPr>
          <w:rFonts w:asciiTheme="majorBidi" w:hAnsiTheme="majorBidi" w:cstheme="majorBidi"/>
          <w:b/>
          <w:bCs/>
          <w:color w:val="545251"/>
          <w:sz w:val="28"/>
          <w:szCs w:val="28"/>
        </w:rPr>
        <w:t>L’appareil phonatoire</w:t>
      </w:r>
      <w:r>
        <w:rPr>
          <w:rFonts w:asciiTheme="majorBidi" w:hAnsiTheme="majorBidi" w:cstheme="majorBidi"/>
          <w:color w:val="545251"/>
          <w:sz w:val="28"/>
          <w:szCs w:val="28"/>
        </w:rPr>
        <w:t> </w:t>
      </w:r>
    </w:p>
    <w:p w:rsidR="005D7AAF" w:rsidRPr="00A8553F" w:rsidRDefault="005D7AAF"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Pr>
          <w:rFonts w:asciiTheme="majorBidi" w:hAnsiTheme="majorBidi" w:cstheme="majorBidi"/>
          <w:noProof/>
          <w:color w:val="545251"/>
          <w:sz w:val="28"/>
          <w:szCs w:val="28"/>
        </w:rPr>
        <w:drawing>
          <wp:inline distT="0" distB="0" distL="0" distR="0" wp14:anchorId="4476B61F" wp14:editId="19359A42">
            <wp:extent cx="6645910" cy="3433862"/>
            <wp:effectExtent l="0" t="0" r="254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3433862"/>
                    </a:xfrm>
                    <a:prstGeom prst="rect">
                      <a:avLst/>
                    </a:prstGeom>
                    <a:noFill/>
                    <a:ln>
                      <a:noFill/>
                    </a:ln>
                  </pic:spPr>
                </pic:pic>
              </a:graphicData>
            </a:graphic>
          </wp:inline>
        </w:drawing>
      </w:r>
    </w:p>
    <w:p w:rsidR="009C2B78" w:rsidRPr="00A8553F"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t>L’appareil phonatoire (ou vocal) désigne l’ensemble des organes qui permettent à l’homme d’émettre des sons. Il est constitué de trois parties :</w:t>
      </w:r>
    </w:p>
    <w:p w:rsidR="00CE077E" w:rsidRDefault="00CE077E" w:rsidP="00CE077E">
      <w:pPr>
        <w:pStyle w:val="NormalWeb"/>
        <w:numPr>
          <w:ilvl w:val="1"/>
          <w:numId w:val="5"/>
        </w:numPr>
        <w:shd w:val="clear" w:color="auto" w:fill="FFFFFF"/>
        <w:spacing w:before="0" w:beforeAutospacing="0" w:after="0" w:afterAutospacing="0" w:line="360" w:lineRule="auto"/>
        <w:jc w:val="both"/>
        <w:rPr>
          <w:rFonts w:asciiTheme="majorBidi" w:hAnsiTheme="majorBidi" w:cstheme="majorBidi"/>
          <w:color w:val="545251"/>
          <w:sz w:val="28"/>
          <w:szCs w:val="28"/>
        </w:rPr>
      </w:pPr>
      <w:r>
        <w:rPr>
          <w:rFonts w:asciiTheme="majorBidi" w:hAnsiTheme="majorBidi" w:cstheme="majorBidi"/>
          <w:b/>
          <w:bCs/>
          <w:color w:val="545251"/>
          <w:sz w:val="28"/>
          <w:szCs w:val="28"/>
        </w:rPr>
        <w:t>L</w:t>
      </w:r>
      <w:r w:rsidR="009C2B78" w:rsidRPr="00A8553F">
        <w:rPr>
          <w:rFonts w:asciiTheme="majorBidi" w:hAnsiTheme="majorBidi" w:cstheme="majorBidi"/>
          <w:b/>
          <w:bCs/>
          <w:color w:val="545251"/>
          <w:sz w:val="28"/>
          <w:szCs w:val="28"/>
        </w:rPr>
        <w:t>’appareil respiratoire </w:t>
      </w:r>
    </w:p>
    <w:p w:rsidR="009C2B78" w:rsidRDefault="009C2B78" w:rsidP="00CE077E">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t xml:space="preserve"> </w:t>
      </w:r>
      <w:r w:rsidR="00CE077E" w:rsidRPr="00A8553F">
        <w:rPr>
          <w:rFonts w:asciiTheme="majorBidi" w:hAnsiTheme="majorBidi" w:cstheme="majorBidi"/>
          <w:color w:val="545251"/>
          <w:sz w:val="28"/>
          <w:szCs w:val="28"/>
        </w:rPr>
        <w:t>Les</w:t>
      </w:r>
      <w:r w:rsidRPr="00A8553F">
        <w:rPr>
          <w:rFonts w:asciiTheme="majorBidi" w:hAnsiTheme="majorBidi" w:cstheme="majorBidi"/>
          <w:color w:val="545251"/>
          <w:sz w:val="28"/>
          <w:szCs w:val="28"/>
        </w:rPr>
        <w:t xml:space="preserve"> poumons avec les bronches, la trachée et les organes respiratoires jouent le rôle d’une soufflerie (source de l’air). La phonation se fait pendant l’expiration (c’est-à-dire) lorsqu’on dégage l’air). Le courant d’air sortant des poumons passe à travers la trachée artère pour atteindre le larynx ;</w:t>
      </w:r>
    </w:p>
    <w:p w:rsidR="00CE077E" w:rsidRPr="00A8553F" w:rsidRDefault="00CE077E" w:rsidP="00CE077E">
      <w:pPr>
        <w:pStyle w:val="NormalWeb"/>
        <w:shd w:val="clear" w:color="auto" w:fill="FFFFFF"/>
        <w:spacing w:before="0" w:beforeAutospacing="0" w:line="360" w:lineRule="auto"/>
        <w:jc w:val="both"/>
        <w:rPr>
          <w:rFonts w:asciiTheme="majorBidi" w:hAnsiTheme="majorBidi" w:cstheme="majorBidi"/>
          <w:color w:val="545251"/>
          <w:sz w:val="28"/>
          <w:szCs w:val="28"/>
        </w:rPr>
      </w:pPr>
    </w:p>
    <w:p w:rsidR="00CE077E" w:rsidRDefault="00CE077E" w:rsidP="00CE077E">
      <w:pPr>
        <w:pStyle w:val="NormalWeb"/>
        <w:numPr>
          <w:ilvl w:val="1"/>
          <w:numId w:val="5"/>
        </w:numPr>
        <w:shd w:val="clear" w:color="auto" w:fill="FFFFFF"/>
        <w:spacing w:before="0" w:beforeAutospacing="0" w:line="360" w:lineRule="auto"/>
        <w:jc w:val="both"/>
        <w:rPr>
          <w:rFonts w:asciiTheme="majorBidi" w:hAnsiTheme="majorBidi" w:cstheme="majorBidi"/>
          <w:color w:val="545251"/>
          <w:sz w:val="28"/>
          <w:szCs w:val="28"/>
        </w:rPr>
      </w:pPr>
      <w:r>
        <w:rPr>
          <w:rFonts w:asciiTheme="majorBidi" w:hAnsiTheme="majorBidi" w:cstheme="majorBidi"/>
          <w:b/>
          <w:bCs/>
          <w:color w:val="545251"/>
          <w:sz w:val="28"/>
          <w:szCs w:val="28"/>
        </w:rPr>
        <w:t>L</w:t>
      </w:r>
      <w:r w:rsidR="009C2B78" w:rsidRPr="00A8553F">
        <w:rPr>
          <w:rFonts w:asciiTheme="majorBidi" w:hAnsiTheme="majorBidi" w:cstheme="majorBidi"/>
          <w:b/>
          <w:bCs/>
          <w:color w:val="545251"/>
          <w:sz w:val="28"/>
          <w:szCs w:val="28"/>
        </w:rPr>
        <w:t>e larynx </w:t>
      </w:r>
    </w:p>
    <w:p w:rsidR="009C2B78" w:rsidRPr="00A8553F" w:rsidRDefault="00CE077E"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t>Le</w:t>
      </w:r>
      <w:r w:rsidR="009C2B78" w:rsidRPr="00A8553F">
        <w:rPr>
          <w:rFonts w:asciiTheme="majorBidi" w:hAnsiTheme="majorBidi" w:cstheme="majorBidi"/>
          <w:color w:val="545251"/>
          <w:sz w:val="28"/>
          <w:szCs w:val="28"/>
        </w:rPr>
        <w:t xml:space="preserve"> larynx se situe dans la partie médiane et antérieure du coup en avant du pharynx et à l’extrémité supérieure (au-dessus) de la trachée. Au niveau du larynx, on trouve  les cordes vocales, source de la voix humaine (elles ont une longueur de 20 à 25 mm chez l’homme et plus courtes chez la femme). Le courant d’air venant des poumons arrive au niveau du larynx où se trouvent les cordes vocales entre lesquelles on trouve la glotte. Les cordes vocales ont trois positions :</w:t>
      </w:r>
    </w:p>
    <w:p w:rsidR="009C2B78" w:rsidRPr="00A8553F"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t>  - elles sont écartée pendant la respiration, ce qui laisse entrevoir la glotte</w:t>
      </w:r>
      <w:r w:rsidR="005D7AAF">
        <w:rPr>
          <w:rStyle w:val="Appelnotedebasdep"/>
          <w:rFonts w:asciiTheme="majorBidi" w:hAnsiTheme="majorBidi" w:cstheme="majorBidi"/>
          <w:color w:val="545251"/>
          <w:sz w:val="28"/>
          <w:szCs w:val="28"/>
        </w:rPr>
        <w:footnoteReference w:id="1"/>
      </w:r>
      <w:r w:rsidRPr="00A8553F">
        <w:rPr>
          <w:rFonts w:asciiTheme="majorBidi" w:hAnsiTheme="majorBidi" w:cstheme="majorBidi"/>
          <w:color w:val="545251"/>
          <w:sz w:val="28"/>
          <w:szCs w:val="28"/>
        </w:rPr>
        <w:t> ; </w:t>
      </w:r>
    </w:p>
    <w:p w:rsidR="009C2B78" w:rsidRPr="00A8553F"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t>  - elles sont fermées ou accolées quand l’air ne passe pas (l’apnée) alors la glotte est fermée c’est-à-dire elle ne se voit pas ;</w:t>
      </w:r>
    </w:p>
    <w:p w:rsidR="009C2B78" w:rsidRPr="00A8553F"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t>  - elles sont rapprochées  pendant la phonation alors la glotte est variable.</w:t>
      </w:r>
    </w:p>
    <w:p w:rsidR="005D7AAF" w:rsidRDefault="005D7AAF"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Pr>
          <w:rFonts w:asciiTheme="majorBidi" w:hAnsiTheme="majorBidi" w:cstheme="majorBidi"/>
          <w:noProof/>
          <w:color w:val="545251"/>
          <w:sz w:val="28"/>
          <w:szCs w:val="28"/>
        </w:rPr>
        <w:drawing>
          <wp:inline distT="0" distB="0" distL="0" distR="0" wp14:anchorId="386B8508" wp14:editId="0FDB6072">
            <wp:extent cx="3800475" cy="259207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00475" cy="2592070"/>
                    </a:xfrm>
                    <a:prstGeom prst="rect">
                      <a:avLst/>
                    </a:prstGeom>
                    <a:noFill/>
                    <a:ln>
                      <a:noFill/>
                    </a:ln>
                  </pic:spPr>
                </pic:pic>
              </a:graphicData>
            </a:graphic>
          </wp:inline>
        </w:drawing>
      </w:r>
      <w:r>
        <w:rPr>
          <w:rFonts w:asciiTheme="majorBidi" w:hAnsiTheme="majorBidi" w:cstheme="majorBidi"/>
          <w:noProof/>
          <w:color w:val="545251"/>
          <w:sz w:val="28"/>
          <w:szCs w:val="28"/>
        </w:rPr>
        <w:drawing>
          <wp:inline distT="0" distB="0" distL="0" distR="0" wp14:anchorId="6E0FB566" wp14:editId="6BAF0EE6">
            <wp:extent cx="2051436" cy="2130949"/>
            <wp:effectExtent l="0" t="0" r="6350" b="317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1175" cy="2130678"/>
                    </a:xfrm>
                    <a:prstGeom prst="rect">
                      <a:avLst/>
                    </a:prstGeom>
                    <a:noFill/>
                    <a:ln>
                      <a:noFill/>
                    </a:ln>
                  </pic:spPr>
                </pic:pic>
              </a:graphicData>
            </a:graphic>
          </wp:inline>
        </w:drawing>
      </w:r>
    </w:p>
    <w:p w:rsidR="005D7AAF" w:rsidRDefault="005D7AAF" w:rsidP="009E4E29">
      <w:pPr>
        <w:pStyle w:val="NormalWeb"/>
        <w:shd w:val="clear" w:color="auto" w:fill="FFFFFF"/>
        <w:spacing w:before="0" w:beforeAutospacing="0" w:line="360" w:lineRule="auto"/>
        <w:jc w:val="both"/>
        <w:rPr>
          <w:b/>
          <w:bCs/>
          <w:sz w:val="20"/>
          <w:szCs w:val="20"/>
        </w:rPr>
      </w:pPr>
      <w:r>
        <w:rPr>
          <w:b/>
          <w:bCs/>
          <w:sz w:val="20"/>
          <w:szCs w:val="20"/>
        </w:rPr>
        <w:t>Figure 5 : Trachée, glotte et cordes vocales                                         Figure 4 : vue latérale du larynx</w:t>
      </w:r>
    </w:p>
    <w:p w:rsidR="005D7AAF" w:rsidRDefault="005D7AAF" w:rsidP="009E4E29">
      <w:pPr>
        <w:pStyle w:val="NormalWeb"/>
        <w:shd w:val="clear" w:color="auto" w:fill="FFFFFF"/>
        <w:spacing w:before="0" w:beforeAutospacing="0" w:line="360" w:lineRule="auto"/>
        <w:jc w:val="both"/>
        <w:rPr>
          <w:b/>
          <w:bCs/>
          <w:sz w:val="20"/>
          <w:szCs w:val="20"/>
        </w:rPr>
      </w:pPr>
    </w:p>
    <w:p w:rsidR="001941BD" w:rsidRPr="001941BD" w:rsidRDefault="001941BD" w:rsidP="009E4E29">
      <w:pPr>
        <w:pStyle w:val="NormalWeb"/>
        <w:shd w:val="clear" w:color="auto" w:fill="FFFFFF"/>
        <w:spacing w:before="0" w:beforeAutospacing="0" w:line="360" w:lineRule="auto"/>
        <w:jc w:val="both"/>
        <w:rPr>
          <w:rFonts w:asciiTheme="majorBidi" w:hAnsiTheme="majorBidi" w:cstheme="majorBidi"/>
          <w:b/>
          <w:bCs/>
          <w:color w:val="545251"/>
          <w:sz w:val="28"/>
          <w:szCs w:val="28"/>
        </w:rPr>
      </w:pPr>
      <w:r w:rsidRPr="001941BD">
        <w:rPr>
          <w:rFonts w:asciiTheme="majorBidi" w:hAnsiTheme="majorBidi" w:cstheme="majorBidi"/>
          <w:b/>
          <w:bCs/>
          <w:color w:val="545251"/>
          <w:sz w:val="28"/>
          <w:szCs w:val="28"/>
        </w:rPr>
        <w:t>Fonctionnement des cordes vocales lors de la phonation</w:t>
      </w:r>
    </w:p>
    <w:p w:rsidR="00B2369B" w:rsidRDefault="00B2369B"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lastRenderedPageBreak/>
        <w:t xml:space="preserve">Pendant la phonation, les cordes vocales vibrent pour certains sons et ne vibrent pas pour d’autres. Elles vibrent quand l’air venant des poumons les trouve rapprochées alors il les fait </w:t>
      </w:r>
      <w:proofErr w:type="gramStart"/>
      <w:r w:rsidRPr="00A8553F">
        <w:rPr>
          <w:rFonts w:asciiTheme="majorBidi" w:hAnsiTheme="majorBidi" w:cstheme="majorBidi"/>
          <w:color w:val="545251"/>
          <w:sz w:val="28"/>
          <w:szCs w:val="28"/>
        </w:rPr>
        <w:t>vibrer</w:t>
      </w:r>
      <w:proofErr w:type="gramEnd"/>
      <w:r w:rsidRPr="00A8553F">
        <w:rPr>
          <w:rFonts w:asciiTheme="majorBidi" w:hAnsiTheme="majorBidi" w:cstheme="majorBidi"/>
          <w:color w:val="545251"/>
          <w:sz w:val="28"/>
          <w:szCs w:val="28"/>
        </w:rPr>
        <w:t xml:space="preserve"> pour qu’il puisse passer. Elles ne vibrent pas quand le courant d’air les trouve un peu séparées alors il passe librement sans les faire vibrer.</w:t>
      </w:r>
    </w:p>
    <w:p w:rsidR="00B2369B" w:rsidRDefault="00B2369B" w:rsidP="009E4E29">
      <w:pPr>
        <w:pStyle w:val="NormalWeb"/>
        <w:shd w:val="clear" w:color="auto" w:fill="FFFFFF"/>
        <w:spacing w:before="0" w:beforeAutospacing="0" w:line="360" w:lineRule="auto"/>
        <w:jc w:val="both"/>
        <w:rPr>
          <w:b/>
          <w:bCs/>
          <w:sz w:val="20"/>
          <w:szCs w:val="20"/>
        </w:rPr>
      </w:pPr>
    </w:p>
    <w:p w:rsidR="005D7AAF" w:rsidRDefault="00B2369B"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Pr>
          <w:rFonts w:asciiTheme="majorBidi" w:hAnsiTheme="majorBidi" w:cstheme="majorBidi"/>
          <w:noProof/>
          <w:color w:val="545251"/>
          <w:sz w:val="28"/>
          <w:szCs w:val="28"/>
        </w:rPr>
        <w:drawing>
          <wp:inline distT="0" distB="0" distL="0" distR="0" wp14:anchorId="35DB8FB5" wp14:editId="4324D9DC">
            <wp:extent cx="3156585" cy="2886075"/>
            <wp:effectExtent l="0" t="0" r="5715"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56585" cy="2886075"/>
                    </a:xfrm>
                    <a:prstGeom prst="rect">
                      <a:avLst/>
                    </a:prstGeom>
                    <a:noFill/>
                    <a:ln>
                      <a:noFill/>
                    </a:ln>
                  </pic:spPr>
                </pic:pic>
              </a:graphicData>
            </a:graphic>
          </wp:inline>
        </w:drawing>
      </w:r>
    </w:p>
    <w:p w:rsidR="00B2369B" w:rsidRPr="00A8553F" w:rsidRDefault="00B2369B"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Pr>
          <w:b/>
          <w:bCs/>
          <w:sz w:val="20"/>
          <w:szCs w:val="20"/>
        </w:rPr>
        <w:t>Figure 6 : les différentes formes des cordes vocales</w:t>
      </w:r>
    </w:p>
    <w:p w:rsidR="00CE077E" w:rsidRDefault="00CE077E" w:rsidP="00CE077E">
      <w:pPr>
        <w:pStyle w:val="NormalWeb"/>
        <w:numPr>
          <w:ilvl w:val="1"/>
          <w:numId w:val="5"/>
        </w:numPr>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b/>
          <w:bCs/>
          <w:color w:val="545251"/>
          <w:sz w:val="28"/>
          <w:szCs w:val="28"/>
        </w:rPr>
        <w:t>Les</w:t>
      </w:r>
      <w:r w:rsidR="009C2B78" w:rsidRPr="00A8553F">
        <w:rPr>
          <w:rFonts w:asciiTheme="majorBidi" w:hAnsiTheme="majorBidi" w:cstheme="majorBidi"/>
          <w:b/>
          <w:bCs/>
          <w:color w:val="545251"/>
          <w:sz w:val="28"/>
          <w:szCs w:val="28"/>
        </w:rPr>
        <w:t xml:space="preserve"> cavités supra-glottiques </w:t>
      </w:r>
    </w:p>
    <w:p w:rsidR="009C2B78" w:rsidRPr="00A8553F" w:rsidRDefault="009C2B78" w:rsidP="00CE077E">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t xml:space="preserve"> </w:t>
      </w:r>
      <w:r w:rsidR="00CE077E" w:rsidRPr="00A8553F">
        <w:rPr>
          <w:rFonts w:asciiTheme="majorBidi" w:hAnsiTheme="majorBidi" w:cstheme="majorBidi"/>
          <w:color w:val="545251"/>
          <w:sz w:val="28"/>
          <w:szCs w:val="28"/>
        </w:rPr>
        <w:t>Il</w:t>
      </w:r>
      <w:r w:rsidRPr="00A8553F">
        <w:rPr>
          <w:rFonts w:asciiTheme="majorBidi" w:hAnsiTheme="majorBidi" w:cstheme="majorBidi"/>
          <w:color w:val="545251"/>
          <w:sz w:val="28"/>
          <w:szCs w:val="28"/>
        </w:rPr>
        <w:t xml:space="preserve"> s’agit de résonateurs (ou cavités) par lesquels la colonne d’air passe pour que les sons soient prononcés. C’est au niveau de ces cavités que la voix se transforme en parole car ce sont des cavités de résonance.</w:t>
      </w:r>
    </w:p>
    <w:p w:rsidR="009C2B78" w:rsidRPr="00A8553F"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t> On parle de trois cavités : la cavité pharyngale(ou pharyngo-laryngienne), la cavité buccale et la cavité nasale</w:t>
      </w:r>
    </w:p>
    <w:p w:rsidR="009C2B78" w:rsidRPr="00A8553F"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t>- la cavité pharyngale : c’est le pharynx qui se situe entre les fosses nasales et le larynx et constitue un passage du flux d’air ;</w:t>
      </w:r>
    </w:p>
    <w:p w:rsidR="009C2B78"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t>- la cavité buccale : elle se situe entre le pharynx et les lèvres et séparée des fosses nasales par le palais. On trouve dans la bouche des organes fixes et d’autres mobiles qui participent dans l’articulation des sons ;</w:t>
      </w:r>
    </w:p>
    <w:p w:rsidR="007F3927" w:rsidRDefault="007F3927" w:rsidP="007F3927">
      <w:pPr>
        <w:pStyle w:val="Default"/>
      </w:pPr>
    </w:p>
    <w:p w:rsidR="007F3927" w:rsidRPr="007F3927" w:rsidRDefault="007F3927" w:rsidP="007F3927">
      <w:pPr>
        <w:pStyle w:val="NormalWeb"/>
        <w:shd w:val="clear" w:color="auto" w:fill="FFFFFF"/>
        <w:spacing w:before="0" w:beforeAutospacing="0" w:line="360" w:lineRule="auto"/>
        <w:jc w:val="both"/>
        <w:rPr>
          <w:rFonts w:asciiTheme="majorBidi" w:hAnsiTheme="majorBidi" w:cstheme="majorBidi"/>
          <w:color w:val="545251"/>
          <w:sz w:val="28"/>
          <w:szCs w:val="28"/>
        </w:rPr>
      </w:pPr>
      <w:r>
        <w:rPr>
          <w:rFonts w:asciiTheme="majorBidi" w:hAnsiTheme="majorBidi" w:cstheme="majorBidi"/>
          <w:color w:val="545251"/>
          <w:sz w:val="28"/>
          <w:szCs w:val="28"/>
        </w:rPr>
        <w:t>- la c</w:t>
      </w:r>
      <w:r w:rsidRPr="007F3927">
        <w:rPr>
          <w:rFonts w:asciiTheme="majorBidi" w:hAnsiTheme="majorBidi" w:cstheme="majorBidi"/>
          <w:color w:val="545251"/>
          <w:sz w:val="28"/>
          <w:szCs w:val="28"/>
        </w:rPr>
        <w:t xml:space="preserve">avité labiale : projection en avant ou étirement </w:t>
      </w:r>
    </w:p>
    <w:p w:rsidR="007F3927" w:rsidRPr="00A8553F" w:rsidRDefault="007F3927"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p>
    <w:p w:rsidR="009C2B78"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t> - la cavité nasale : elle contient les fosses nasales qui sont séparées par une cloison. L’air venant des poumons peut passer par le nez à travers le voile de palais.</w:t>
      </w:r>
    </w:p>
    <w:p w:rsidR="007F3927" w:rsidRPr="00A8553F" w:rsidRDefault="007F3927"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Pr>
          <w:noProof/>
        </w:rPr>
        <w:drawing>
          <wp:inline distT="0" distB="0" distL="0" distR="0">
            <wp:extent cx="5295265" cy="1971675"/>
            <wp:effectExtent l="0" t="0" r="635" b="9525"/>
            <wp:docPr id="6" name="Image 6"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ot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95265" cy="1971675"/>
                    </a:xfrm>
                    <a:prstGeom prst="rect">
                      <a:avLst/>
                    </a:prstGeom>
                    <a:noFill/>
                    <a:ln>
                      <a:noFill/>
                    </a:ln>
                  </pic:spPr>
                </pic:pic>
              </a:graphicData>
            </a:graphic>
          </wp:inline>
        </w:drawing>
      </w:r>
    </w:p>
    <w:p w:rsidR="009C2B78" w:rsidRPr="00A8553F"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t>Les cavités nasale et buccale servent à modifier le son produit par les cordes vocales ce qui donne une multitude de sons selon la partie où ils seront articulés et les organes qui interviennent dans leur phonation. Sachant que l’articulation peut se faire aux endroits suivants :</w:t>
      </w:r>
    </w:p>
    <w:p w:rsidR="009C2B78" w:rsidRPr="00A8553F"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t>-          Les lèvres (articulation labiale);</w:t>
      </w:r>
    </w:p>
    <w:p w:rsidR="009C2B78" w:rsidRPr="00A8553F"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t>-          Les dents (articulation dentale);</w:t>
      </w:r>
    </w:p>
    <w:p w:rsidR="009C2B78" w:rsidRPr="00A8553F"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t xml:space="preserve">-          Les lèvres et les dents (articulation </w:t>
      </w:r>
      <w:proofErr w:type="spellStart"/>
      <w:r w:rsidRPr="00A8553F">
        <w:rPr>
          <w:rFonts w:asciiTheme="majorBidi" w:hAnsiTheme="majorBidi" w:cstheme="majorBidi"/>
          <w:color w:val="545251"/>
          <w:sz w:val="28"/>
          <w:szCs w:val="28"/>
        </w:rPr>
        <w:t>labio-dentale</w:t>
      </w:r>
      <w:proofErr w:type="spellEnd"/>
      <w:r w:rsidRPr="00A8553F">
        <w:rPr>
          <w:rFonts w:asciiTheme="majorBidi" w:hAnsiTheme="majorBidi" w:cstheme="majorBidi"/>
          <w:color w:val="545251"/>
          <w:sz w:val="28"/>
          <w:szCs w:val="28"/>
        </w:rPr>
        <w:t>) ;</w:t>
      </w:r>
    </w:p>
    <w:p w:rsidR="009C2B78" w:rsidRPr="00A8553F"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t>-          Les alvéoles (articulation alvéolaire);</w:t>
      </w:r>
    </w:p>
    <w:p w:rsidR="009C2B78" w:rsidRPr="00A8553F"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t>-          Le palais (articulation palatale) ;</w:t>
      </w:r>
    </w:p>
    <w:p w:rsidR="009C2B78" w:rsidRPr="00A8553F"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t>-          Le voile du palais (articulation vélaire) ;</w:t>
      </w:r>
    </w:p>
    <w:p w:rsidR="009C2B78" w:rsidRPr="00A8553F"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t>-          La luette (articulation uvulaire).</w:t>
      </w:r>
    </w:p>
    <w:p w:rsidR="009C2B78" w:rsidRPr="00A8553F"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t>-          Le bout de la langue ou l’apex (articulation apicale)</w:t>
      </w:r>
    </w:p>
    <w:p w:rsidR="009C2B78" w:rsidRPr="00A8553F"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lastRenderedPageBreak/>
        <w:t>-          Le dos de la langue (articulation dorsale)</w:t>
      </w:r>
    </w:p>
    <w:p w:rsidR="009C2B78" w:rsidRPr="00A8553F"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t>-          La racine de la langue (articulation radicale)</w:t>
      </w:r>
    </w:p>
    <w:p w:rsidR="009C2B78" w:rsidRPr="00A8553F"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b/>
          <w:bCs/>
          <w:color w:val="545251"/>
          <w:sz w:val="28"/>
          <w:szCs w:val="28"/>
        </w:rPr>
        <w:t>b- </w:t>
      </w:r>
      <w:r w:rsidRPr="00A8553F">
        <w:rPr>
          <w:rFonts w:asciiTheme="majorBidi" w:hAnsiTheme="majorBidi" w:cstheme="majorBidi"/>
          <w:b/>
          <w:bCs/>
          <w:color w:val="545251"/>
          <w:sz w:val="28"/>
          <w:szCs w:val="28"/>
          <w:u w:val="single"/>
        </w:rPr>
        <w:t>Fonctionnement de l’appareil phonatoire humain</w:t>
      </w:r>
      <w:r w:rsidRPr="00A8553F">
        <w:rPr>
          <w:rFonts w:asciiTheme="majorBidi" w:hAnsiTheme="majorBidi" w:cstheme="majorBidi"/>
          <w:color w:val="545251"/>
          <w:sz w:val="28"/>
          <w:szCs w:val="28"/>
          <w:u w:val="single"/>
        </w:rPr>
        <w:t> :</w:t>
      </w:r>
    </w:p>
    <w:p w:rsidR="009C2B78"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t xml:space="preserve">L’appareil respiratoire (composé essentiellement des poumons et de la trachée) fournit une soufflerie qui exerce une pression d’air. Cette pression d’air (colonne d’air) engendre la création d’un son au niveau d’un vibreur ou un système vibratoire : les cordes vocales. Le son créé par la mise en mouvement des cordes vocales sera modulé par la suite au niveau des résonateurs(les cavités supra-glottique). Le système phonatoire humain est comparable aux  instruments de musique à vent (et non pas à cordes) qui fonctionnent exactement de la </w:t>
      </w:r>
      <w:r w:rsidR="007F3927" w:rsidRPr="00A8553F">
        <w:rPr>
          <w:rFonts w:asciiTheme="majorBidi" w:hAnsiTheme="majorBidi" w:cstheme="majorBidi"/>
          <w:color w:val="545251"/>
          <w:sz w:val="28"/>
          <w:szCs w:val="28"/>
        </w:rPr>
        <w:t>même</w:t>
      </w:r>
      <w:r w:rsidRPr="00A8553F">
        <w:rPr>
          <w:rFonts w:asciiTheme="majorBidi" w:hAnsiTheme="majorBidi" w:cstheme="majorBidi"/>
          <w:color w:val="545251"/>
          <w:sz w:val="28"/>
          <w:szCs w:val="28"/>
        </w:rPr>
        <w:t xml:space="preserve"> manière.</w:t>
      </w:r>
    </w:p>
    <w:p w:rsidR="007F3927" w:rsidRDefault="007F3927" w:rsidP="001C5C96">
      <w:pPr>
        <w:pStyle w:val="NormalWeb"/>
        <w:tabs>
          <w:tab w:val="left" w:pos="6198"/>
        </w:tabs>
      </w:pPr>
      <w:r w:rsidRPr="007F3927">
        <w:lastRenderedPageBreak/>
        <w:t xml:space="preserve"> </w:t>
      </w:r>
      <w:r>
        <w:rPr>
          <w:noProof/>
        </w:rPr>
        <w:drawing>
          <wp:inline distT="0" distB="0" distL="0" distR="0">
            <wp:extent cx="2888980" cy="2878372"/>
            <wp:effectExtent l="0" t="0" r="6985" b="0"/>
            <wp:docPr id="9" name="Image 9" descr="C:\Users\user\AppData\Local\Packages\Microsoft.Windows.Photos_8wekyb3d8bbwe\TempState\ShareServiceTempFolder\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Packages\Microsoft.Windows.Photos_8wekyb3d8bbwe\TempState\ShareServiceTempFolder\i.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92099" cy="2881480"/>
                    </a:xfrm>
                    <a:prstGeom prst="rect">
                      <a:avLst/>
                    </a:prstGeom>
                    <a:noFill/>
                    <a:ln>
                      <a:noFill/>
                    </a:ln>
                  </pic:spPr>
                </pic:pic>
              </a:graphicData>
            </a:graphic>
          </wp:inline>
        </w:drawing>
      </w:r>
      <w:r w:rsidR="001C5C96">
        <w:tab/>
      </w:r>
      <w:r w:rsidR="001C5C96">
        <w:rPr>
          <w:noProof/>
        </w:rPr>
        <w:drawing>
          <wp:inline distT="0" distB="0" distL="0" distR="0">
            <wp:extent cx="3951605" cy="3212465"/>
            <wp:effectExtent l="0" t="0" r="0" b="6985"/>
            <wp:docPr id="10" name="Image 10" descr="schema_app_phonato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chema_app_phonatoire.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51605" cy="3212465"/>
                    </a:xfrm>
                    <a:prstGeom prst="rect">
                      <a:avLst/>
                    </a:prstGeom>
                    <a:noFill/>
                    <a:ln>
                      <a:noFill/>
                    </a:ln>
                  </pic:spPr>
                </pic:pic>
              </a:graphicData>
            </a:graphic>
          </wp:inline>
        </w:drawing>
      </w:r>
    </w:p>
    <w:p w:rsidR="007F3927" w:rsidRDefault="001C5C96" w:rsidP="009E4E29">
      <w:pPr>
        <w:pStyle w:val="NormalWeb"/>
        <w:shd w:val="clear" w:color="auto" w:fill="FFFFFF"/>
        <w:spacing w:before="0" w:beforeAutospacing="0" w:line="360" w:lineRule="auto"/>
        <w:jc w:val="both"/>
        <w:rPr>
          <w:rFonts w:ascii="Arial" w:hAnsi="Arial" w:cs="Arial"/>
          <w:b/>
          <w:bCs/>
          <w:color w:val="535353"/>
          <w:sz w:val="23"/>
          <w:szCs w:val="23"/>
          <w:shd w:val="clear" w:color="auto" w:fill="F3F3F3"/>
        </w:rPr>
      </w:pPr>
      <w:r>
        <w:rPr>
          <w:rFonts w:ascii="Arial" w:hAnsi="Arial" w:cs="Arial"/>
          <w:b/>
          <w:bCs/>
          <w:color w:val="535353"/>
          <w:sz w:val="23"/>
          <w:szCs w:val="23"/>
          <w:shd w:val="clear" w:color="auto" w:fill="F3F3F3"/>
        </w:rPr>
        <w:t>Anatomie et fonctionnement détaillé des Articulateurs</w:t>
      </w:r>
    </w:p>
    <w:p w:rsidR="006363F8" w:rsidRDefault="001C5C96" w:rsidP="006363F8">
      <w:pPr>
        <w:pStyle w:val="NormalWeb"/>
      </w:pPr>
      <w:r>
        <w:rPr>
          <w:noProof/>
        </w:rPr>
        <w:lastRenderedPageBreak/>
        <w:drawing>
          <wp:inline distT="0" distB="0" distL="0" distR="0" wp14:anchorId="65D3F388" wp14:editId="0F3288EB">
            <wp:extent cx="5820410" cy="4524375"/>
            <wp:effectExtent l="0" t="0" r="8890" b="9525"/>
            <wp:docPr id="11" name="Image 11" descr="C:\Users\user\Desktop\cours\phonétique - phonologie\cours 1e année\phoné 1a\cours phoné 1 a\S1\illustration\bouche_voies_repiratoires_systeme_phonatoire_superi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cours\phonétique - phonologie\cours 1e année\phoné 1a\cours phoné 1 a\S1\illustration\bouche_voies_repiratoires_systeme_phonatoire_superieur.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20410" cy="4524375"/>
                    </a:xfrm>
                    <a:prstGeom prst="rect">
                      <a:avLst/>
                    </a:prstGeom>
                    <a:noFill/>
                    <a:ln>
                      <a:noFill/>
                    </a:ln>
                  </pic:spPr>
                </pic:pic>
              </a:graphicData>
            </a:graphic>
          </wp:inline>
        </w:drawing>
      </w:r>
      <w:r w:rsidR="006363F8" w:rsidRPr="006363F8">
        <w:t xml:space="preserve"> </w:t>
      </w:r>
      <w:r w:rsidR="006363F8">
        <w:rPr>
          <w:noProof/>
        </w:rPr>
        <w:drawing>
          <wp:inline distT="0" distB="0" distL="0" distR="0">
            <wp:extent cx="3220278" cy="3830789"/>
            <wp:effectExtent l="0" t="0" r="0" b="0"/>
            <wp:docPr id="12" name="Image 12" descr="C:\Users\user\Desktop\cours\phonétique - phonologie\cours 1e année\phoné 1a\cours phoné 1 a\S1\illustration\386584125_662955275933598_443381303990725258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cours\phonétique - phonologie\cours 1e année\phoné 1a\cours phoné 1 a\S1\illustration\386584125_662955275933598_4433813039907252581_n.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20327" cy="3830847"/>
                    </a:xfrm>
                    <a:prstGeom prst="rect">
                      <a:avLst/>
                    </a:prstGeom>
                    <a:noFill/>
                    <a:ln>
                      <a:noFill/>
                    </a:ln>
                  </pic:spPr>
                </pic:pic>
              </a:graphicData>
            </a:graphic>
          </wp:inline>
        </w:drawing>
      </w:r>
    </w:p>
    <w:p w:rsidR="006363F8" w:rsidRDefault="006363F8" w:rsidP="006363F8">
      <w:pPr>
        <w:pStyle w:val="NormalWeb"/>
      </w:pPr>
    </w:p>
    <w:p w:rsidR="001C5C96" w:rsidRPr="00A8553F" w:rsidRDefault="001C5C96"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p>
    <w:p w:rsidR="009C2B78" w:rsidRPr="00A8553F" w:rsidRDefault="009C2B78" w:rsidP="009E4E29">
      <w:pPr>
        <w:pStyle w:val="NormalWeb"/>
        <w:shd w:val="clear" w:color="auto" w:fill="FFFFFF"/>
        <w:spacing w:before="0" w:beforeAutospacing="0" w:line="360" w:lineRule="auto"/>
        <w:jc w:val="both"/>
        <w:rPr>
          <w:rFonts w:asciiTheme="majorBidi" w:hAnsiTheme="majorBidi" w:cstheme="majorBidi"/>
          <w:color w:val="545251"/>
          <w:sz w:val="28"/>
          <w:szCs w:val="28"/>
        </w:rPr>
      </w:pPr>
      <w:r w:rsidRPr="00A8553F">
        <w:rPr>
          <w:rFonts w:asciiTheme="majorBidi" w:hAnsiTheme="majorBidi" w:cstheme="majorBidi"/>
          <w:color w:val="545251"/>
          <w:sz w:val="28"/>
          <w:szCs w:val="28"/>
        </w:rPr>
        <w:lastRenderedPageBreak/>
        <w:t> </w:t>
      </w:r>
    </w:p>
    <w:p w:rsidR="009C2B78" w:rsidRPr="00A8553F" w:rsidRDefault="009C2B78" w:rsidP="009E4E29">
      <w:pPr>
        <w:spacing w:line="360" w:lineRule="auto"/>
        <w:jc w:val="both"/>
        <w:rPr>
          <w:rFonts w:asciiTheme="majorBidi" w:hAnsiTheme="majorBidi" w:cstheme="majorBidi"/>
          <w:sz w:val="28"/>
          <w:szCs w:val="28"/>
        </w:rPr>
      </w:pPr>
    </w:p>
    <w:p w:rsidR="009C2B78" w:rsidRDefault="009C2B78" w:rsidP="009E4E29">
      <w:pPr>
        <w:spacing w:line="360" w:lineRule="auto"/>
        <w:jc w:val="both"/>
        <w:rPr>
          <w:rFonts w:asciiTheme="majorBidi" w:hAnsiTheme="majorBidi" w:cstheme="majorBidi"/>
          <w:sz w:val="28"/>
          <w:szCs w:val="28"/>
        </w:rPr>
      </w:pPr>
    </w:p>
    <w:p w:rsidR="00A416D9" w:rsidRDefault="00A416D9" w:rsidP="009E4E29">
      <w:pPr>
        <w:spacing w:line="360" w:lineRule="auto"/>
        <w:jc w:val="both"/>
        <w:rPr>
          <w:rFonts w:asciiTheme="majorBidi" w:hAnsiTheme="majorBidi" w:cstheme="majorBidi"/>
          <w:sz w:val="28"/>
          <w:szCs w:val="28"/>
        </w:rPr>
      </w:pPr>
    </w:p>
    <w:p w:rsidR="00A416D9" w:rsidRPr="00546B68" w:rsidRDefault="00A416D9" w:rsidP="009E4E29">
      <w:pPr>
        <w:shd w:val="clear" w:color="auto" w:fill="FFFFFF"/>
        <w:spacing w:before="120" w:after="120" w:line="360" w:lineRule="auto"/>
        <w:rPr>
          <w:rFonts w:ascii="Times New Roman" w:eastAsia="Times New Roman" w:hAnsi="Times New Roman" w:cs="Times New Roman"/>
          <w:sz w:val="24"/>
          <w:szCs w:val="24"/>
          <w:lang w:eastAsia="fr-FR"/>
        </w:rPr>
      </w:pPr>
    </w:p>
    <w:sectPr w:rsidR="00A416D9" w:rsidRPr="00546B68" w:rsidSect="0015667B">
      <w:footerReference w:type="default" r:id="rId2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DFE" w:rsidRDefault="00564DFE" w:rsidP="005D7AAF">
      <w:pPr>
        <w:spacing w:after="0" w:line="240" w:lineRule="auto"/>
      </w:pPr>
      <w:r>
        <w:separator/>
      </w:r>
    </w:p>
  </w:endnote>
  <w:endnote w:type="continuationSeparator" w:id="0">
    <w:p w:rsidR="00564DFE" w:rsidRDefault="00564DFE" w:rsidP="005D7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178297"/>
      <w:docPartObj>
        <w:docPartGallery w:val="Page Numbers (Bottom of Page)"/>
        <w:docPartUnique/>
      </w:docPartObj>
    </w:sdtPr>
    <w:sdtEndPr/>
    <w:sdtContent>
      <w:p w:rsidR="00CC0E89" w:rsidRDefault="00CC0E89">
        <w:pPr>
          <w:pStyle w:val="Pieddepage"/>
          <w:jc w:val="center"/>
        </w:pPr>
        <w:r>
          <w:fldChar w:fldCharType="begin"/>
        </w:r>
        <w:r>
          <w:instrText>PAGE   \* MERGEFORMAT</w:instrText>
        </w:r>
        <w:r>
          <w:fldChar w:fldCharType="separate"/>
        </w:r>
        <w:r w:rsidR="00C05049">
          <w:rPr>
            <w:noProof/>
          </w:rPr>
          <w:t>13</w:t>
        </w:r>
        <w:r>
          <w:fldChar w:fldCharType="end"/>
        </w:r>
      </w:p>
    </w:sdtContent>
  </w:sdt>
  <w:p w:rsidR="00CC0E89" w:rsidRDefault="00CC0E8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DFE" w:rsidRDefault="00564DFE" w:rsidP="005D7AAF">
      <w:pPr>
        <w:spacing w:after="0" w:line="240" w:lineRule="auto"/>
      </w:pPr>
      <w:r>
        <w:separator/>
      </w:r>
    </w:p>
  </w:footnote>
  <w:footnote w:type="continuationSeparator" w:id="0">
    <w:p w:rsidR="00564DFE" w:rsidRDefault="00564DFE" w:rsidP="005D7AAF">
      <w:pPr>
        <w:spacing w:after="0" w:line="240" w:lineRule="auto"/>
      </w:pPr>
      <w:r>
        <w:continuationSeparator/>
      </w:r>
    </w:p>
  </w:footnote>
  <w:footnote w:id="1">
    <w:p w:rsidR="005D7AAF" w:rsidRDefault="005D7AAF">
      <w:pPr>
        <w:pStyle w:val="Notedebasdepage"/>
      </w:pPr>
      <w:r>
        <w:rPr>
          <w:rStyle w:val="Appelnotedebasdep"/>
        </w:rPr>
        <w:footnoteRef/>
      </w:r>
      <w:r>
        <w:t xml:space="preserve">  </w:t>
      </w:r>
      <w:r>
        <w:rPr>
          <w:sz w:val="23"/>
          <w:szCs w:val="23"/>
        </w:rPr>
        <w:t>L’espace entre les cordes vocales est appelé glotte. La glotte s’ouvre lors de l’inspiration et se referme lors de la phonation, permettant aux cordes vocales de vibrer. Il ne faut pas confondre « glotte » et « épiglotte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75137"/>
    <w:multiLevelType w:val="hybridMultilevel"/>
    <w:tmpl w:val="73CA8658"/>
    <w:lvl w:ilvl="0" w:tplc="72908F64">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4865D50"/>
    <w:multiLevelType w:val="multilevel"/>
    <w:tmpl w:val="25245C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445E04"/>
    <w:multiLevelType w:val="multilevel"/>
    <w:tmpl w:val="1E82ECE4"/>
    <w:lvl w:ilvl="0">
      <w:start w:val="2"/>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3">
    <w:nsid w:val="659E3DDB"/>
    <w:multiLevelType w:val="hybridMultilevel"/>
    <w:tmpl w:val="45869800"/>
    <w:lvl w:ilvl="0" w:tplc="466066C6">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EA63746"/>
    <w:multiLevelType w:val="multilevel"/>
    <w:tmpl w:val="7D6ACA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A748DA"/>
    <w:multiLevelType w:val="hybridMultilevel"/>
    <w:tmpl w:val="E2743498"/>
    <w:lvl w:ilvl="0" w:tplc="1128828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34D174F"/>
    <w:multiLevelType w:val="multilevel"/>
    <w:tmpl w:val="AE00BA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4"/>
  </w:num>
  <w:num w:numId="4">
    <w:abstractNumId w:val="5"/>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751"/>
    <w:rsid w:val="0015667B"/>
    <w:rsid w:val="001941BD"/>
    <w:rsid w:val="001B063C"/>
    <w:rsid w:val="001C5C96"/>
    <w:rsid w:val="001F722A"/>
    <w:rsid w:val="002111DB"/>
    <w:rsid w:val="00281558"/>
    <w:rsid w:val="002A1BF0"/>
    <w:rsid w:val="002A566E"/>
    <w:rsid w:val="002B3FA6"/>
    <w:rsid w:val="002C60C7"/>
    <w:rsid w:val="00487B4B"/>
    <w:rsid w:val="004C7CF5"/>
    <w:rsid w:val="004D52A3"/>
    <w:rsid w:val="00546B68"/>
    <w:rsid w:val="00564DFE"/>
    <w:rsid w:val="00571CE4"/>
    <w:rsid w:val="005D7AAF"/>
    <w:rsid w:val="006363F8"/>
    <w:rsid w:val="006C225F"/>
    <w:rsid w:val="007F3927"/>
    <w:rsid w:val="00842D44"/>
    <w:rsid w:val="0087517B"/>
    <w:rsid w:val="008B390D"/>
    <w:rsid w:val="008E2B75"/>
    <w:rsid w:val="009B65ED"/>
    <w:rsid w:val="009C2B78"/>
    <w:rsid w:val="009E4E29"/>
    <w:rsid w:val="00A416D9"/>
    <w:rsid w:val="00B2369B"/>
    <w:rsid w:val="00B55955"/>
    <w:rsid w:val="00BA66B2"/>
    <w:rsid w:val="00C05049"/>
    <w:rsid w:val="00CC0E89"/>
    <w:rsid w:val="00CE077E"/>
    <w:rsid w:val="00DB5D27"/>
    <w:rsid w:val="00E95751"/>
    <w:rsid w:val="00EA5247"/>
    <w:rsid w:val="00EB5411"/>
    <w:rsid w:val="00F04399"/>
    <w:rsid w:val="00FC5A5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A416D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f2">
    <w:name w:val="ff2"/>
    <w:basedOn w:val="Policepardfaut"/>
    <w:rsid w:val="00E95751"/>
  </w:style>
  <w:style w:type="character" w:customStyle="1" w:styleId="fc1">
    <w:name w:val="fc1"/>
    <w:basedOn w:val="Policepardfaut"/>
    <w:rsid w:val="00E95751"/>
  </w:style>
  <w:style w:type="character" w:customStyle="1" w:styleId="ff3">
    <w:name w:val="ff3"/>
    <w:basedOn w:val="Policepardfaut"/>
    <w:rsid w:val="00E95751"/>
  </w:style>
  <w:style w:type="paragraph" w:styleId="NormalWeb">
    <w:name w:val="Normal (Web)"/>
    <w:basedOn w:val="Normal"/>
    <w:uiPriority w:val="99"/>
    <w:unhideWhenUsed/>
    <w:rsid w:val="00E957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mzr-el">
    <w:name w:val="tmzr-el"/>
    <w:basedOn w:val="Normal"/>
    <w:rsid w:val="00A416D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416D9"/>
    <w:rPr>
      <w:b/>
      <w:bCs/>
    </w:rPr>
  </w:style>
  <w:style w:type="character" w:customStyle="1" w:styleId="Titre2Car">
    <w:name w:val="Titre 2 Car"/>
    <w:basedOn w:val="Policepardfaut"/>
    <w:link w:val="Titre2"/>
    <w:uiPriority w:val="9"/>
    <w:rsid w:val="00A416D9"/>
    <w:rPr>
      <w:rFonts w:ascii="Times New Roman" w:eastAsia="Times New Roman" w:hAnsi="Times New Roman" w:cs="Times New Roman"/>
      <w:b/>
      <w:bCs/>
      <w:sz w:val="36"/>
      <w:szCs w:val="36"/>
      <w:lang w:eastAsia="fr-FR"/>
    </w:rPr>
  </w:style>
  <w:style w:type="character" w:customStyle="1" w:styleId="guii">
    <w:name w:val="gui_i"/>
    <w:basedOn w:val="Policepardfaut"/>
    <w:rsid w:val="00A416D9"/>
  </w:style>
  <w:style w:type="character" w:customStyle="1" w:styleId="guipho">
    <w:name w:val="gui_pho"/>
    <w:basedOn w:val="Policepardfaut"/>
    <w:rsid w:val="00A416D9"/>
  </w:style>
  <w:style w:type="character" w:customStyle="1" w:styleId="guib">
    <w:name w:val="gui_b"/>
    <w:basedOn w:val="Policepardfaut"/>
    <w:rsid w:val="00A416D9"/>
  </w:style>
  <w:style w:type="character" w:customStyle="1" w:styleId="guizex">
    <w:name w:val="gui_zex"/>
    <w:basedOn w:val="Policepardfaut"/>
    <w:rsid w:val="00A416D9"/>
  </w:style>
  <w:style w:type="character" w:styleId="Lienhypertexte">
    <w:name w:val="Hyperlink"/>
    <w:basedOn w:val="Policepardfaut"/>
    <w:uiPriority w:val="99"/>
    <w:semiHidden/>
    <w:unhideWhenUsed/>
    <w:rsid w:val="00A416D9"/>
    <w:rPr>
      <w:color w:val="0000FF"/>
      <w:u w:val="single"/>
    </w:rPr>
  </w:style>
  <w:style w:type="character" w:customStyle="1" w:styleId="guiglose">
    <w:name w:val="gui_glose"/>
    <w:basedOn w:val="Policepardfaut"/>
    <w:rsid w:val="00A416D9"/>
  </w:style>
  <w:style w:type="character" w:customStyle="1" w:styleId="mw-headline">
    <w:name w:val="mw-headline"/>
    <w:basedOn w:val="Policepardfaut"/>
    <w:rsid w:val="002111DB"/>
  </w:style>
  <w:style w:type="paragraph" w:customStyle="1" w:styleId="Default">
    <w:name w:val="Default"/>
    <w:rsid w:val="009C2B78"/>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9C2B7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2B78"/>
    <w:rPr>
      <w:rFonts w:ascii="Tahoma" w:hAnsi="Tahoma" w:cs="Tahoma"/>
      <w:sz w:val="16"/>
      <w:szCs w:val="16"/>
    </w:rPr>
  </w:style>
  <w:style w:type="paragraph" w:styleId="Notedebasdepage">
    <w:name w:val="footnote text"/>
    <w:basedOn w:val="Normal"/>
    <w:link w:val="NotedebasdepageCar"/>
    <w:uiPriority w:val="99"/>
    <w:semiHidden/>
    <w:unhideWhenUsed/>
    <w:rsid w:val="005D7AA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D7AAF"/>
    <w:rPr>
      <w:sz w:val="20"/>
      <w:szCs w:val="20"/>
    </w:rPr>
  </w:style>
  <w:style w:type="character" w:styleId="Appelnotedebasdep">
    <w:name w:val="footnote reference"/>
    <w:basedOn w:val="Policepardfaut"/>
    <w:uiPriority w:val="99"/>
    <w:semiHidden/>
    <w:unhideWhenUsed/>
    <w:rsid w:val="005D7AAF"/>
    <w:rPr>
      <w:vertAlign w:val="superscript"/>
    </w:rPr>
  </w:style>
  <w:style w:type="paragraph" w:styleId="En-tte">
    <w:name w:val="header"/>
    <w:basedOn w:val="Normal"/>
    <w:link w:val="En-tteCar"/>
    <w:uiPriority w:val="99"/>
    <w:unhideWhenUsed/>
    <w:rsid w:val="00CC0E89"/>
    <w:pPr>
      <w:tabs>
        <w:tab w:val="center" w:pos="4536"/>
        <w:tab w:val="right" w:pos="9072"/>
      </w:tabs>
      <w:spacing w:after="0" w:line="240" w:lineRule="auto"/>
    </w:pPr>
  </w:style>
  <w:style w:type="character" w:customStyle="1" w:styleId="En-tteCar">
    <w:name w:val="En-tête Car"/>
    <w:basedOn w:val="Policepardfaut"/>
    <w:link w:val="En-tte"/>
    <w:uiPriority w:val="99"/>
    <w:rsid w:val="00CC0E89"/>
  </w:style>
  <w:style w:type="paragraph" w:styleId="Pieddepage">
    <w:name w:val="footer"/>
    <w:basedOn w:val="Normal"/>
    <w:link w:val="PieddepageCar"/>
    <w:uiPriority w:val="99"/>
    <w:unhideWhenUsed/>
    <w:rsid w:val="00CC0E8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C0E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A416D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f2">
    <w:name w:val="ff2"/>
    <w:basedOn w:val="Policepardfaut"/>
    <w:rsid w:val="00E95751"/>
  </w:style>
  <w:style w:type="character" w:customStyle="1" w:styleId="fc1">
    <w:name w:val="fc1"/>
    <w:basedOn w:val="Policepardfaut"/>
    <w:rsid w:val="00E95751"/>
  </w:style>
  <w:style w:type="character" w:customStyle="1" w:styleId="ff3">
    <w:name w:val="ff3"/>
    <w:basedOn w:val="Policepardfaut"/>
    <w:rsid w:val="00E95751"/>
  </w:style>
  <w:style w:type="paragraph" w:styleId="NormalWeb">
    <w:name w:val="Normal (Web)"/>
    <w:basedOn w:val="Normal"/>
    <w:uiPriority w:val="99"/>
    <w:unhideWhenUsed/>
    <w:rsid w:val="00E957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mzr-el">
    <w:name w:val="tmzr-el"/>
    <w:basedOn w:val="Normal"/>
    <w:rsid w:val="00A416D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416D9"/>
    <w:rPr>
      <w:b/>
      <w:bCs/>
    </w:rPr>
  </w:style>
  <w:style w:type="character" w:customStyle="1" w:styleId="Titre2Car">
    <w:name w:val="Titre 2 Car"/>
    <w:basedOn w:val="Policepardfaut"/>
    <w:link w:val="Titre2"/>
    <w:uiPriority w:val="9"/>
    <w:rsid w:val="00A416D9"/>
    <w:rPr>
      <w:rFonts w:ascii="Times New Roman" w:eastAsia="Times New Roman" w:hAnsi="Times New Roman" w:cs="Times New Roman"/>
      <w:b/>
      <w:bCs/>
      <w:sz w:val="36"/>
      <w:szCs w:val="36"/>
      <w:lang w:eastAsia="fr-FR"/>
    </w:rPr>
  </w:style>
  <w:style w:type="character" w:customStyle="1" w:styleId="guii">
    <w:name w:val="gui_i"/>
    <w:basedOn w:val="Policepardfaut"/>
    <w:rsid w:val="00A416D9"/>
  </w:style>
  <w:style w:type="character" w:customStyle="1" w:styleId="guipho">
    <w:name w:val="gui_pho"/>
    <w:basedOn w:val="Policepardfaut"/>
    <w:rsid w:val="00A416D9"/>
  </w:style>
  <w:style w:type="character" w:customStyle="1" w:styleId="guib">
    <w:name w:val="gui_b"/>
    <w:basedOn w:val="Policepardfaut"/>
    <w:rsid w:val="00A416D9"/>
  </w:style>
  <w:style w:type="character" w:customStyle="1" w:styleId="guizex">
    <w:name w:val="gui_zex"/>
    <w:basedOn w:val="Policepardfaut"/>
    <w:rsid w:val="00A416D9"/>
  </w:style>
  <w:style w:type="character" w:styleId="Lienhypertexte">
    <w:name w:val="Hyperlink"/>
    <w:basedOn w:val="Policepardfaut"/>
    <w:uiPriority w:val="99"/>
    <w:semiHidden/>
    <w:unhideWhenUsed/>
    <w:rsid w:val="00A416D9"/>
    <w:rPr>
      <w:color w:val="0000FF"/>
      <w:u w:val="single"/>
    </w:rPr>
  </w:style>
  <w:style w:type="character" w:customStyle="1" w:styleId="guiglose">
    <w:name w:val="gui_glose"/>
    <w:basedOn w:val="Policepardfaut"/>
    <w:rsid w:val="00A416D9"/>
  </w:style>
  <w:style w:type="character" w:customStyle="1" w:styleId="mw-headline">
    <w:name w:val="mw-headline"/>
    <w:basedOn w:val="Policepardfaut"/>
    <w:rsid w:val="002111DB"/>
  </w:style>
  <w:style w:type="paragraph" w:customStyle="1" w:styleId="Default">
    <w:name w:val="Default"/>
    <w:rsid w:val="009C2B78"/>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9C2B7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2B78"/>
    <w:rPr>
      <w:rFonts w:ascii="Tahoma" w:hAnsi="Tahoma" w:cs="Tahoma"/>
      <w:sz w:val="16"/>
      <w:szCs w:val="16"/>
    </w:rPr>
  </w:style>
  <w:style w:type="paragraph" w:styleId="Notedebasdepage">
    <w:name w:val="footnote text"/>
    <w:basedOn w:val="Normal"/>
    <w:link w:val="NotedebasdepageCar"/>
    <w:uiPriority w:val="99"/>
    <w:semiHidden/>
    <w:unhideWhenUsed/>
    <w:rsid w:val="005D7AA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D7AAF"/>
    <w:rPr>
      <w:sz w:val="20"/>
      <w:szCs w:val="20"/>
    </w:rPr>
  </w:style>
  <w:style w:type="character" w:styleId="Appelnotedebasdep">
    <w:name w:val="footnote reference"/>
    <w:basedOn w:val="Policepardfaut"/>
    <w:uiPriority w:val="99"/>
    <w:semiHidden/>
    <w:unhideWhenUsed/>
    <w:rsid w:val="005D7AAF"/>
    <w:rPr>
      <w:vertAlign w:val="superscript"/>
    </w:rPr>
  </w:style>
  <w:style w:type="paragraph" w:styleId="En-tte">
    <w:name w:val="header"/>
    <w:basedOn w:val="Normal"/>
    <w:link w:val="En-tteCar"/>
    <w:uiPriority w:val="99"/>
    <w:unhideWhenUsed/>
    <w:rsid w:val="00CC0E89"/>
    <w:pPr>
      <w:tabs>
        <w:tab w:val="center" w:pos="4536"/>
        <w:tab w:val="right" w:pos="9072"/>
      </w:tabs>
      <w:spacing w:after="0" w:line="240" w:lineRule="auto"/>
    </w:pPr>
  </w:style>
  <w:style w:type="character" w:customStyle="1" w:styleId="En-tteCar">
    <w:name w:val="En-tête Car"/>
    <w:basedOn w:val="Policepardfaut"/>
    <w:link w:val="En-tte"/>
    <w:uiPriority w:val="99"/>
    <w:rsid w:val="00CC0E89"/>
  </w:style>
  <w:style w:type="paragraph" w:styleId="Pieddepage">
    <w:name w:val="footer"/>
    <w:basedOn w:val="Normal"/>
    <w:link w:val="PieddepageCar"/>
    <w:uiPriority w:val="99"/>
    <w:unhideWhenUsed/>
    <w:rsid w:val="00CC0E8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C0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19220">
      <w:bodyDiv w:val="1"/>
      <w:marLeft w:val="0"/>
      <w:marRight w:val="0"/>
      <w:marTop w:val="0"/>
      <w:marBottom w:val="0"/>
      <w:divBdr>
        <w:top w:val="none" w:sz="0" w:space="0" w:color="auto"/>
        <w:left w:val="none" w:sz="0" w:space="0" w:color="auto"/>
        <w:bottom w:val="none" w:sz="0" w:space="0" w:color="auto"/>
        <w:right w:val="none" w:sz="0" w:space="0" w:color="auto"/>
      </w:divBdr>
    </w:div>
    <w:div w:id="91122464">
      <w:bodyDiv w:val="1"/>
      <w:marLeft w:val="0"/>
      <w:marRight w:val="0"/>
      <w:marTop w:val="0"/>
      <w:marBottom w:val="0"/>
      <w:divBdr>
        <w:top w:val="none" w:sz="0" w:space="0" w:color="auto"/>
        <w:left w:val="none" w:sz="0" w:space="0" w:color="auto"/>
        <w:bottom w:val="none" w:sz="0" w:space="0" w:color="auto"/>
        <w:right w:val="none" w:sz="0" w:space="0" w:color="auto"/>
      </w:divBdr>
      <w:divsChild>
        <w:div w:id="1314679131">
          <w:marLeft w:val="0"/>
          <w:marRight w:val="0"/>
          <w:marTop w:val="0"/>
          <w:marBottom w:val="300"/>
          <w:divBdr>
            <w:top w:val="none" w:sz="0" w:space="0" w:color="auto"/>
            <w:left w:val="none" w:sz="0" w:space="0" w:color="auto"/>
            <w:bottom w:val="none" w:sz="0" w:space="0" w:color="auto"/>
            <w:right w:val="none" w:sz="0" w:space="0" w:color="auto"/>
          </w:divBdr>
          <w:divsChild>
            <w:div w:id="1982614365">
              <w:marLeft w:val="0"/>
              <w:marRight w:val="0"/>
              <w:marTop w:val="0"/>
              <w:marBottom w:val="0"/>
              <w:divBdr>
                <w:top w:val="none" w:sz="0" w:space="0" w:color="auto"/>
                <w:left w:val="none" w:sz="0" w:space="0" w:color="auto"/>
                <w:bottom w:val="none" w:sz="0" w:space="0" w:color="auto"/>
                <w:right w:val="none" w:sz="0" w:space="0" w:color="auto"/>
              </w:divBdr>
            </w:div>
          </w:divsChild>
        </w:div>
        <w:div w:id="1789082405">
          <w:marLeft w:val="0"/>
          <w:marRight w:val="0"/>
          <w:marTop w:val="0"/>
          <w:marBottom w:val="300"/>
          <w:divBdr>
            <w:top w:val="none" w:sz="0" w:space="0" w:color="auto"/>
            <w:left w:val="none" w:sz="0" w:space="0" w:color="auto"/>
            <w:bottom w:val="none" w:sz="0" w:space="0" w:color="auto"/>
            <w:right w:val="none" w:sz="0" w:space="0" w:color="auto"/>
          </w:divBdr>
          <w:divsChild>
            <w:div w:id="2123375618">
              <w:marLeft w:val="0"/>
              <w:marRight w:val="0"/>
              <w:marTop w:val="0"/>
              <w:marBottom w:val="0"/>
              <w:divBdr>
                <w:top w:val="none" w:sz="0" w:space="0" w:color="auto"/>
                <w:left w:val="none" w:sz="0" w:space="0" w:color="auto"/>
                <w:bottom w:val="none" w:sz="0" w:space="0" w:color="auto"/>
                <w:right w:val="none" w:sz="0" w:space="0" w:color="auto"/>
              </w:divBdr>
              <w:divsChild>
                <w:div w:id="108596859">
                  <w:marLeft w:val="150"/>
                  <w:marRight w:val="150"/>
                  <w:marTop w:val="90"/>
                  <w:marBottom w:val="120"/>
                  <w:divBdr>
                    <w:top w:val="none" w:sz="0" w:space="0" w:color="auto"/>
                    <w:left w:val="single" w:sz="12" w:space="8" w:color="227DAB"/>
                    <w:bottom w:val="none" w:sz="0" w:space="0" w:color="auto"/>
                    <w:right w:val="none" w:sz="0" w:space="0" w:color="auto"/>
                  </w:divBdr>
                </w:div>
                <w:div w:id="226230993">
                  <w:marLeft w:val="150"/>
                  <w:marRight w:val="150"/>
                  <w:marTop w:val="90"/>
                  <w:marBottom w:val="120"/>
                  <w:divBdr>
                    <w:top w:val="none" w:sz="0" w:space="0" w:color="auto"/>
                    <w:left w:val="single" w:sz="12" w:space="8" w:color="227DAB"/>
                    <w:bottom w:val="none" w:sz="0" w:space="0" w:color="auto"/>
                    <w:right w:val="none" w:sz="0" w:space="0" w:color="auto"/>
                  </w:divBdr>
                </w:div>
                <w:div w:id="242952411">
                  <w:marLeft w:val="150"/>
                  <w:marRight w:val="150"/>
                  <w:marTop w:val="90"/>
                  <w:marBottom w:val="120"/>
                  <w:divBdr>
                    <w:top w:val="none" w:sz="0" w:space="0" w:color="auto"/>
                    <w:left w:val="single" w:sz="12" w:space="8" w:color="227DAB"/>
                    <w:bottom w:val="none" w:sz="0" w:space="0" w:color="auto"/>
                    <w:right w:val="none" w:sz="0" w:space="0" w:color="auto"/>
                  </w:divBdr>
                </w:div>
                <w:div w:id="609432447">
                  <w:marLeft w:val="150"/>
                  <w:marRight w:val="150"/>
                  <w:marTop w:val="90"/>
                  <w:marBottom w:val="120"/>
                  <w:divBdr>
                    <w:top w:val="none" w:sz="0" w:space="0" w:color="auto"/>
                    <w:left w:val="single" w:sz="12" w:space="8" w:color="227DAB"/>
                    <w:bottom w:val="none" w:sz="0" w:space="0" w:color="auto"/>
                    <w:right w:val="none" w:sz="0" w:space="0" w:color="auto"/>
                  </w:divBdr>
                </w:div>
                <w:div w:id="724330890">
                  <w:marLeft w:val="150"/>
                  <w:marRight w:val="150"/>
                  <w:marTop w:val="90"/>
                  <w:marBottom w:val="120"/>
                  <w:divBdr>
                    <w:top w:val="none" w:sz="0" w:space="0" w:color="auto"/>
                    <w:left w:val="single" w:sz="12" w:space="8" w:color="227DAB"/>
                    <w:bottom w:val="none" w:sz="0" w:space="0" w:color="auto"/>
                    <w:right w:val="none" w:sz="0" w:space="0" w:color="auto"/>
                  </w:divBdr>
                </w:div>
                <w:div w:id="861434190">
                  <w:marLeft w:val="150"/>
                  <w:marRight w:val="150"/>
                  <w:marTop w:val="90"/>
                  <w:marBottom w:val="120"/>
                  <w:divBdr>
                    <w:top w:val="none" w:sz="0" w:space="0" w:color="auto"/>
                    <w:left w:val="single" w:sz="12" w:space="8" w:color="227DAB"/>
                    <w:bottom w:val="none" w:sz="0" w:space="0" w:color="auto"/>
                    <w:right w:val="none" w:sz="0" w:space="0" w:color="auto"/>
                  </w:divBdr>
                </w:div>
                <w:div w:id="1106972202">
                  <w:marLeft w:val="0"/>
                  <w:marRight w:val="0"/>
                  <w:marTop w:val="0"/>
                  <w:marBottom w:val="0"/>
                  <w:divBdr>
                    <w:top w:val="none" w:sz="0" w:space="0" w:color="auto"/>
                    <w:left w:val="none" w:sz="0" w:space="0" w:color="auto"/>
                    <w:bottom w:val="none" w:sz="0" w:space="0" w:color="auto"/>
                    <w:right w:val="none" w:sz="0" w:space="0" w:color="auto"/>
                  </w:divBdr>
                  <w:divsChild>
                    <w:div w:id="1114860524">
                      <w:marLeft w:val="150"/>
                      <w:marRight w:val="150"/>
                      <w:marTop w:val="90"/>
                      <w:marBottom w:val="120"/>
                      <w:divBdr>
                        <w:top w:val="none" w:sz="0" w:space="0" w:color="auto"/>
                        <w:left w:val="single" w:sz="12" w:space="8" w:color="227DAB"/>
                        <w:bottom w:val="none" w:sz="0" w:space="0" w:color="auto"/>
                        <w:right w:val="none" w:sz="0" w:space="0" w:color="auto"/>
                      </w:divBdr>
                    </w:div>
                    <w:div w:id="1627739264">
                      <w:marLeft w:val="150"/>
                      <w:marRight w:val="150"/>
                      <w:marTop w:val="90"/>
                      <w:marBottom w:val="120"/>
                      <w:divBdr>
                        <w:top w:val="none" w:sz="0" w:space="0" w:color="auto"/>
                        <w:left w:val="single" w:sz="12" w:space="8" w:color="227DAB"/>
                        <w:bottom w:val="none" w:sz="0" w:space="0" w:color="auto"/>
                        <w:right w:val="none" w:sz="0" w:space="0" w:color="auto"/>
                      </w:divBdr>
                    </w:div>
                    <w:div w:id="1650479556">
                      <w:marLeft w:val="0"/>
                      <w:marRight w:val="0"/>
                      <w:marTop w:val="0"/>
                      <w:marBottom w:val="0"/>
                      <w:divBdr>
                        <w:top w:val="none" w:sz="0" w:space="0" w:color="auto"/>
                        <w:left w:val="none" w:sz="0" w:space="0" w:color="auto"/>
                        <w:bottom w:val="none" w:sz="0" w:space="0" w:color="auto"/>
                        <w:right w:val="none" w:sz="0" w:space="0" w:color="auto"/>
                      </w:divBdr>
                    </w:div>
                  </w:divsChild>
                </w:div>
                <w:div w:id="1336226076">
                  <w:marLeft w:val="0"/>
                  <w:marRight w:val="0"/>
                  <w:marTop w:val="75"/>
                  <w:marBottom w:val="0"/>
                  <w:divBdr>
                    <w:top w:val="none" w:sz="0" w:space="0" w:color="auto"/>
                    <w:left w:val="none" w:sz="0" w:space="0" w:color="auto"/>
                    <w:bottom w:val="none" w:sz="0" w:space="0" w:color="auto"/>
                    <w:right w:val="none" w:sz="0" w:space="0" w:color="auto"/>
                  </w:divBdr>
                  <w:divsChild>
                    <w:div w:id="58556094">
                      <w:marLeft w:val="0"/>
                      <w:marRight w:val="0"/>
                      <w:marTop w:val="0"/>
                      <w:marBottom w:val="0"/>
                      <w:divBdr>
                        <w:top w:val="none" w:sz="0" w:space="0" w:color="auto"/>
                        <w:left w:val="none" w:sz="0" w:space="0" w:color="auto"/>
                        <w:bottom w:val="none" w:sz="0" w:space="0" w:color="auto"/>
                        <w:right w:val="none" w:sz="0" w:space="0" w:color="auto"/>
                      </w:divBdr>
                    </w:div>
                    <w:div w:id="1540630493">
                      <w:marLeft w:val="150"/>
                      <w:marRight w:val="150"/>
                      <w:marTop w:val="90"/>
                      <w:marBottom w:val="120"/>
                      <w:divBdr>
                        <w:top w:val="none" w:sz="0" w:space="0" w:color="auto"/>
                        <w:left w:val="single" w:sz="12" w:space="8" w:color="227DAB"/>
                        <w:bottom w:val="none" w:sz="0" w:space="0" w:color="auto"/>
                        <w:right w:val="none" w:sz="0" w:space="0" w:color="auto"/>
                      </w:divBdr>
                    </w:div>
                    <w:div w:id="1937013368">
                      <w:marLeft w:val="0"/>
                      <w:marRight w:val="0"/>
                      <w:marTop w:val="0"/>
                      <w:marBottom w:val="0"/>
                      <w:divBdr>
                        <w:top w:val="none" w:sz="0" w:space="0" w:color="auto"/>
                        <w:left w:val="none" w:sz="0" w:space="0" w:color="auto"/>
                        <w:bottom w:val="none" w:sz="0" w:space="0" w:color="auto"/>
                        <w:right w:val="none" w:sz="0" w:space="0" w:color="auto"/>
                      </w:divBdr>
                    </w:div>
                  </w:divsChild>
                </w:div>
                <w:div w:id="1453592659">
                  <w:marLeft w:val="150"/>
                  <w:marRight w:val="150"/>
                  <w:marTop w:val="90"/>
                  <w:marBottom w:val="120"/>
                  <w:divBdr>
                    <w:top w:val="none" w:sz="0" w:space="0" w:color="auto"/>
                    <w:left w:val="single" w:sz="12" w:space="8" w:color="227DAB"/>
                    <w:bottom w:val="none" w:sz="0" w:space="0" w:color="auto"/>
                    <w:right w:val="none" w:sz="0" w:space="0" w:color="auto"/>
                  </w:divBdr>
                </w:div>
                <w:div w:id="1604537723">
                  <w:marLeft w:val="150"/>
                  <w:marRight w:val="150"/>
                  <w:marTop w:val="90"/>
                  <w:marBottom w:val="120"/>
                  <w:divBdr>
                    <w:top w:val="none" w:sz="0" w:space="0" w:color="auto"/>
                    <w:left w:val="single" w:sz="12" w:space="8" w:color="227DAB"/>
                    <w:bottom w:val="none" w:sz="0" w:space="0" w:color="auto"/>
                    <w:right w:val="none" w:sz="0" w:space="0" w:color="auto"/>
                  </w:divBdr>
                </w:div>
                <w:div w:id="1621183313">
                  <w:marLeft w:val="150"/>
                  <w:marRight w:val="150"/>
                  <w:marTop w:val="90"/>
                  <w:marBottom w:val="120"/>
                  <w:divBdr>
                    <w:top w:val="none" w:sz="0" w:space="0" w:color="auto"/>
                    <w:left w:val="single" w:sz="12" w:space="8" w:color="227DAB"/>
                    <w:bottom w:val="none" w:sz="0" w:space="0" w:color="auto"/>
                    <w:right w:val="none" w:sz="0" w:space="0" w:color="auto"/>
                  </w:divBdr>
                </w:div>
                <w:div w:id="1650937736">
                  <w:marLeft w:val="150"/>
                  <w:marRight w:val="150"/>
                  <w:marTop w:val="90"/>
                  <w:marBottom w:val="120"/>
                  <w:divBdr>
                    <w:top w:val="none" w:sz="0" w:space="0" w:color="auto"/>
                    <w:left w:val="single" w:sz="12" w:space="8" w:color="227DAB"/>
                    <w:bottom w:val="none" w:sz="0" w:space="0" w:color="auto"/>
                    <w:right w:val="none" w:sz="0" w:space="0" w:color="auto"/>
                  </w:divBdr>
                </w:div>
                <w:div w:id="1931153701">
                  <w:marLeft w:val="150"/>
                  <w:marRight w:val="150"/>
                  <w:marTop w:val="90"/>
                  <w:marBottom w:val="120"/>
                  <w:divBdr>
                    <w:top w:val="none" w:sz="0" w:space="0" w:color="auto"/>
                    <w:left w:val="single" w:sz="12" w:space="8" w:color="227DAB"/>
                    <w:bottom w:val="none" w:sz="0" w:space="0" w:color="auto"/>
                    <w:right w:val="none" w:sz="0" w:space="0" w:color="auto"/>
                  </w:divBdr>
                </w:div>
                <w:div w:id="2076732276">
                  <w:marLeft w:val="150"/>
                  <w:marRight w:val="150"/>
                  <w:marTop w:val="90"/>
                  <w:marBottom w:val="120"/>
                  <w:divBdr>
                    <w:top w:val="none" w:sz="0" w:space="0" w:color="auto"/>
                    <w:left w:val="single" w:sz="12" w:space="8" w:color="227DAB"/>
                    <w:bottom w:val="none" w:sz="0" w:space="0" w:color="auto"/>
                    <w:right w:val="none" w:sz="0" w:space="0" w:color="auto"/>
                  </w:divBdr>
                </w:div>
              </w:divsChild>
            </w:div>
          </w:divsChild>
        </w:div>
      </w:divsChild>
    </w:div>
    <w:div w:id="704212643">
      <w:bodyDiv w:val="1"/>
      <w:marLeft w:val="0"/>
      <w:marRight w:val="0"/>
      <w:marTop w:val="0"/>
      <w:marBottom w:val="0"/>
      <w:divBdr>
        <w:top w:val="none" w:sz="0" w:space="0" w:color="auto"/>
        <w:left w:val="none" w:sz="0" w:space="0" w:color="auto"/>
        <w:bottom w:val="none" w:sz="0" w:space="0" w:color="auto"/>
        <w:right w:val="none" w:sz="0" w:space="0" w:color="auto"/>
      </w:divBdr>
    </w:div>
    <w:div w:id="738013843">
      <w:bodyDiv w:val="1"/>
      <w:marLeft w:val="0"/>
      <w:marRight w:val="0"/>
      <w:marTop w:val="0"/>
      <w:marBottom w:val="0"/>
      <w:divBdr>
        <w:top w:val="none" w:sz="0" w:space="0" w:color="auto"/>
        <w:left w:val="none" w:sz="0" w:space="0" w:color="auto"/>
        <w:bottom w:val="none" w:sz="0" w:space="0" w:color="auto"/>
        <w:right w:val="none" w:sz="0" w:space="0" w:color="auto"/>
      </w:divBdr>
    </w:div>
    <w:div w:id="881289465">
      <w:bodyDiv w:val="1"/>
      <w:marLeft w:val="0"/>
      <w:marRight w:val="0"/>
      <w:marTop w:val="0"/>
      <w:marBottom w:val="0"/>
      <w:divBdr>
        <w:top w:val="none" w:sz="0" w:space="0" w:color="auto"/>
        <w:left w:val="none" w:sz="0" w:space="0" w:color="auto"/>
        <w:bottom w:val="none" w:sz="0" w:space="0" w:color="auto"/>
        <w:right w:val="none" w:sz="0" w:space="0" w:color="auto"/>
      </w:divBdr>
    </w:div>
    <w:div w:id="1277902790">
      <w:bodyDiv w:val="1"/>
      <w:marLeft w:val="0"/>
      <w:marRight w:val="0"/>
      <w:marTop w:val="0"/>
      <w:marBottom w:val="0"/>
      <w:divBdr>
        <w:top w:val="none" w:sz="0" w:space="0" w:color="auto"/>
        <w:left w:val="none" w:sz="0" w:space="0" w:color="auto"/>
        <w:bottom w:val="none" w:sz="0" w:space="0" w:color="auto"/>
        <w:right w:val="none" w:sz="0" w:space="0" w:color="auto"/>
      </w:divBdr>
      <w:divsChild>
        <w:div w:id="394476550">
          <w:marLeft w:val="0"/>
          <w:marRight w:val="0"/>
          <w:marTop w:val="0"/>
          <w:marBottom w:val="0"/>
          <w:divBdr>
            <w:top w:val="none" w:sz="0" w:space="0" w:color="auto"/>
            <w:left w:val="none" w:sz="0" w:space="0" w:color="auto"/>
            <w:bottom w:val="none" w:sz="0" w:space="0" w:color="auto"/>
            <w:right w:val="none" w:sz="0" w:space="0" w:color="auto"/>
          </w:divBdr>
        </w:div>
        <w:div w:id="1439527804">
          <w:marLeft w:val="0"/>
          <w:marRight w:val="0"/>
          <w:marTop w:val="0"/>
          <w:marBottom w:val="0"/>
          <w:divBdr>
            <w:top w:val="none" w:sz="0" w:space="0" w:color="auto"/>
            <w:left w:val="none" w:sz="0" w:space="0" w:color="auto"/>
            <w:bottom w:val="none" w:sz="0" w:space="0" w:color="auto"/>
            <w:right w:val="none" w:sz="0" w:space="0" w:color="auto"/>
          </w:divBdr>
        </w:div>
        <w:div w:id="1484618739">
          <w:marLeft w:val="0"/>
          <w:marRight w:val="0"/>
          <w:marTop w:val="0"/>
          <w:marBottom w:val="0"/>
          <w:divBdr>
            <w:top w:val="none" w:sz="0" w:space="0" w:color="auto"/>
            <w:left w:val="none" w:sz="0" w:space="0" w:color="auto"/>
            <w:bottom w:val="none" w:sz="0" w:space="0" w:color="auto"/>
            <w:right w:val="none" w:sz="0" w:space="0" w:color="auto"/>
          </w:divBdr>
        </w:div>
        <w:div w:id="1722711381">
          <w:marLeft w:val="0"/>
          <w:marRight w:val="0"/>
          <w:marTop w:val="0"/>
          <w:marBottom w:val="0"/>
          <w:divBdr>
            <w:top w:val="none" w:sz="0" w:space="0" w:color="auto"/>
            <w:left w:val="none" w:sz="0" w:space="0" w:color="auto"/>
            <w:bottom w:val="none" w:sz="0" w:space="0" w:color="auto"/>
            <w:right w:val="none" w:sz="0" w:space="0" w:color="auto"/>
          </w:divBdr>
        </w:div>
        <w:div w:id="2063285722">
          <w:marLeft w:val="0"/>
          <w:marRight w:val="0"/>
          <w:marTop w:val="0"/>
          <w:marBottom w:val="0"/>
          <w:divBdr>
            <w:top w:val="none" w:sz="0" w:space="0" w:color="auto"/>
            <w:left w:val="none" w:sz="0" w:space="0" w:color="auto"/>
            <w:bottom w:val="none" w:sz="0" w:space="0" w:color="auto"/>
            <w:right w:val="none" w:sz="0" w:space="0" w:color="auto"/>
          </w:divBdr>
        </w:div>
      </w:divsChild>
    </w:div>
    <w:div w:id="1749838291">
      <w:bodyDiv w:val="1"/>
      <w:marLeft w:val="0"/>
      <w:marRight w:val="0"/>
      <w:marTop w:val="0"/>
      <w:marBottom w:val="0"/>
      <w:divBdr>
        <w:top w:val="none" w:sz="0" w:space="0" w:color="auto"/>
        <w:left w:val="none" w:sz="0" w:space="0" w:color="auto"/>
        <w:bottom w:val="none" w:sz="0" w:space="0" w:color="auto"/>
        <w:right w:val="none" w:sz="0" w:space="0" w:color="auto"/>
      </w:divBdr>
    </w:div>
    <w:div w:id="201079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r.wikipedia.org/wiki/Parole" TargetMode="External"/><Relationship Id="rId18" Type="http://schemas.openxmlformats.org/officeDocument/2006/relationships/image" Target="media/image4.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hyperlink" Target="https://fr.wikipedia.org/wiki/Communication" TargetMode="External"/><Relationship Id="rId17" Type="http://schemas.openxmlformats.org/officeDocument/2006/relationships/image" Target="media/image3.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r.wikipedia.org/wiki/Organe" TargetMode="External"/><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image" Target="media/image9.jpeg"/><Relationship Id="rId10" Type="http://schemas.openxmlformats.org/officeDocument/2006/relationships/hyperlink" Target="https://fr.wikipedia.org/wiki/Son_(physique)" TargetMode="External"/><Relationship Id="rId19" Type="http://schemas.openxmlformats.org/officeDocument/2006/relationships/image" Target="media/image5.emf"/><Relationship Id="rId4" Type="http://schemas.microsoft.com/office/2007/relationships/stylesWithEffects" Target="stylesWithEffects.xml"/><Relationship Id="rId9" Type="http://schemas.openxmlformats.org/officeDocument/2006/relationships/hyperlink" Target="https://fr.wikipedia.org/wiki/Phon%C3%A9tique" TargetMode="External"/><Relationship Id="rId14" Type="http://schemas.openxmlformats.org/officeDocument/2006/relationships/hyperlink" Target="https://fr.wikipedia.org/wiki/Linguistique" TargetMode="External"/><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E6101-9E3F-4EBC-9BC2-FB49C5ACC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3272</TotalTime>
  <Pages>13</Pages>
  <Words>2119</Words>
  <Characters>11657</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2024-10-30T05:56:00Z</cp:lastPrinted>
  <dcterms:created xsi:type="dcterms:W3CDTF">2024-10-08T13:09:00Z</dcterms:created>
  <dcterms:modified xsi:type="dcterms:W3CDTF">2024-12-06T17:18:00Z</dcterms:modified>
</cp:coreProperties>
</file>