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8B" w:rsidRPr="00EF448B" w:rsidRDefault="00EF448B" w:rsidP="00EF448B">
      <w:pPr>
        <w:shd w:val="clear" w:color="auto" w:fill="FFFFFF"/>
        <w:spacing w:after="0" w:line="384" w:lineRule="atLeast"/>
        <w:outlineLvl w:val="1"/>
        <w:rPr>
          <w:rFonts w:ascii="Arial" w:eastAsia="Times New Roman" w:hAnsi="Arial" w:cs="Arial"/>
          <w:b/>
          <w:bCs/>
          <w:color w:val="28323D"/>
          <w:sz w:val="34"/>
          <w:szCs w:val="34"/>
          <w:lang w:eastAsia="fr-FR"/>
        </w:rPr>
      </w:pPr>
      <w:r w:rsidRPr="00EF448B">
        <w:rPr>
          <w:rFonts w:ascii="Arial" w:eastAsia="Times New Roman" w:hAnsi="Arial" w:cs="Arial"/>
          <w:b/>
          <w:bCs/>
          <w:color w:val="28323D"/>
          <w:sz w:val="34"/>
          <w:szCs w:val="34"/>
          <w:lang w:eastAsia="fr-FR"/>
        </w:rPr>
        <w:t>APN: réunion des présidents des groupes parlementaires sur l'actualité nationale et le rôle législatif de la chambre basse du Parlement</w:t>
      </w:r>
    </w:p>
    <w:p w:rsidR="00EF448B" w:rsidRDefault="00EF448B" w:rsidP="00EF448B">
      <w:pPr>
        <w:pStyle w:val="NormalWeb"/>
        <w:shd w:val="clear" w:color="auto" w:fill="FFFFFF"/>
        <w:spacing w:before="0" w:beforeAutospacing="0" w:after="115" w:afterAutospacing="0" w:line="269" w:lineRule="atLeast"/>
        <w:rPr>
          <w:rFonts w:ascii="Helvetica" w:hAnsi="Helvetica"/>
          <w:color w:val="014D78"/>
          <w:sz w:val="17"/>
          <w:szCs w:val="17"/>
        </w:rPr>
      </w:pPr>
      <w:r>
        <w:rPr>
          <w:rStyle w:val="lev"/>
          <w:rFonts w:ascii="Helvetica" w:hAnsi="Helvetica"/>
          <w:color w:val="014D78"/>
          <w:sz w:val="17"/>
          <w:szCs w:val="17"/>
        </w:rPr>
        <w:t>ALGER - Les présidents des groupes parlementaires de l'Assemblée populaire nationale (APN) ont tenu une réunion périodique au cours de laquelle plusieurs questions liées à l'actualité nationale et au rôle législatif de la chambre basse du Parlement ont été abordées, a indiqué jeudi un communiqué de l'institution.</w:t>
      </w:r>
    </w:p>
    <w:p w:rsidR="00EF448B" w:rsidRDefault="00EF448B" w:rsidP="00EF448B">
      <w:pPr>
        <w:pStyle w:val="NormalWeb"/>
        <w:shd w:val="clear" w:color="auto" w:fill="FFFFFF"/>
        <w:spacing w:before="0" w:beforeAutospacing="0" w:after="115" w:afterAutospacing="0" w:line="278" w:lineRule="atLeast"/>
        <w:jc w:val="both"/>
        <w:rPr>
          <w:rFonts w:ascii="Helvetica" w:hAnsi="Helvetica"/>
          <w:color w:val="28323D"/>
          <w:sz w:val="16"/>
          <w:szCs w:val="16"/>
        </w:rPr>
      </w:pPr>
      <w:r>
        <w:rPr>
          <w:rFonts w:ascii="Helvetica" w:hAnsi="Helvetica"/>
          <w:color w:val="28323D"/>
          <w:sz w:val="16"/>
          <w:szCs w:val="16"/>
        </w:rPr>
        <w:t xml:space="preserve">Lors de cette réunion, tenue mercredi, les présidents des groupes parlementaires ont "salué la convocation, par le président de la République, M. Abdelmadjid </w:t>
      </w:r>
      <w:proofErr w:type="spellStart"/>
      <w:r>
        <w:rPr>
          <w:rFonts w:ascii="Helvetica" w:hAnsi="Helvetica"/>
          <w:color w:val="28323D"/>
          <w:sz w:val="16"/>
          <w:szCs w:val="16"/>
        </w:rPr>
        <w:t>Tebboune</w:t>
      </w:r>
      <w:proofErr w:type="spellEnd"/>
      <w:r>
        <w:rPr>
          <w:rFonts w:ascii="Helvetica" w:hAnsi="Helvetica"/>
          <w:color w:val="28323D"/>
          <w:sz w:val="16"/>
          <w:szCs w:val="16"/>
        </w:rPr>
        <w:t>, d'une séance conjointe pour écouter le discours du président de l'Afrique du Sud devant les deux chambres du Parlement", estimant que "cette démarche reflète la place diplomatique prestigieuse de l'Algérie et son rôle dans le continent africain et au niveau international", a précisé le communiqué.</w:t>
      </w:r>
    </w:p>
    <w:p w:rsidR="00EF448B" w:rsidRDefault="00EF448B" w:rsidP="00EF448B">
      <w:pPr>
        <w:pStyle w:val="NormalWeb"/>
        <w:shd w:val="clear" w:color="auto" w:fill="FFFFFF"/>
        <w:spacing w:before="0" w:beforeAutospacing="0" w:after="115" w:afterAutospacing="0" w:line="278" w:lineRule="atLeast"/>
        <w:jc w:val="both"/>
        <w:rPr>
          <w:rFonts w:ascii="Helvetica" w:hAnsi="Helvetica"/>
          <w:color w:val="28323D"/>
          <w:sz w:val="16"/>
          <w:szCs w:val="16"/>
        </w:rPr>
      </w:pPr>
      <w:r>
        <w:rPr>
          <w:rFonts w:ascii="Helvetica" w:hAnsi="Helvetica"/>
          <w:color w:val="28323D"/>
          <w:sz w:val="16"/>
          <w:szCs w:val="16"/>
        </w:rPr>
        <w:t>A cette occasion, les présidents des groupes parlementaires ont exprimé </w:t>
      </w:r>
      <w:r>
        <w:rPr>
          <w:rStyle w:val="lev"/>
          <w:rFonts w:ascii="Helvetica" w:hAnsi="Helvetica"/>
          <w:i/>
          <w:iCs/>
          <w:color w:val="28323D"/>
          <w:sz w:val="16"/>
          <w:szCs w:val="16"/>
        </w:rPr>
        <w:t>"leur rejet catégorique de toute ingérence extérieure dans les affaires intérieures de l'Algérie" et réaffirmé "leur rejet des récentes déclarations émanant du Parlement européen"</w:t>
      </w:r>
      <w:r>
        <w:rPr>
          <w:rFonts w:ascii="Helvetica" w:hAnsi="Helvetica"/>
          <w:color w:val="28323D"/>
          <w:sz w:val="16"/>
          <w:szCs w:val="16"/>
        </w:rPr>
        <w:t>,</w:t>
      </w:r>
      <w:r>
        <w:rPr>
          <w:rStyle w:val="lev"/>
          <w:rFonts w:ascii="Helvetica" w:hAnsi="Helvetica"/>
          <w:i/>
          <w:iCs/>
          <w:color w:val="28323D"/>
          <w:sz w:val="16"/>
          <w:szCs w:val="16"/>
        </w:rPr>
        <w:t xml:space="preserve"> les qualifiant d'"atteinte à la souveraineté nationale" et de "tentative d'influer sur l'indépendance de la décision </w:t>
      </w:r>
      <w:proofErr w:type="spellStart"/>
      <w:r>
        <w:rPr>
          <w:rStyle w:val="lev"/>
          <w:rFonts w:ascii="Helvetica" w:hAnsi="Helvetica"/>
          <w:i/>
          <w:iCs/>
          <w:color w:val="28323D"/>
          <w:sz w:val="16"/>
          <w:szCs w:val="16"/>
        </w:rPr>
        <w:t>nationanationale</w:t>
      </w:r>
      <w:proofErr w:type="spellEnd"/>
      <w:r>
        <w:rPr>
          <w:rStyle w:val="lev"/>
          <w:rFonts w:ascii="Helvetica" w:hAnsi="Helvetica"/>
          <w:i/>
          <w:iCs/>
          <w:color w:val="28323D"/>
          <w:sz w:val="16"/>
          <w:szCs w:val="16"/>
        </w:rPr>
        <w:t>".</w:t>
      </w:r>
    </w:p>
    <w:p w:rsidR="00EF448B" w:rsidRDefault="00EF448B" w:rsidP="00EF448B">
      <w:pPr>
        <w:pStyle w:val="NormalWeb"/>
        <w:shd w:val="clear" w:color="auto" w:fill="FFFFFF"/>
        <w:spacing w:before="0" w:beforeAutospacing="0" w:after="115" w:afterAutospacing="0" w:line="278" w:lineRule="atLeast"/>
        <w:jc w:val="both"/>
        <w:rPr>
          <w:rFonts w:ascii="Helvetica" w:hAnsi="Helvetica"/>
          <w:color w:val="28323D"/>
          <w:sz w:val="16"/>
          <w:szCs w:val="16"/>
        </w:rPr>
      </w:pPr>
      <w:r>
        <w:rPr>
          <w:rFonts w:ascii="Helvetica" w:hAnsi="Helvetica"/>
          <w:color w:val="28323D"/>
          <w:sz w:val="16"/>
          <w:szCs w:val="16"/>
        </w:rPr>
        <w:t>Les présidents des groupes ont, à cet égard, souligné "l'importance de conjuguer les efforts et de travailler collectivement au sein de l'institution législative afin d'élever le niveau du débat autour des lois et des amendements et de promouvoir l'action parlementaire pour relever les défis et réaliser les aspirations nationales", selon la même source.</w:t>
      </w:r>
    </w:p>
    <w:p w:rsidR="00EF448B" w:rsidRDefault="00EF448B" w:rsidP="00EF448B">
      <w:pPr>
        <w:pStyle w:val="NormalWeb"/>
        <w:shd w:val="clear" w:color="auto" w:fill="FFFFFF"/>
        <w:spacing w:before="0" w:beforeAutospacing="0" w:after="115" w:afterAutospacing="0" w:line="278" w:lineRule="atLeast"/>
        <w:jc w:val="both"/>
        <w:rPr>
          <w:rFonts w:ascii="Helvetica" w:hAnsi="Helvetica"/>
          <w:color w:val="28323D"/>
          <w:sz w:val="16"/>
          <w:szCs w:val="16"/>
        </w:rPr>
      </w:pPr>
      <w:r>
        <w:rPr>
          <w:rFonts w:ascii="Helvetica" w:hAnsi="Helvetica"/>
          <w:color w:val="28323D"/>
          <w:sz w:val="16"/>
          <w:szCs w:val="16"/>
        </w:rPr>
        <w:t>La réunion a également été l'occasion pour eux de "renforcer la coordination en vue de consacrer le rôle de l'APN en faveur de la souveraineté nationale et au service des intérêts supérieurs du pays", a conclu le communiqué.</w:t>
      </w:r>
    </w:p>
    <w:p w:rsidR="00EF448B" w:rsidRDefault="00EF448B" w:rsidP="00EF448B">
      <w:pPr>
        <w:pStyle w:val="NormalWeb"/>
        <w:shd w:val="clear" w:color="auto" w:fill="FFFFFF"/>
        <w:spacing w:before="0" w:beforeAutospacing="0" w:after="115" w:afterAutospacing="0" w:line="278" w:lineRule="atLeast"/>
        <w:jc w:val="right"/>
        <w:rPr>
          <w:rFonts w:ascii="Helvetica" w:hAnsi="Helvetica"/>
          <w:color w:val="28323D"/>
          <w:sz w:val="16"/>
          <w:szCs w:val="16"/>
        </w:rPr>
      </w:pPr>
      <w:r>
        <w:rPr>
          <w:rFonts w:ascii="Helvetica" w:hAnsi="Helvetica"/>
          <w:color w:val="28323D"/>
          <w:sz w:val="16"/>
          <w:szCs w:val="16"/>
        </w:rPr>
        <w:t>Algérie Presse Service</w:t>
      </w:r>
    </w:p>
    <w:p w:rsidR="00587211" w:rsidRPr="00587211" w:rsidRDefault="00587211" w:rsidP="00587211">
      <w:pPr>
        <w:pStyle w:val="Titre2"/>
        <w:shd w:val="clear" w:color="auto" w:fill="FFFFFF"/>
        <w:spacing w:before="0" w:beforeAutospacing="0" w:after="240" w:afterAutospacing="0" w:line="384" w:lineRule="atLeast"/>
        <w:jc w:val="center"/>
        <w:rPr>
          <w:rFonts w:asciiTheme="majorBidi" w:hAnsiTheme="majorBidi" w:cstheme="majorBidi"/>
          <w:b w:val="0"/>
          <w:bCs w:val="0"/>
          <w:color w:val="28323D"/>
          <w:sz w:val="24"/>
          <w:szCs w:val="24"/>
        </w:rPr>
      </w:pPr>
      <w:r w:rsidRPr="00587211">
        <w:rPr>
          <w:rFonts w:asciiTheme="majorBidi" w:hAnsiTheme="majorBidi" w:cstheme="majorBidi"/>
          <w:b w:val="0"/>
          <w:bCs w:val="0"/>
          <w:color w:val="28323D"/>
          <w:sz w:val="24"/>
          <w:szCs w:val="24"/>
          <w:rtl/>
        </w:rPr>
        <w:t>اجتماع رؤساء المجموعات البرلمانية حول المستجدات الوطنية والدور التشريعي للمجلس الشعبي الوطني</w:t>
      </w:r>
    </w:p>
    <w:p w:rsidR="00EF448B" w:rsidRDefault="00EF448B" w:rsidP="00EF448B">
      <w:pPr>
        <w:pStyle w:val="NormalWeb"/>
        <w:shd w:val="clear" w:color="auto" w:fill="FFFFFF"/>
        <w:spacing w:before="0" w:beforeAutospacing="0" w:after="115" w:afterAutospacing="0" w:line="278" w:lineRule="atLeast"/>
        <w:rPr>
          <w:rFonts w:ascii="Helvetica" w:hAnsi="Helvetica"/>
          <w:color w:val="28323D"/>
          <w:sz w:val="16"/>
          <w:szCs w:val="16"/>
        </w:rPr>
      </w:pPr>
    </w:p>
    <w:p w:rsidR="00587211" w:rsidRDefault="00587211" w:rsidP="00587211">
      <w:pPr>
        <w:pStyle w:val="NormalWeb"/>
        <w:shd w:val="clear" w:color="auto" w:fill="FFFFFF"/>
        <w:bidi/>
        <w:spacing w:before="0" w:beforeAutospacing="0" w:after="115" w:afterAutospacing="0" w:line="269" w:lineRule="atLeast"/>
        <w:rPr>
          <w:rFonts w:ascii="Arial" w:hAnsi="Arial" w:cs="Arial"/>
          <w:color w:val="014D78"/>
          <w:sz w:val="22"/>
          <w:szCs w:val="22"/>
        </w:rPr>
      </w:pPr>
      <w:proofErr w:type="gramStart"/>
      <w:r>
        <w:rPr>
          <w:rStyle w:val="lev"/>
          <w:rFonts w:ascii="Arial" w:hAnsi="Arial" w:cs="Arial"/>
          <w:color w:val="014D78"/>
          <w:sz w:val="22"/>
          <w:szCs w:val="22"/>
          <w:rtl/>
        </w:rPr>
        <w:t>الجزائر</w:t>
      </w:r>
      <w:proofErr w:type="gramEnd"/>
      <w:r>
        <w:rPr>
          <w:rStyle w:val="lev"/>
          <w:rFonts w:ascii="Arial" w:hAnsi="Arial" w:cs="Arial"/>
          <w:color w:val="014D78"/>
          <w:sz w:val="22"/>
          <w:szCs w:val="22"/>
          <w:rtl/>
        </w:rPr>
        <w:t xml:space="preserve"> - اجتمع رؤساء المجموعات البرلمانية بالمجلس الشعبي الوطني في لقاء دوري, تم خلاله تناول جملة من القضايا المتعلقة بالمستجدات الوطنية والدور التشريعي للمجلس, حسب ما أفاد </w:t>
      </w:r>
      <w:proofErr w:type="spellStart"/>
      <w:r>
        <w:rPr>
          <w:rStyle w:val="lev"/>
          <w:rFonts w:ascii="Arial" w:hAnsi="Arial" w:cs="Arial"/>
          <w:color w:val="014D78"/>
          <w:sz w:val="22"/>
          <w:szCs w:val="22"/>
          <w:rtl/>
        </w:rPr>
        <w:t>به</w:t>
      </w:r>
      <w:proofErr w:type="spellEnd"/>
      <w:r>
        <w:rPr>
          <w:rStyle w:val="lev"/>
          <w:rFonts w:ascii="Arial" w:hAnsi="Arial" w:cs="Arial"/>
          <w:color w:val="014D78"/>
          <w:sz w:val="22"/>
          <w:szCs w:val="22"/>
          <w:rtl/>
        </w:rPr>
        <w:t>, يوم الخميس, بيان عن ذات الهيئة التشريعية.</w:t>
      </w:r>
    </w:p>
    <w:p w:rsidR="00587211" w:rsidRDefault="00587211" w:rsidP="00587211">
      <w:pPr>
        <w:pStyle w:val="NormalWeb"/>
        <w:shd w:val="clear" w:color="auto" w:fill="FFFFFF"/>
        <w:bidi/>
        <w:spacing w:before="0" w:beforeAutospacing="0" w:after="115" w:afterAutospacing="0"/>
        <w:rPr>
          <w:rFonts w:ascii="Arial" w:hAnsi="Arial" w:cs="Arial"/>
          <w:color w:val="28323D"/>
          <w:rtl/>
        </w:rPr>
      </w:pPr>
      <w:r>
        <w:rPr>
          <w:rFonts w:ascii="Arial" w:hAnsi="Arial" w:cs="Arial"/>
          <w:color w:val="28323D"/>
          <w:rtl/>
        </w:rPr>
        <w:t xml:space="preserve">وأوضح المصدر نفسه, أن الاجتماع الذي عقد يوم الأربعاء "شهد تثمينا لدعوة رئيس الجمهورية, السيد عبد المجيد </w:t>
      </w:r>
      <w:proofErr w:type="spellStart"/>
      <w:r>
        <w:rPr>
          <w:rFonts w:ascii="Arial" w:hAnsi="Arial" w:cs="Arial"/>
          <w:color w:val="28323D"/>
          <w:rtl/>
        </w:rPr>
        <w:t>تبون</w:t>
      </w:r>
      <w:proofErr w:type="spellEnd"/>
      <w:r>
        <w:rPr>
          <w:rFonts w:ascii="Arial" w:hAnsi="Arial" w:cs="Arial"/>
          <w:color w:val="28323D"/>
          <w:rtl/>
        </w:rPr>
        <w:t>, لعقد جلسة استماع إلى خطاب رئيس جنوب إفريقيا أمام البرلمان بغرفتيه, باعتبارها خطوة تعكس المكانة الدبلوماسية المرموقة للجزائر وتعزيزا لدورها في القارة الإفريقية وعلى المستوى الدولي".</w:t>
      </w:r>
    </w:p>
    <w:p w:rsidR="00587211" w:rsidRDefault="00587211" w:rsidP="00587211">
      <w:pPr>
        <w:pStyle w:val="NormalWeb"/>
        <w:shd w:val="clear" w:color="auto" w:fill="FFFFFF"/>
        <w:bidi/>
        <w:spacing w:before="0" w:beforeAutospacing="0" w:after="0" w:afterAutospacing="0"/>
        <w:rPr>
          <w:rFonts w:ascii="Arial" w:hAnsi="Arial" w:cs="Arial"/>
          <w:color w:val="28323D"/>
          <w:sz w:val="17"/>
          <w:szCs w:val="17"/>
          <w:rtl/>
        </w:rPr>
      </w:pPr>
      <w:proofErr w:type="gramStart"/>
      <w:r>
        <w:rPr>
          <w:rStyle w:val="lev"/>
          <w:rFonts w:ascii="Arial" w:hAnsi="Arial" w:cs="Arial"/>
          <w:i/>
          <w:iCs/>
          <w:color w:val="28323D"/>
          <w:sz w:val="17"/>
          <w:szCs w:val="17"/>
          <w:rtl/>
        </w:rPr>
        <w:t>وبالمناسبة</w:t>
      </w:r>
      <w:proofErr w:type="gramEnd"/>
      <w:r>
        <w:rPr>
          <w:rStyle w:val="lev"/>
          <w:rFonts w:ascii="Arial" w:hAnsi="Arial" w:cs="Arial"/>
          <w:i/>
          <w:iCs/>
          <w:color w:val="28323D"/>
          <w:sz w:val="17"/>
          <w:szCs w:val="17"/>
          <w:rtl/>
        </w:rPr>
        <w:t>, أعرب رؤساء المجموعات البرلمانية عن "رفضهم القاطع لأي تدخل خارجي في الشؤون الداخلية للجزائر, مؤكدين موقفهم الرافض للتصريحات الأخيرة الصادرة عن البرلمان الأوروبي, التي تعد انتهاكا للسيادة الوطنية ومحاولة للتأثير على استقلالية القرار الوطني".</w:t>
      </w:r>
    </w:p>
    <w:p w:rsidR="00587211" w:rsidRDefault="00587211" w:rsidP="00587211">
      <w:pPr>
        <w:pStyle w:val="NormalWeb"/>
        <w:shd w:val="clear" w:color="auto" w:fill="FFFFFF"/>
        <w:bidi/>
        <w:spacing w:before="0" w:beforeAutospacing="0" w:after="115" w:afterAutospacing="0"/>
        <w:rPr>
          <w:rFonts w:ascii="Arial" w:hAnsi="Arial" w:cs="Arial"/>
          <w:color w:val="28323D"/>
          <w:rtl/>
        </w:rPr>
      </w:pPr>
      <w:r>
        <w:rPr>
          <w:rFonts w:ascii="Arial" w:hAnsi="Arial" w:cs="Arial"/>
          <w:color w:val="28323D"/>
          <w:rtl/>
        </w:rPr>
        <w:t>وفي هذا الشأن --يضيف البيان-- أكد رؤساء المجموعات على "أهمية تكاثف الجهود والعمل الجماعي داخل المؤسسة التشريعية, بما يعزز مستوى النقاش حول القوانين والتعديلات ويرتقي بالأداء البرلماني لمواجهة التحديات وتحقيق التطلعات الوطنية".</w:t>
      </w:r>
    </w:p>
    <w:p w:rsidR="00FD3945" w:rsidRDefault="00587211" w:rsidP="00587211">
      <w:pPr>
        <w:pStyle w:val="NormalWeb"/>
        <w:shd w:val="clear" w:color="auto" w:fill="FFFFFF"/>
        <w:bidi/>
        <w:spacing w:before="0" w:beforeAutospacing="0" w:after="115" w:afterAutospacing="0"/>
        <w:rPr>
          <w:rFonts w:ascii="Arial" w:hAnsi="Arial" w:cs="Arial" w:hint="cs"/>
          <w:color w:val="28323D"/>
          <w:rtl/>
        </w:rPr>
      </w:pPr>
      <w:r>
        <w:rPr>
          <w:rFonts w:ascii="Arial" w:hAnsi="Arial" w:cs="Arial"/>
          <w:color w:val="28323D"/>
          <w:rtl/>
        </w:rPr>
        <w:t>ومثل هذا اللقاء "فرصة لتعزيز التنسيق وتوحيد الرؤى, بما يرسخ دور المجلس الشعبي الوطني في دعم السيادة الوطنية وخدمة المصالح العليا للبلاد", وفقا لذات المصد</w:t>
      </w:r>
      <w:r>
        <w:rPr>
          <w:rFonts w:ascii="Arial" w:hAnsi="Arial" w:cs="Arial" w:hint="cs"/>
          <w:color w:val="28323D"/>
          <w:rtl/>
        </w:rPr>
        <w:t>ر.</w:t>
      </w:r>
    </w:p>
    <w:p w:rsidR="00587211" w:rsidRPr="00587211" w:rsidRDefault="00587211" w:rsidP="00587211">
      <w:pPr>
        <w:pStyle w:val="NormalWeb"/>
        <w:shd w:val="clear" w:color="auto" w:fill="FFFFFF"/>
        <w:bidi/>
        <w:spacing w:before="0" w:beforeAutospacing="0" w:after="115" w:afterAutospacing="0"/>
        <w:rPr>
          <w:rFonts w:ascii="Arial" w:hAnsi="Arial" w:cs="Arial" w:hint="cs"/>
          <w:color w:val="28323D"/>
          <w:rtl/>
        </w:rPr>
      </w:pPr>
      <w:r>
        <w:rPr>
          <w:rFonts w:ascii="Arial" w:hAnsi="Arial" w:cs="Arial" w:hint="cs"/>
          <w:color w:val="28323D"/>
          <w:rtl/>
        </w:rPr>
        <w:t>وكالة الأنباء الجزائرية</w:t>
      </w:r>
    </w:p>
    <w:sectPr w:rsidR="00587211" w:rsidRPr="00587211" w:rsidSect="00FF22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EF448B"/>
    <w:rsid w:val="001226A5"/>
    <w:rsid w:val="00385314"/>
    <w:rsid w:val="00587211"/>
    <w:rsid w:val="00B6773D"/>
    <w:rsid w:val="00B955E4"/>
    <w:rsid w:val="00DF629B"/>
    <w:rsid w:val="00EF448B"/>
    <w:rsid w:val="00FF22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CC"/>
  </w:style>
  <w:style w:type="paragraph" w:styleId="Titre2">
    <w:name w:val="heading 2"/>
    <w:basedOn w:val="Normal"/>
    <w:link w:val="Titre2Car"/>
    <w:uiPriority w:val="9"/>
    <w:qFormat/>
    <w:rsid w:val="00EF448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F448B"/>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EF44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448B"/>
    <w:rPr>
      <w:b/>
      <w:bCs/>
    </w:rPr>
  </w:style>
</w:styles>
</file>

<file path=word/webSettings.xml><?xml version="1.0" encoding="utf-8"?>
<w:webSettings xmlns:r="http://schemas.openxmlformats.org/officeDocument/2006/relationships" xmlns:w="http://schemas.openxmlformats.org/wordprocessingml/2006/main">
  <w:divs>
    <w:div w:id="252711607">
      <w:bodyDiv w:val="1"/>
      <w:marLeft w:val="0"/>
      <w:marRight w:val="0"/>
      <w:marTop w:val="0"/>
      <w:marBottom w:val="0"/>
      <w:divBdr>
        <w:top w:val="none" w:sz="0" w:space="0" w:color="auto"/>
        <w:left w:val="none" w:sz="0" w:space="0" w:color="auto"/>
        <w:bottom w:val="none" w:sz="0" w:space="0" w:color="auto"/>
        <w:right w:val="none" w:sz="0" w:space="0" w:color="auto"/>
      </w:divBdr>
    </w:div>
    <w:div w:id="631714801">
      <w:bodyDiv w:val="1"/>
      <w:marLeft w:val="0"/>
      <w:marRight w:val="0"/>
      <w:marTop w:val="0"/>
      <w:marBottom w:val="0"/>
      <w:divBdr>
        <w:top w:val="none" w:sz="0" w:space="0" w:color="auto"/>
        <w:left w:val="none" w:sz="0" w:space="0" w:color="auto"/>
        <w:bottom w:val="none" w:sz="0" w:space="0" w:color="auto"/>
        <w:right w:val="none" w:sz="0" w:space="0" w:color="auto"/>
      </w:divBdr>
      <w:divsChild>
        <w:div w:id="101653203">
          <w:marLeft w:val="0"/>
          <w:marRight w:val="0"/>
          <w:marTop w:val="0"/>
          <w:marBottom w:val="0"/>
          <w:divBdr>
            <w:top w:val="none" w:sz="0" w:space="0" w:color="auto"/>
            <w:left w:val="none" w:sz="0" w:space="0" w:color="auto"/>
            <w:bottom w:val="none" w:sz="0" w:space="0" w:color="auto"/>
            <w:right w:val="none" w:sz="0" w:space="0" w:color="auto"/>
          </w:divBdr>
        </w:div>
      </w:divsChild>
    </w:div>
    <w:div w:id="648830750">
      <w:bodyDiv w:val="1"/>
      <w:marLeft w:val="0"/>
      <w:marRight w:val="0"/>
      <w:marTop w:val="0"/>
      <w:marBottom w:val="0"/>
      <w:divBdr>
        <w:top w:val="none" w:sz="0" w:space="0" w:color="auto"/>
        <w:left w:val="none" w:sz="0" w:space="0" w:color="auto"/>
        <w:bottom w:val="none" w:sz="0" w:space="0" w:color="auto"/>
        <w:right w:val="none" w:sz="0" w:space="0" w:color="auto"/>
      </w:divBdr>
      <w:divsChild>
        <w:div w:id="131824627">
          <w:marLeft w:val="0"/>
          <w:marRight w:val="0"/>
          <w:marTop w:val="0"/>
          <w:marBottom w:val="0"/>
          <w:divBdr>
            <w:top w:val="none" w:sz="0" w:space="0" w:color="auto"/>
            <w:left w:val="none" w:sz="0" w:space="0" w:color="auto"/>
            <w:bottom w:val="none" w:sz="0" w:space="0" w:color="auto"/>
            <w:right w:val="none" w:sz="0" w:space="0" w:color="auto"/>
          </w:divBdr>
        </w:div>
      </w:divsChild>
    </w:div>
    <w:div w:id="1600064625">
      <w:bodyDiv w:val="1"/>
      <w:marLeft w:val="0"/>
      <w:marRight w:val="0"/>
      <w:marTop w:val="0"/>
      <w:marBottom w:val="0"/>
      <w:divBdr>
        <w:top w:val="none" w:sz="0" w:space="0" w:color="auto"/>
        <w:left w:val="none" w:sz="0" w:space="0" w:color="auto"/>
        <w:bottom w:val="none" w:sz="0" w:space="0" w:color="auto"/>
        <w:right w:val="none" w:sz="0" w:space="0" w:color="auto"/>
      </w:divBdr>
    </w:div>
    <w:div w:id="1970940160">
      <w:bodyDiv w:val="1"/>
      <w:marLeft w:val="0"/>
      <w:marRight w:val="0"/>
      <w:marTop w:val="0"/>
      <w:marBottom w:val="0"/>
      <w:divBdr>
        <w:top w:val="none" w:sz="0" w:space="0" w:color="auto"/>
        <w:left w:val="none" w:sz="0" w:space="0" w:color="auto"/>
        <w:bottom w:val="none" w:sz="0" w:space="0" w:color="auto"/>
        <w:right w:val="none" w:sz="0" w:space="0" w:color="auto"/>
      </w:divBdr>
      <w:divsChild>
        <w:div w:id="1546524492">
          <w:marLeft w:val="0"/>
          <w:marRight w:val="0"/>
          <w:marTop w:val="0"/>
          <w:marBottom w:val="0"/>
          <w:divBdr>
            <w:top w:val="none" w:sz="0" w:space="0" w:color="auto"/>
            <w:left w:val="none" w:sz="0" w:space="0" w:color="auto"/>
            <w:bottom w:val="none" w:sz="0" w:space="0" w:color="auto"/>
            <w:right w:val="none" w:sz="0" w:space="0" w:color="auto"/>
          </w:divBdr>
        </w:div>
        <w:div w:id="1533885364">
          <w:blockQuote w:val="1"/>
          <w:marLeft w:val="0"/>
          <w:marRight w:val="0"/>
          <w:marTop w:val="0"/>
          <w:marBottom w:val="230"/>
          <w:divBdr>
            <w:top w:val="none" w:sz="0" w:space="0" w:color="auto"/>
            <w:left w:val="none" w:sz="0" w:space="0" w:color="auto"/>
            <w:bottom w:val="none" w:sz="0" w:space="0" w:color="auto"/>
            <w:right w:val="single" w:sz="18" w:space="12" w:color="E5E5E5"/>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ED77-3CAA-4EDF-A16A-8F292205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2687</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2024-12-05T19:13:00Z</dcterms:created>
  <dcterms:modified xsi:type="dcterms:W3CDTF">2024-12-05T19:13:00Z</dcterms:modified>
</cp:coreProperties>
</file>