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272" w:rsidRPr="009D200E" w:rsidRDefault="009D200E" w:rsidP="009D200E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9D200E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Phylum </w:t>
      </w:r>
      <w:proofErr w:type="spellStart"/>
      <w:r w:rsidR="00CA0272" w:rsidRPr="009D200E">
        <w:rPr>
          <w:rFonts w:asciiTheme="majorBidi" w:hAnsiTheme="majorBidi" w:cstheme="majorBidi"/>
          <w:b/>
          <w:bCs/>
          <w:sz w:val="28"/>
          <w:szCs w:val="28"/>
          <w:lang w:val="en-US"/>
        </w:rPr>
        <w:t>Nemathelminthes</w:t>
      </w:r>
      <w:proofErr w:type="spellEnd"/>
    </w:p>
    <w:p w:rsidR="00CA0272" w:rsidRPr="00813A93" w:rsidRDefault="009D200E" w:rsidP="009D200E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D200E">
        <w:rPr>
          <w:rFonts w:asciiTheme="majorBidi" w:hAnsiTheme="majorBidi" w:cstheme="majorBidi"/>
          <w:b/>
          <w:bCs/>
          <w:sz w:val="24"/>
          <w:szCs w:val="24"/>
          <w:lang w:val="en-US"/>
        </w:rPr>
        <w:t>General</w:t>
      </w:r>
      <w:r w:rsidR="00CA0272" w:rsidRPr="009D200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F8121F" w:rsidRPr="009D200E">
        <w:rPr>
          <w:rFonts w:asciiTheme="majorBidi" w:hAnsiTheme="majorBidi" w:cstheme="majorBidi"/>
          <w:b/>
          <w:bCs/>
          <w:sz w:val="24"/>
          <w:szCs w:val="24"/>
          <w:lang w:val="en-US"/>
        </w:rPr>
        <w:t>characteristic</w:t>
      </w:r>
      <w:r w:rsidR="00F8121F"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 w:rsidR="00F8121F" w:rsidRPr="00813A93">
        <w:rPr>
          <w:rFonts w:asciiTheme="majorBidi" w:hAnsiTheme="majorBidi" w:cstheme="majorBidi"/>
          <w:sz w:val="24"/>
          <w:szCs w:val="24"/>
          <w:lang w:val="en-US"/>
        </w:rPr>
        <w:t>:</w:t>
      </w:r>
    </w:p>
    <w:p w:rsidR="00CA0272" w:rsidRDefault="00CA0272" w:rsidP="009D200E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13A93">
        <w:rPr>
          <w:rFonts w:asciiTheme="majorBidi" w:hAnsiTheme="majorBidi" w:cstheme="majorBidi"/>
          <w:sz w:val="24"/>
          <w:szCs w:val="24"/>
          <w:lang w:val="en-US"/>
        </w:rPr>
        <w:t>• The phylum ‘</w:t>
      </w:r>
      <w:proofErr w:type="spellStart"/>
      <w:r w:rsidRPr="00813A93">
        <w:rPr>
          <w:rFonts w:asciiTheme="majorBidi" w:hAnsiTheme="majorBidi" w:cstheme="majorBidi"/>
          <w:sz w:val="24"/>
          <w:szCs w:val="24"/>
          <w:lang w:val="en-US"/>
        </w:rPr>
        <w:t>Nemathelminthes</w:t>
      </w:r>
      <w:proofErr w:type="spellEnd"/>
      <w:r w:rsidRPr="00813A93">
        <w:rPr>
          <w:rFonts w:asciiTheme="majorBidi" w:hAnsiTheme="majorBidi" w:cstheme="majorBidi"/>
          <w:sz w:val="24"/>
          <w:szCs w:val="24"/>
          <w:lang w:val="en-US"/>
        </w:rPr>
        <w:t xml:space="preserve">’ (Gr; </w:t>
      </w:r>
      <w:proofErr w:type="spellStart"/>
      <w:r w:rsidRPr="00813A93">
        <w:rPr>
          <w:rFonts w:asciiTheme="majorBidi" w:hAnsiTheme="majorBidi" w:cstheme="majorBidi"/>
          <w:sz w:val="24"/>
          <w:szCs w:val="24"/>
          <w:lang w:val="en-US"/>
        </w:rPr>
        <w:t>nematos</w:t>
      </w:r>
      <w:proofErr w:type="spellEnd"/>
      <w:r w:rsidRPr="00813A93">
        <w:rPr>
          <w:rFonts w:asciiTheme="majorBidi" w:hAnsiTheme="majorBidi" w:cstheme="majorBidi"/>
          <w:sz w:val="24"/>
          <w:szCs w:val="24"/>
          <w:lang w:val="en-US"/>
        </w:rPr>
        <w:t xml:space="preserve"> = </w:t>
      </w:r>
      <w:proofErr w:type="gramStart"/>
      <w:r w:rsidRPr="00813A93">
        <w:rPr>
          <w:rFonts w:asciiTheme="majorBidi" w:hAnsiTheme="majorBidi" w:cstheme="majorBidi"/>
          <w:sz w:val="24"/>
          <w:szCs w:val="24"/>
          <w:lang w:val="en-US"/>
        </w:rPr>
        <w:t>thread ;</w:t>
      </w:r>
      <w:proofErr w:type="gramEnd"/>
      <w:r w:rsidRPr="00813A93">
        <w:rPr>
          <w:rFonts w:asciiTheme="majorBidi" w:hAnsiTheme="majorBidi" w:cstheme="majorBidi"/>
          <w:sz w:val="24"/>
          <w:szCs w:val="24"/>
          <w:lang w:val="en-US"/>
        </w:rPr>
        <w:t xml:space="preserve"> helminths =</w:t>
      </w:r>
      <w:r w:rsidR="00782030" w:rsidRPr="00813A9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13A93">
        <w:rPr>
          <w:rFonts w:asciiTheme="majorBidi" w:hAnsiTheme="majorBidi" w:cstheme="majorBidi"/>
          <w:sz w:val="24"/>
          <w:szCs w:val="24"/>
          <w:lang w:val="en-US"/>
        </w:rPr>
        <w:t xml:space="preserve">worm) or </w:t>
      </w:r>
      <w:proofErr w:type="spellStart"/>
      <w:r w:rsidRPr="00813A93">
        <w:rPr>
          <w:rFonts w:asciiTheme="majorBidi" w:hAnsiTheme="majorBidi" w:cstheme="majorBidi"/>
          <w:sz w:val="24"/>
          <w:szCs w:val="24"/>
          <w:lang w:val="en-US"/>
        </w:rPr>
        <w:t>Nematoda</w:t>
      </w:r>
      <w:proofErr w:type="spellEnd"/>
      <w:r w:rsidRPr="00813A93">
        <w:rPr>
          <w:rFonts w:asciiTheme="majorBidi" w:hAnsiTheme="majorBidi" w:cstheme="majorBidi"/>
          <w:sz w:val="24"/>
          <w:szCs w:val="24"/>
          <w:lang w:val="en-US"/>
        </w:rPr>
        <w:t xml:space="preserve"> comprises the roundworms.</w:t>
      </w:r>
    </w:p>
    <w:p w:rsidR="000E12B9" w:rsidRDefault="000E12B9" w:rsidP="000E12B9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E12B9">
        <w:rPr>
          <w:rFonts w:asciiTheme="majorBidi" w:hAnsiTheme="majorBidi" w:cstheme="majorBidi"/>
          <w:sz w:val="24"/>
          <w:szCs w:val="24"/>
          <w:lang w:val="en-US"/>
        </w:rPr>
        <w:t xml:space="preserve">• Nematodes are ubiquitous and </w:t>
      </w:r>
      <w:proofErr w:type="gramStart"/>
      <w:r w:rsidRPr="000E12B9">
        <w:rPr>
          <w:rFonts w:asciiTheme="majorBidi" w:hAnsiTheme="majorBidi" w:cstheme="majorBidi"/>
          <w:sz w:val="24"/>
          <w:szCs w:val="24"/>
          <w:lang w:val="en-US"/>
        </w:rPr>
        <w:t>are found</w:t>
      </w:r>
      <w:proofErr w:type="gramEnd"/>
      <w:r w:rsidRPr="000E12B9">
        <w:rPr>
          <w:rFonts w:asciiTheme="majorBidi" w:hAnsiTheme="majorBidi" w:cstheme="majorBidi"/>
          <w:sz w:val="24"/>
          <w:szCs w:val="24"/>
          <w:lang w:val="en-US"/>
        </w:rPr>
        <w:t xml:space="preserve"> in freshwater, marine, as well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E12B9">
        <w:rPr>
          <w:rFonts w:asciiTheme="majorBidi" w:hAnsiTheme="majorBidi" w:cstheme="majorBidi"/>
          <w:sz w:val="24"/>
          <w:szCs w:val="24"/>
          <w:lang w:val="en-US"/>
        </w:rPr>
        <w:t>as terrestrial environments.</w:t>
      </w:r>
    </w:p>
    <w:p w:rsidR="000E12B9" w:rsidRPr="00813A93" w:rsidRDefault="000E12B9" w:rsidP="000E12B9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E12B9">
        <w:rPr>
          <w:rFonts w:asciiTheme="majorBidi" w:hAnsiTheme="majorBidi" w:cstheme="majorBidi"/>
          <w:sz w:val="24"/>
          <w:szCs w:val="24"/>
          <w:lang w:val="en-US"/>
        </w:rPr>
        <w:t>• Most of the species of nematodes live a parasitic life, though a number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E12B9">
        <w:rPr>
          <w:rFonts w:asciiTheme="majorBidi" w:hAnsiTheme="majorBidi" w:cstheme="majorBidi"/>
          <w:sz w:val="24"/>
          <w:szCs w:val="24"/>
          <w:lang w:val="en-US"/>
        </w:rPr>
        <w:t>of free-living forms are also present.</w:t>
      </w:r>
    </w:p>
    <w:p w:rsidR="000E12B9" w:rsidRPr="000E12B9" w:rsidRDefault="000E12B9" w:rsidP="005A2871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E12B9">
        <w:rPr>
          <w:rFonts w:asciiTheme="majorBidi" w:hAnsiTheme="majorBidi" w:cstheme="majorBidi"/>
          <w:sz w:val="24"/>
          <w:szCs w:val="24"/>
          <w:lang w:val="en-US"/>
        </w:rPr>
        <w:t>• These are triploblastic, bilaterally symmetrical animals with organs</w:t>
      </w:r>
      <w:r w:rsidR="005A287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E12B9">
        <w:rPr>
          <w:rFonts w:asciiTheme="majorBidi" w:hAnsiTheme="majorBidi" w:cstheme="majorBidi"/>
          <w:sz w:val="24"/>
          <w:szCs w:val="24"/>
          <w:lang w:val="en-US"/>
        </w:rPr>
        <w:t>system level of body organization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E12B9">
        <w:rPr>
          <w:rFonts w:asciiTheme="majorBidi" w:hAnsiTheme="majorBidi" w:cstheme="majorBidi"/>
          <w:sz w:val="24"/>
          <w:szCs w:val="24"/>
          <w:lang w:val="en-US"/>
        </w:rPr>
        <w:t xml:space="preserve">with </w:t>
      </w:r>
      <w:proofErr w:type="spellStart"/>
      <w:r w:rsidRPr="000E12B9">
        <w:rPr>
          <w:rFonts w:asciiTheme="majorBidi" w:hAnsiTheme="majorBidi" w:cstheme="majorBidi"/>
          <w:sz w:val="24"/>
          <w:szCs w:val="24"/>
          <w:lang w:val="en-US"/>
        </w:rPr>
        <w:t>pseudocoel</w:t>
      </w:r>
      <w:proofErr w:type="spellEnd"/>
      <w:r w:rsidRPr="000E12B9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0E12B9">
        <w:rPr>
          <w:rFonts w:asciiTheme="majorBidi" w:hAnsiTheme="majorBidi" w:cstheme="majorBidi"/>
          <w:sz w:val="24"/>
          <w:szCs w:val="24"/>
          <w:lang w:val="en-US"/>
        </w:rPr>
        <w:t>i.e</w:t>
      </w:r>
      <w:proofErr w:type="spellEnd"/>
      <w:r w:rsidRPr="000E12B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E12B9">
        <w:rPr>
          <w:rFonts w:asciiTheme="majorBidi" w:hAnsiTheme="majorBidi" w:cstheme="majorBidi"/>
          <w:sz w:val="24"/>
          <w:szCs w:val="24"/>
          <w:lang w:val="en-US"/>
        </w:rPr>
        <w:t>pseudocoelomate</w:t>
      </w:r>
      <w:proofErr w:type="spellEnd"/>
      <w:r w:rsidRPr="000E12B9">
        <w:rPr>
          <w:rFonts w:asciiTheme="majorBidi" w:hAnsiTheme="majorBidi" w:cstheme="majorBidi"/>
          <w:sz w:val="24"/>
          <w:szCs w:val="24"/>
          <w:lang w:val="en-US"/>
        </w:rPr>
        <w:t xml:space="preserve">).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Pseudocoelom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;</w:t>
      </w:r>
      <w:proofErr w:type="gramEnd"/>
      <w:r w:rsidRPr="00813A93">
        <w:rPr>
          <w:rFonts w:asciiTheme="majorBidi" w:hAnsiTheme="majorBidi" w:cstheme="majorBidi"/>
          <w:sz w:val="24"/>
          <w:szCs w:val="24"/>
          <w:lang w:val="en-US"/>
        </w:rPr>
        <w:t xml:space="preserve"> False coelom derived from embryonic blastocoel.</w:t>
      </w:r>
    </w:p>
    <w:p w:rsidR="000E12B9" w:rsidRPr="00813A93" w:rsidRDefault="000E12B9" w:rsidP="000E12B9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E12B9">
        <w:rPr>
          <w:rFonts w:asciiTheme="majorBidi" w:hAnsiTheme="majorBidi" w:cstheme="majorBidi"/>
          <w:sz w:val="24"/>
          <w:szCs w:val="24"/>
          <w:lang w:val="en-US"/>
        </w:rPr>
        <w:t>• Body is elongated, cylindrical, unsegmented and vermiform.</w:t>
      </w:r>
    </w:p>
    <w:p w:rsidR="00B8560F" w:rsidRDefault="00CA0272" w:rsidP="00B8560F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13A93">
        <w:rPr>
          <w:rFonts w:asciiTheme="majorBidi" w:hAnsiTheme="majorBidi" w:cstheme="majorBidi"/>
          <w:sz w:val="24"/>
          <w:szCs w:val="24"/>
          <w:lang w:val="en-US"/>
        </w:rPr>
        <w:t>• Body round in cross section and covered with transparent cuticle</w:t>
      </w:r>
      <w:r w:rsidR="00782030" w:rsidRPr="00813A9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13A93">
        <w:rPr>
          <w:rFonts w:asciiTheme="majorBidi" w:hAnsiTheme="majorBidi" w:cstheme="majorBidi"/>
          <w:sz w:val="24"/>
          <w:szCs w:val="24"/>
          <w:lang w:val="en-US"/>
        </w:rPr>
        <w:t xml:space="preserve">composed of </w:t>
      </w:r>
      <w:proofErr w:type="spellStart"/>
      <w:r w:rsidRPr="00813A93">
        <w:rPr>
          <w:rFonts w:asciiTheme="majorBidi" w:hAnsiTheme="majorBidi" w:cstheme="majorBidi"/>
          <w:sz w:val="24"/>
          <w:szCs w:val="24"/>
          <w:lang w:val="en-US"/>
        </w:rPr>
        <w:t>scleroprotein</w:t>
      </w:r>
      <w:proofErr w:type="spellEnd"/>
      <w:r w:rsidRPr="00813A93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ED6E5D" w:rsidRDefault="00F8121F" w:rsidP="00ED6E5D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13A93">
        <w:rPr>
          <w:rFonts w:asciiTheme="majorBidi" w:hAnsiTheme="majorBidi" w:cstheme="majorBidi"/>
          <w:sz w:val="24"/>
          <w:szCs w:val="24"/>
          <w:lang w:val="en-US"/>
        </w:rPr>
        <w:t>•</w:t>
      </w:r>
      <w:r w:rsidR="00CA0272" w:rsidRPr="00F8121F">
        <w:rPr>
          <w:rFonts w:asciiTheme="majorBidi" w:hAnsiTheme="majorBidi" w:cstheme="majorBidi"/>
          <w:sz w:val="24"/>
          <w:szCs w:val="24"/>
          <w:lang w:val="en-US"/>
        </w:rPr>
        <w:t xml:space="preserve">A syncytial </w:t>
      </w:r>
      <w:proofErr w:type="gramStart"/>
      <w:r w:rsidR="00CA0272" w:rsidRPr="00F8121F">
        <w:rPr>
          <w:rFonts w:asciiTheme="majorBidi" w:hAnsiTheme="majorBidi" w:cstheme="majorBidi"/>
          <w:sz w:val="24"/>
          <w:szCs w:val="24"/>
          <w:lang w:val="en-US"/>
        </w:rPr>
        <w:t>epidermis</w:t>
      </w:r>
      <w:r w:rsidR="001C7DC4" w:rsidRPr="00F8121F">
        <w:rPr>
          <w:lang w:val="en-US"/>
        </w:rPr>
        <w:t> ;</w:t>
      </w:r>
      <w:proofErr w:type="gramEnd"/>
      <w:r w:rsidR="001C7DC4" w:rsidRPr="00F8121F">
        <w:rPr>
          <w:lang w:val="en-US"/>
        </w:rPr>
        <w:t xml:space="preserve"> </w:t>
      </w:r>
      <w:r w:rsidR="001C7DC4" w:rsidRPr="00F8121F">
        <w:rPr>
          <w:rFonts w:asciiTheme="majorBidi" w:hAnsiTheme="majorBidi" w:cstheme="majorBidi"/>
          <w:sz w:val="24"/>
          <w:szCs w:val="24"/>
          <w:lang w:val="en-US"/>
        </w:rPr>
        <w:t>the nuclei are not separated from each other by cell membranes.</w:t>
      </w:r>
    </w:p>
    <w:p w:rsidR="00CA0272" w:rsidRPr="00813A93" w:rsidRDefault="00CA0272" w:rsidP="00ED6E5D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13A93">
        <w:rPr>
          <w:rFonts w:asciiTheme="majorBidi" w:hAnsiTheme="majorBidi" w:cstheme="majorBidi"/>
          <w:sz w:val="24"/>
          <w:szCs w:val="24"/>
          <w:lang w:val="en-US"/>
        </w:rPr>
        <w:t>• Body wall has only longitudinal muscles.</w:t>
      </w:r>
    </w:p>
    <w:p w:rsidR="00CA0272" w:rsidRPr="00813A93" w:rsidRDefault="00CA0272" w:rsidP="00B8560F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13A93">
        <w:rPr>
          <w:rFonts w:asciiTheme="majorBidi" w:hAnsiTheme="majorBidi" w:cstheme="majorBidi"/>
          <w:sz w:val="24"/>
          <w:szCs w:val="24"/>
          <w:lang w:val="en-US"/>
        </w:rPr>
        <w:t>• No distinct head, digestive tract com</w:t>
      </w:r>
      <w:r w:rsidR="009D200E">
        <w:rPr>
          <w:rFonts w:asciiTheme="majorBidi" w:hAnsiTheme="majorBidi" w:cstheme="majorBidi"/>
          <w:sz w:val="24"/>
          <w:szCs w:val="24"/>
          <w:lang w:val="en-US"/>
        </w:rPr>
        <w:t xml:space="preserve">plete usually surrounded by lip </w:t>
      </w:r>
      <w:r w:rsidRPr="00813A93">
        <w:rPr>
          <w:rFonts w:asciiTheme="majorBidi" w:hAnsiTheme="majorBidi" w:cstheme="majorBidi"/>
          <w:sz w:val="24"/>
          <w:szCs w:val="24"/>
          <w:lang w:val="en-US"/>
        </w:rPr>
        <w:t>bearing sense organs</w:t>
      </w:r>
      <w:r w:rsidR="00B856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8560F" w:rsidRPr="00B8560F">
        <w:rPr>
          <w:rFonts w:asciiTheme="majorBidi" w:hAnsiTheme="majorBidi" w:cstheme="majorBidi"/>
          <w:sz w:val="24"/>
          <w:szCs w:val="24"/>
          <w:lang w:val="en-US"/>
        </w:rPr>
        <w:t xml:space="preserve">include </w:t>
      </w:r>
      <w:proofErr w:type="spellStart"/>
      <w:r w:rsidR="00B8560F" w:rsidRPr="00B8560F">
        <w:rPr>
          <w:rFonts w:asciiTheme="majorBidi" w:hAnsiTheme="majorBidi" w:cstheme="majorBidi"/>
          <w:sz w:val="24"/>
          <w:szCs w:val="24"/>
          <w:lang w:val="en-US"/>
        </w:rPr>
        <w:t>amphids</w:t>
      </w:r>
      <w:proofErr w:type="spellEnd"/>
      <w:r w:rsidR="00B8560F" w:rsidRPr="00B8560F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B856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8560F" w:rsidRPr="00B8560F">
        <w:rPr>
          <w:rFonts w:asciiTheme="majorBidi" w:hAnsiTheme="majorBidi" w:cstheme="majorBidi"/>
          <w:sz w:val="24"/>
          <w:szCs w:val="24"/>
          <w:lang w:val="en-US"/>
        </w:rPr>
        <w:t>phasmids, papillae, bristles and ocelli.</w:t>
      </w:r>
    </w:p>
    <w:p w:rsidR="001C7DC4" w:rsidRDefault="00CA0272" w:rsidP="001C7DC4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13A93">
        <w:rPr>
          <w:rFonts w:asciiTheme="majorBidi" w:hAnsiTheme="majorBidi" w:cstheme="majorBidi"/>
          <w:sz w:val="24"/>
          <w:szCs w:val="24"/>
          <w:lang w:val="en-US"/>
        </w:rPr>
        <w:t xml:space="preserve">• </w:t>
      </w:r>
      <w:r w:rsidR="001C7DC4" w:rsidRPr="001C7DC4">
        <w:rPr>
          <w:rFonts w:asciiTheme="majorBidi" w:hAnsiTheme="majorBidi" w:cstheme="majorBidi"/>
          <w:sz w:val="24"/>
          <w:szCs w:val="24"/>
          <w:lang w:val="en-US"/>
        </w:rPr>
        <w:t xml:space="preserve">The digestive system is complete with a distinct mouth and anus. </w:t>
      </w:r>
    </w:p>
    <w:p w:rsidR="00CA0272" w:rsidRPr="00813A93" w:rsidRDefault="00CA0272" w:rsidP="001C7DC4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13A93">
        <w:rPr>
          <w:rFonts w:asciiTheme="majorBidi" w:hAnsiTheme="majorBidi" w:cstheme="majorBidi"/>
          <w:sz w:val="24"/>
          <w:szCs w:val="24"/>
          <w:lang w:val="en-US"/>
        </w:rPr>
        <w:t>• Both respiratory and circulatory system are absent.</w:t>
      </w:r>
    </w:p>
    <w:p w:rsidR="00CA0272" w:rsidRPr="00813A93" w:rsidRDefault="00CA0272" w:rsidP="009D200E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13A93">
        <w:rPr>
          <w:rFonts w:asciiTheme="majorBidi" w:hAnsiTheme="majorBidi" w:cstheme="majorBidi"/>
          <w:sz w:val="24"/>
          <w:szCs w:val="24"/>
          <w:lang w:val="en-US"/>
        </w:rPr>
        <w:t xml:space="preserve">• Excretory system comprised of one or two </w:t>
      </w:r>
      <w:proofErr w:type="spellStart"/>
      <w:r w:rsidRPr="00813A93">
        <w:rPr>
          <w:rFonts w:asciiTheme="majorBidi" w:hAnsiTheme="majorBidi" w:cstheme="majorBidi"/>
          <w:sz w:val="24"/>
          <w:szCs w:val="24"/>
          <w:lang w:val="en-US"/>
        </w:rPr>
        <w:t>renette</w:t>
      </w:r>
      <w:proofErr w:type="spellEnd"/>
      <w:r w:rsidRPr="00813A93">
        <w:rPr>
          <w:rFonts w:asciiTheme="majorBidi" w:hAnsiTheme="majorBidi" w:cstheme="majorBidi"/>
          <w:sz w:val="24"/>
          <w:szCs w:val="24"/>
          <w:lang w:val="en-US"/>
        </w:rPr>
        <w:t xml:space="preserve"> cells or</w:t>
      </w:r>
      <w:r w:rsidR="009D200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13A93">
        <w:rPr>
          <w:rFonts w:asciiTheme="majorBidi" w:hAnsiTheme="majorBidi" w:cstheme="majorBidi"/>
          <w:sz w:val="24"/>
          <w:szCs w:val="24"/>
          <w:lang w:val="en-US"/>
        </w:rPr>
        <w:t>protonephridia</w:t>
      </w:r>
      <w:proofErr w:type="spellEnd"/>
      <w:r w:rsidRPr="00813A93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A02339" w:rsidRDefault="00CA0272" w:rsidP="00A02339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13A93">
        <w:rPr>
          <w:rFonts w:asciiTheme="majorBidi" w:hAnsiTheme="majorBidi" w:cstheme="majorBidi"/>
          <w:sz w:val="24"/>
          <w:szCs w:val="24"/>
          <w:lang w:val="en-US"/>
        </w:rPr>
        <w:t xml:space="preserve">• Nervous system consists of </w:t>
      </w:r>
      <w:proofErr w:type="spellStart"/>
      <w:r w:rsidRPr="00813A93">
        <w:rPr>
          <w:rFonts w:asciiTheme="majorBidi" w:hAnsiTheme="majorBidi" w:cstheme="majorBidi"/>
          <w:sz w:val="24"/>
          <w:szCs w:val="24"/>
          <w:lang w:val="en-US"/>
        </w:rPr>
        <w:t>circumpharyngeal</w:t>
      </w:r>
      <w:proofErr w:type="spellEnd"/>
      <w:r w:rsidRPr="00813A93">
        <w:rPr>
          <w:rFonts w:asciiTheme="majorBidi" w:hAnsiTheme="majorBidi" w:cstheme="majorBidi"/>
          <w:sz w:val="24"/>
          <w:szCs w:val="24"/>
          <w:lang w:val="en-US"/>
        </w:rPr>
        <w:t xml:space="preserve"> nerve ring and six</w:t>
      </w:r>
      <w:r w:rsidR="009D200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13A93">
        <w:rPr>
          <w:rFonts w:asciiTheme="majorBidi" w:hAnsiTheme="majorBidi" w:cstheme="majorBidi"/>
          <w:sz w:val="24"/>
          <w:szCs w:val="24"/>
          <w:lang w:val="en-US"/>
        </w:rPr>
        <w:t>longitudinal nerve cords.</w:t>
      </w:r>
      <w:r w:rsidR="009D200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13A93">
        <w:rPr>
          <w:rFonts w:asciiTheme="majorBidi" w:hAnsiTheme="majorBidi" w:cstheme="majorBidi"/>
          <w:sz w:val="24"/>
          <w:szCs w:val="24"/>
          <w:lang w:val="en-US"/>
        </w:rPr>
        <w:t>Presence of sensory papillae. (</w:t>
      </w:r>
      <w:proofErr w:type="spellStart"/>
      <w:proofErr w:type="gramStart"/>
      <w:r w:rsidRPr="00813A93">
        <w:rPr>
          <w:rFonts w:asciiTheme="majorBidi" w:hAnsiTheme="majorBidi" w:cstheme="majorBidi"/>
          <w:sz w:val="24"/>
          <w:szCs w:val="24"/>
          <w:lang w:val="en-US"/>
        </w:rPr>
        <w:t>Amphids</w:t>
      </w:r>
      <w:proofErr w:type="spellEnd"/>
      <w:r w:rsidRPr="00813A93"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  <w:r w:rsidRPr="00813A93">
        <w:rPr>
          <w:rFonts w:asciiTheme="majorBidi" w:hAnsiTheme="majorBidi" w:cstheme="majorBidi"/>
          <w:sz w:val="24"/>
          <w:szCs w:val="24"/>
          <w:lang w:val="en-US"/>
        </w:rPr>
        <w:t xml:space="preserve"> in mouth, Phasmids : in anus)</w:t>
      </w:r>
      <w:r w:rsidR="00A02339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</w:p>
    <w:p w:rsidR="005E355C" w:rsidRDefault="005E355C" w:rsidP="0054063C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16DD948E">
            <wp:extent cx="5549900" cy="1555750"/>
            <wp:effectExtent l="0" t="0" r="0" b="635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155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063C" w:rsidRPr="0054063C">
        <w:rPr>
          <w:rFonts w:asciiTheme="majorBidi" w:hAnsiTheme="majorBidi" w:cstheme="majorBidi"/>
          <w:lang w:val="en-US"/>
        </w:rPr>
        <w:t xml:space="preserve"> </w:t>
      </w:r>
      <w:r w:rsidR="0054063C" w:rsidRPr="0054063C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5543550" cy="882650"/>
            <wp:effectExtent l="0" t="0" r="0" b="0"/>
            <wp:docPr id="15" name="Image 15" descr="C:\Users\Admin\AppData\Local\Microsoft\Windows\INetCache\Content.MSO\B8C3EAF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INetCache\Content.MSO\B8C3EAFC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339" w:rsidRPr="00A02339" w:rsidRDefault="00A02339" w:rsidP="00A02339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02339">
        <w:rPr>
          <w:rFonts w:asciiTheme="majorBidi" w:hAnsiTheme="majorBidi" w:cstheme="majorBidi"/>
          <w:sz w:val="24"/>
          <w:szCs w:val="24"/>
          <w:lang w:val="en-US"/>
        </w:rPr>
        <w:t>•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02339">
        <w:rPr>
          <w:rFonts w:asciiTheme="majorBidi" w:hAnsiTheme="majorBidi" w:cstheme="majorBidi"/>
          <w:sz w:val="24"/>
          <w:szCs w:val="24"/>
          <w:lang w:val="en-US"/>
        </w:rPr>
        <w:t xml:space="preserve">Sexes are separate (gonochoristic). </w:t>
      </w:r>
      <w:r w:rsidR="009E7941" w:rsidRPr="00A02339">
        <w:rPr>
          <w:rFonts w:asciiTheme="majorBidi" w:hAnsiTheme="majorBidi" w:cstheme="majorBidi"/>
          <w:sz w:val="24"/>
          <w:szCs w:val="24"/>
          <w:lang w:val="en-US"/>
        </w:rPr>
        <w:t>The</w:t>
      </w:r>
      <w:r w:rsidRPr="00A02339">
        <w:rPr>
          <w:rFonts w:asciiTheme="majorBidi" w:hAnsiTheme="majorBidi" w:cstheme="majorBidi"/>
          <w:sz w:val="24"/>
          <w:szCs w:val="24"/>
          <w:lang w:val="en-US"/>
        </w:rPr>
        <w:t xml:space="preserve"> male is smaller than females.</w:t>
      </w:r>
    </w:p>
    <w:p w:rsidR="00A02339" w:rsidRPr="00A02339" w:rsidRDefault="00A02339" w:rsidP="00A02339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02339">
        <w:rPr>
          <w:rFonts w:asciiTheme="majorBidi" w:hAnsiTheme="majorBidi" w:cstheme="majorBidi"/>
          <w:sz w:val="24"/>
          <w:szCs w:val="24"/>
          <w:lang w:val="en-US"/>
        </w:rPr>
        <w:lastRenderedPageBreak/>
        <w:t>•Tubular gonad is present in them. Male genital duct leads into the cloaca. Female genital ducts with a separate opening.</w:t>
      </w:r>
    </w:p>
    <w:p w:rsidR="00A02339" w:rsidRPr="00A02339" w:rsidRDefault="00A02339" w:rsidP="00A02339">
      <w:pPr>
        <w:rPr>
          <w:rFonts w:asciiTheme="majorBidi" w:hAnsiTheme="majorBidi" w:cstheme="majorBidi"/>
          <w:sz w:val="24"/>
          <w:szCs w:val="24"/>
          <w:lang w:val="en-US"/>
        </w:rPr>
      </w:pPr>
      <w:r w:rsidRPr="00A02339">
        <w:rPr>
          <w:rFonts w:asciiTheme="majorBidi" w:hAnsiTheme="majorBidi" w:cstheme="majorBidi"/>
          <w:sz w:val="24"/>
          <w:szCs w:val="24"/>
          <w:lang w:val="en-US"/>
        </w:rPr>
        <w:t>•No asexual reproduction.</w:t>
      </w:r>
    </w:p>
    <w:p w:rsidR="00A02339" w:rsidRPr="00A02339" w:rsidRDefault="00A02339" w:rsidP="00A02339">
      <w:pPr>
        <w:rPr>
          <w:rFonts w:asciiTheme="majorBidi" w:hAnsiTheme="majorBidi" w:cstheme="majorBidi"/>
          <w:sz w:val="24"/>
          <w:szCs w:val="24"/>
          <w:lang w:val="en-US"/>
        </w:rPr>
      </w:pPr>
      <w:r w:rsidRPr="00A02339">
        <w:rPr>
          <w:rFonts w:asciiTheme="majorBidi" w:hAnsiTheme="majorBidi" w:cstheme="majorBidi"/>
          <w:sz w:val="24"/>
          <w:szCs w:val="24"/>
          <w:lang w:val="en-US"/>
        </w:rPr>
        <w:t xml:space="preserve">•Fertilization is internal </w:t>
      </w:r>
    </w:p>
    <w:p w:rsidR="00A02339" w:rsidRPr="00A02339" w:rsidRDefault="00A02339" w:rsidP="00A02339">
      <w:pPr>
        <w:rPr>
          <w:rFonts w:asciiTheme="majorBidi" w:hAnsiTheme="majorBidi" w:cstheme="majorBidi"/>
          <w:sz w:val="24"/>
          <w:szCs w:val="24"/>
          <w:lang w:val="en-US"/>
        </w:rPr>
      </w:pPr>
      <w:r w:rsidRPr="00A02339">
        <w:rPr>
          <w:rFonts w:asciiTheme="majorBidi" w:hAnsiTheme="majorBidi" w:cstheme="majorBidi"/>
          <w:sz w:val="24"/>
          <w:szCs w:val="24"/>
          <w:lang w:val="en-US"/>
        </w:rPr>
        <w:t>•Development may be direct, with or without an intermediate host or indirect.</w:t>
      </w:r>
    </w:p>
    <w:p w:rsidR="0093191A" w:rsidRDefault="00ED6E5D" w:rsidP="005E355C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44450</wp:posOffset>
                </wp:positionV>
                <wp:extent cx="3016250" cy="230886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0" cy="2308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CC0D54" id="Rectangle 12" o:spid="_x0000_s1026" style="position:absolute;margin-left:221.65pt;margin-top:3.5pt;width:237.5pt;height:181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" filled="f" stroked="f" strokeweight="1pt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45D3D8B8">
            <wp:extent cx="2820670" cy="2353310"/>
            <wp:effectExtent l="0" t="0" r="0" b="889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70" cy="235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E355C" w:rsidRPr="005E355C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927350" cy="2292350"/>
            <wp:effectExtent l="0" t="0" r="6350" b="0"/>
            <wp:docPr id="13" name="Image 13" descr="Nematode anatomy of male and female | Nematode, Human body facts, Biology  teac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Nematode anatomy of male and female | Nematode, Human body facts, Biology  teach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91A" w:rsidRDefault="0093191A" w:rsidP="00A02339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93191A" w:rsidRDefault="0093191A" w:rsidP="0093191A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3191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Classification of </w:t>
      </w:r>
      <w:proofErr w:type="spellStart"/>
      <w:r w:rsidRPr="0093191A">
        <w:rPr>
          <w:rFonts w:asciiTheme="majorBidi" w:hAnsiTheme="majorBidi" w:cstheme="majorBidi"/>
          <w:b/>
          <w:bCs/>
          <w:sz w:val="24"/>
          <w:szCs w:val="24"/>
          <w:lang w:val="en-US"/>
        </w:rPr>
        <w:t>nemathelmimthes</w:t>
      </w:r>
      <w:proofErr w:type="spellEnd"/>
      <w:r w:rsidRPr="0093191A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</w:p>
    <w:p w:rsidR="0093191A" w:rsidRPr="0093191A" w:rsidRDefault="0093191A" w:rsidP="0093191A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3191A">
        <w:rPr>
          <w:rFonts w:asciiTheme="majorBidi" w:hAnsiTheme="majorBidi" w:cstheme="majorBidi"/>
          <w:sz w:val="24"/>
          <w:szCs w:val="24"/>
          <w:lang w:val="en-US"/>
        </w:rPr>
        <w:t xml:space="preserve">Phylum </w:t>
      </w:r>
      <w:proofErr w:type="spellStart"/>
      <w:r w:rsidRPr="0093191A">
        <w:rPr>
          <w:rFonts w:asciiTheme="majorBidi" w:hAnsiTheme="majorBidi" w:cstheme="majorBidi"/>
          <w:sz w:val="24"/>
          <w:szCs w:val="24"/>
          <w:lang w:val="en-US"/>
        </w:rPr>
        <w:t>Nemathelminthes</w:t>
      </w:r>
      <w:proofErr w:type="spellEnd"/>
      <w:r w:rsidRPr="0093191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93191A">
        <w:rPr>
          <w:rFonts w:asciiTheme="majorBidi" w:hAnsiTheme="majorBidi" w:cstheme="majorBidi"/>
          <w:sz w:val="24"/>
          <w:szCs w:val="24"/>
          <w:lang w:val="en-US"/>
        </w:rPr>
        <w:t>is divided</w:t>
      </w:r>
      <w:proofErr w:type="gramEnd"/>
      <w:r w:rsidRPr="0093191A">
        <w:rPr>
          <w:rFonts w:asciiTheme="majorBidi" w:hAnsiTheme="majorBidi" w:cstheme="majorBidi"/>
          <w:sz w:val="24"/>
          <w:szCs w:val="24"/>
          <w:lang w:val="en-US"/>
        </w:rPr>
        <w:t xml:space="preserve"> into two classes based on the presence or absence of phasmids.</w:t>
      </w:r>
    </w:p>
    <w:p w:rsidR="0093191A" w:rsidRDefault="0093191A" w:rsidP="0093191A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93191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a) </w:t>
      </w:r>
      <w:proofErr w:type="spellStart"/>
      <w:r w:rsidRPr="0093191A">
        <w:rPr>
          <w:rFonts w:asciiTheme="majorBidi" w:hAnsiTheme="majorBidi" w:cstheme="majorBidi"/>
          <w:b/>
          <w:bCs/>
          <w:sz w:val="24"/>
          <w:szCs w:val="24"/>
          <w:lang w:val="en-US"/>
        </w:rPr>
        <w:t>Adenophorea</w:t>
      </w:r>
      <w:proofErr w:type="spellEnd"/>
      <w:r w:rsidRPr="0093191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or </w:t>
      </w:r>
      <w:proofErr w:type="spellStart"/>
      <w:r w:rsidRPr="0093191A">
        <w:rPr>
          <w:rFonts w:asciiTheme="majorBidi" w:hAnsiTheme="majorBidi" w:cstheme="majorBidi"/>
          <w:b/>
          <w:bCs/>
          <w:sz w:val="24"/>
          <w:szCs w:val="24"/>
          <w:lang w:val="en-US"/>
        </w:rPr>
        <w:t>Aphasmidia</w:t>
      </w:r>
      <w:proofErr w:type="spellEnd"/>
    </w:p>
    <w:p w:rsidR="00A02339" w:rsidRPr="00A02339" w:rsidRDefault="00A02339" w:rsidP="0093191A">
      <w:pPr>
        <w:rPr>
          <w:rFonts w:asciiTheme="majorBidi" w:hAnsiTheme="majorBidi" w:cstheme="majorBidi"/>
          <w:sz w:val="24"/>
          <w:szCs w:val="24"/>
          <w:lang w:val="en-US"/>
        </w:rPr>
      </w:pPr>
      <w:r w:rsidRPr="00A02339">
        <w:rPr>
          <w:rFonts w:asciiTheme="majorBidi" w:hAnsiTheme="majorBidi" w:cstheme="majorBidi"/>
          <w:sz w:val="24"/>
          <w:szCs w:val="24"/>
          <w:lang w:val="en-US"/>
        </w:rPr>
        <w:t xml:space="preserve">• are </w:t>
      </w:r>
      <w:proofErr w:type="spellStart"/>
      <w:r w:rsidRPr="00A02339">
        <w:rPr>
          <w:rFonts w:asciiTheme="majorBidi" w:hAnsiTheme="majorBidi" w:cstheme="majorBidi"/>
          <w:sz w:val="24"/>
          <w:szCs w:val="24"/>
          <w:lang w:val="en-US"/>
        </w:rPr>
        <w:t>XiphinePhasmids</w:t>
      </w:r>
      <w:proofErr w:type="spellEnd"/>
      <w:r w:rsidRPr="00A02339">
        <w:rPr>
          <w:rFonts w:asciiTheme="majorBidi" w:hAnsiTheme="majorBidi" w:cstheme="majorBidi"/>
          <w:sz w:val="24"/>
          <w:szCs w:val="24"/>
          <w:lang w:val="en-US"/>
        </w:rPr>
        <w:t>, the sensory organs in the caudal end, are</w:t>
      </w:r>
      <w:r w:rsidR="0093191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02339">
        <w:rPr>
          <w:rFonts w:asciiTheme="majorBidi" w:hAnsiTheme="majorBidi" w:cstheme="majorBidi"/>
          <w:sz w:val="24"/>
          <w:szCs w:val="24"/>
          <w:lang w:val="en-US"/>
        </w:rPr>
        <w:t>absent.</w:t>
      </w:r>
    </w:p>
    <w:p w:rsidR="00A02339" w:rsidRPr="00A02339" w:rsidRDefault="00A02339" w:rsidP="00A02339">
      <w:pPr>
        <w:rPr>
          <w:rFonts w:asciiTheme="majorBidi" w:hAnsiTheme="majorBidi" w:cstheme="majorBidi"/>
          <w:sz w:val="24"/>
          <w:szCs w:val="24"/>
          <w:lang w:val="en-US"/>
        </w:rPr>
      </w:pPr>
      <w:r w:rsidRPr="00A02339">
        <w:rPr>
          <w:rFonts w:asciiTheme="majorBidi" w:hAnsiTheme="majorBidi" w:cstheme="majorBidi"/>
          <w:sz w:val="24"/>
          <w:szCs w:val="24"/>
          <w:lang w:val="en-US"/>
        </w:rPr>
        <w:t xml:space="preserve">• </w:t>
      </w:r>
      <w:proofErr w:type="spellStart"/>
      <w:r w:rsidRPr="00A02339">
        <w:rPr>
          <w:rFonts w:asciiTheme="majorBidi" w:hAnsiTheme="majorBidi" w:cstheme="majorBidi"/>
          <w:sz w:val="24"/>
          <w:szCs w:val="24"/>
          <w:lang w:val="en-US"/>
        </w:rPr>
        <w:t>Amphids</w:t>
      </w:r>
      <w:proofErr w:type="spellEnd"/>
      <w:r w:rsidRPr="00A02339">
        <w:rPr>
          <w:rFonts w:asciiTheme="majorBidi" w:hAnsiTheme="majorBidi" w:cstheme="majorBidi"/>
          <w:sz w:val="24"/>
          <w:szCs w:val="24"/>
          <w:lang w:val="en-US"/>
        </w:rPr>
        <w:t xml:space="preserve"> are </w:t>
      </w:r>
      <w:proofErr w:type="gramStart"/>
      <w:r w:rsidRPr="00A02339">
        <w:rPr>
          <w:rFonts w:asciiTheme="majorBidi" w:hAnsiTheme="majorBidi" w:cstheme="majorBidi"/>
          <w:sz w:val="24"/>
          <w:szCs w:val="24"/>
          <w:lang w:val="en-US"/>
        </w:rPr>
        <w:t>variably-shaped</w:t>
      </w:r>
      <w:proofErr w:type="gramEnd"/>
      <w:r w:rsidRPr="00A02339">
        <w:rPr>
          <w:rFonts w:asciiTheme="majorBidi" w:hAnsiTheme="majorBidi" w:cstheme="majorBidi"/>
          <w:sz w:val="24"/>
          <w:szCs w:val="24"/>
          <w:lang w:val="en-US"/>
        </w:rPr>
        <w:t xml:space="preserve"> and are present behind the lips.</w:t>
      </w:r>
    </w:p>
    <w:p w:rsidR="00A02339" w:rsidRPr="00A02339" w:rsidRDefault="00A02339" w:rsidP="00A02339">
      <w:pPr>
        <w:rPr>
          <w:rFonts w:asciiTheme="majorBidi" w:hAnsiTheme="majorBidi" w:cstheme="majorBidi"/>
          <w:sz w:val="24"/>
          <w:szCs w:val="24"/>
          <w:lang w:val="en-US"/>
        </w:rPr>
      </w:pPr>
      <w:r w:rsidRPr="00A02339">
        <w:rPr>
          <w:rFonts w:asciiTheme="majorBidi" w:hAnsiTheme="majorBidi" w:cstheme="majorBidi"/>
          <w:sz w:val="24"/>
          <w:szCs w:val="24"/>
          <w:lang w:val="en-US"/>
        </w:rPr>
        <w:t>• Excretory canals are absent</w:t>
      </w:r>
    </w:p>
    <w:p w:rsidR="00A02339" w:rsidRPr="00A02339" w:rsidRDefault="00A02339" w:rsidP="00A02339">
      <w:pPr>
        <w:rPr>
          <w:rFonts w:asciiTheme="majorBidi" w:hAnsiTheme="majorBidi" w:cstheme="majorBidi"/>
          <w:sz w:val="24"/>
          <w:szCs w:val="24"/>
          <w:lang w:val="en-US"/>
        </w:rPr>
      </w:pPr>
      <w:r w:rsidRPr="00A02339">
        <w:rPr>
          <w:rFonts w:asciiTheme="majorBidi" w:hAnsiTheme="majorBidi" w:cstheme="majorBidi"/>
          <w:sz w:val="24"/>
          <w:szCs w:val="24"/>
          <w:lang w:val="en-US"/>
        </w:rPr>
        <w:t>• Most species are free living and some are parasitic.</w:t>
      </w:r>
    </w:p>
    <w:p w:rsidR="00A02339" w:rsidRPr="00A02339" w:rsidRDefault="00A02339" w:rsidP="0093191A">
      <w:pPr>
        <w:rPr>
          <w:rFonts w:asciiTheme="majorBidi" w:hAnsiTheme="majorBidi" w:cstheme="majorBidi"/>
          <w:sz w:val="24"/>
          <w:szCs w:val="24"/>
          <w:lang w:val="en-US"/>
        </w:rPr>
      </w:pPr>
      <w:r w:rsidRPr="00A02339">
        <w:rPr>
          <w:rFonts w:asciiTheme="majorBidi" w:hAnsiTheme="majorBidi" w:cstheme="majorBidi"/>
          <w:sz w:val="24"/>
          <w:szCs w:val="24"/>
          <w:lang w:val="en-US"/>
        </w:rPr>
        <w:t>• Free living species include almost all marine forms</w:t>
      </w:r>
      <w:proofErr w:type="gramStart"/>
      <w:r w:rsidRPr="00A02339">
        <w:rPr>
          <w:rFonts w:asciiTheme="majorBidi" w:hAnsiTheme="majorBidi" w:cstheme="majorBidi"/>
          <w:sz w:val="24"/>
          <w:szCs w:val="24"/>
          <w:lang w:val="en-US"/>
        </w:rPr>
        <w:t>;</w:t>
      </w:r>
      <w:proofErr w:type="gramEnd"/>
      <w:r w:rsidRPr="00A02339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="009E7941" w:rsidRPr="00A02339">
        <w:rPr>
          <w:rFonts w:asciiTheme="majorBidi" w:hAnsiTheme="majorBidi" w:cstheme="majorBidi"/>
          <w:sz w:val="24"/>
          <w:szCs w:val="24"/>
          <w:lang w:val="en-US"/>
        </w:rPr>
        <w:t>some terrestrial</w:t>
      </w:r>
      <w:r w:rsidRPr="00A02339">
        <w:rPr>
          <w:rFonts w:asciiTheme="majorBidi" w:hAnsiTheme="majorBidi" w:cstheme="majorBidi"/>
          <w:sz w:val="24"/>
          <w:szCs w:val="24"/>
          <w:lang w:val="en-US"/>
        </w:rPr>
        <w:t xml:space="preserve"> and</w:t>
      </w:r>
      <w:r w:rsidR="0093191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02339">
        <w:rPr>
          <w:rFonts w:asciiTheme="majorBidi" w:hAnsiTheme="majorBidi" w:cstheme="majorBidi"/>
          <w:sz w:val="24"/>
          <w:szCs w:val="24"/>
          <w:lang w:val="en-US"/>
        </w:rPr>
        <w:t>freshwater forms</w:t>
      </w:r>
    </w:p>
    <w:p w:rsidR="009D200E" w:rsidRPr="009E7941" w:rsidRDefault="00A02339" w:rsidP="0093191A">
      <w:pPr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A02339">
        <w:rPr>
          <w:rFonts w:asciiTheme="majorBidi" w:hAnsiTheme="majorBidi" w:cstheme="majorBidi"/>
          <w:sz w:val="24"/>
          <w:szCs w:val="24"/>
          <w:lang w:val="en-US"/>
        </w:rPr>
        <w:t xml:space="preserve">• A few </w:t>
      </w:r>
      <w:proofErr w:type="gramStart"/>
      <w:r w:rsidRPr="00A02339">
        <w:rPr>
          <w:rFonts w:asciiTheme="majorBidi" w:hAnsiTheme="majorBidi" w:cstheme="majorBidi"/>
          <w:sz w:val="24"/>
          <w:szCs w:val="24"/>
          <w:lang w:val="en-US"/>
        </w:rPr>
        <w:t xml:space="preserve">examples </w:t>
      </w:r>
      <w:r w:rsidR="0093191A">
        <w:rPr>
          <w:rFonts w:asciiTheme="majorBidi" w:hAnsiTheme="majorBidi" w:cstheme="majorBidi"/>
          <w:sz w:val="24"/>
          <w:szCs w:val="24"/>
          <w:lang w:val="en-US"/>
        </w:rPr>
        <w:t>;</w:t>
      </w:r>
      <w:proofErr w:type="gramEnd"/>
      <w:r w:rsidR="0093191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E7941">
        <w:rPr>
          <w:rFonts w:asciiTheme="majorBidi" w:hAnsiTheme="majorBidi" w:cstheme="majorBidi"/>
          <w:i/>
          <w:iCs/>
          <w:sz w:val="24"/>
          <w:szCs w:val="24"/>
          <w:lang w:val="en-US"/>
        </w:rPr>
        <w:t>Mermis</w:t>
      </w:r>
      <w:proofErr w:type="spellEnd"/>
      <w:r w:rsidRPr="009E794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and </w:t>
      </w:r>
      <w:proofErr w:type="spellStart"/>
      <w:r w:rsidRPr="009E7941">
        <w:rPr>
          <w:rFonts w:asciiTheme="majorBidi" w:hAnsiTheme="majorBidi" w:cstheme="majorBidi"/>
          <w:i/>
          <w:iCs/>
          <w:sz w:val="24"/>
          <w:szCs w:val="24"/>
          <w:lang w:val="en-US"/>
        </w:rPr>
        <w:t>Enoplus</w:t>
      </w:r>
      <w:proofErr w:type="spellEnd"/>
      <w:r w:rsidRPr="009E7941">
        <w:rPr>
          <w:rFonts w:asciiTheme="majorBidi" w:hAnsiTheme="majorBidi" w:cstheme="majorBidi"/>
          <w:i/>
          <w:iCs/>
          <w:sz w:val="24"/>
          <w:szCs w:val="24"/>
          <w:lang w:val="en-US"/>
        </w:rPr>
        <w:t>.</w:t>
      </w:r>
    </w:p>
    <w:p w:rsidR="0093191A" w:rsidRPr="0093191A" w:rsidRDefault="0093191A" w:rsidP="0093191A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3191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b) </w:t>
      </w:r>
      <w:proofErr w:type="spellStart"/>
      <w:r w:rsidRPr="0093191A">
        <w:rPr>
          <w:rFonts w:asciiTheme="majorBidi" w:hAnsiTheme="majorBidi" w:cstheme="majorBidi"/>
          <w:b/>
          <w:bCs/>
          <w:sz w:val="24"/>
          <w:szCs w:val="24"/>
          <w:lang w:val="en-US"/>
        </w:rPr>
        <w:t>Secerenentea</w:t>
      </w:r>
      <w:proofErr w:type="spellEnd"/>
      <w:r w:rsidRPr="0093191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or </w:t>
      </w:r>
      <w:proofErr w:type="spellStart"/>
      <w:r w:rsidRPr="0093191A">
        <w:rPr>
          <w:rFonts w:asciiTheme="majorBidi" w:hAnsiTheme="majorBidi" w:cstheme="majorBidi"/>
          <w:b/>
          <w:bCs/>
          <w:sz w:val="24"/>
          <w:szCs w:val="24"/>
          <w:lang w:val="en-US"/>
        </w:rPr>
        <w:t>Phasmidia</w:t>
      </w:r>
      <w:proofErr w:type="spellEnd"/>
    </w:p>
    <w:p w:rsidR="0093191A" w:rsidRPr="0093191A" w:rsidRDefault="0093191A" w:rsidP="0093191A">
      <w:pPr>
        <w:rPr>
          <w:rFonts w:asciiTheme="majorBidi" w:hAnsiTheme="majorBidi" w:cstheme="majorBidi"/>
          <w:sz w:val="24"/>
          <w:szCs w:val="24"/>
          <w:lang w:val="en-US"/>
        </w:rPr>
      </w:pPr>
      <w:r w:rsidRPr="0093191A">
        <w:rPr>
          <w:rFonts w:asciiTheme="majorBidi" w:hAnsiTheme="majorBidi" w:cstheme="majorBidi"/>
          <w:sz w:val="24"/>
          <w:szCs w:val="24"/>
          <w:lang w:val="en-US"/>
        </w:rPr>
        <w:t>• Phasmids are present which open through minute pore on each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3191A">
        <w:rPr>
          <w:rFonts w:asciiTheme="majorBidi" w:hAnsiTheme="majorBidi" w:cstheme="majorBidi"/>
          <w:sz w:val="24"/>
          <w:szCs w:val="24"/>
          <w:lang w:val="en-US"/>
        </w:rPr>
        <w:t>side near tip of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3191A">
        <w:rPr>
          <w:rFonts w:asciiTheme="majorBidi" w:hAnsiTheme="majorBidi" w:cstheme="majorBidi"/>
          <w:sz w:val="24"/>
          <w:szCs w:val="24"/>
          <w:lang w:val="en-US"/>
        </w:rPr>
        <w:t>tail.</w:t>
      </w:r>
    </w:p>
    <w:p w:rsidR="0093191A" w:rsidRPr="0093191A" w:rsidRDefault="0093191A" w:rsidP="0093191A">
      <w:pPr>
        <w:rPr>
          <w:rFonts w:asciiTheme="majorBidi" w:hAnsiTheme="majorBidi" w:cstheme="majorBidi"/>
          <w:sz w:val="24"/>
          <w:szCs w:val="24"/>
          <w:lang w:val="en-US"/>
        </w:rPr>
      </w:pPr>
      <w:r w:rsidRPr="0093191A">
        <w:rPr>
          <w:rFonts w:asciiTheme="majorBidi" w:hAnsiTheme="majorBidi" w:cstheme="majorBidi"/>
          <w:sz w:val="24"/>
          <w:szCs w:val="24"/>
          <w:lang w:val="en-US"/>
        </w:rPr>
        <w:t xml:space="preserve">• </w:t>
      </w:r>
      <w:proofErr w:type="spellStart"/>
      <w:r w:rsidRPr="0093191A">
        <w:rPr>
          <w:rFonts w:asciiTheme="majorBidi" w:hAnsiTheme="majorBidi" w:cstheme="majorBidi"/>
          <w:sz w:val="24"/>
          <w:szCs w:val="24"/>
          <w:lang w:val="en-US"/>
        </w:rPr>
        <w:t>Amphids</w:t>
      </w:r>
      <w:proofErr w:type="spellEnd"/>
      <w:r w:rsidRPr="0093191A">
        <w:rPr>
          <w:rFonts w:asciiTheme="majorBidi" w:hAnsiTheme="majorBidi" w:cstheme="majorBidi"/>
          <w:sz w:val="24"/>
          <w:szCs w:val="24"/>
          <w:lang w:val="en-US"/>
        </w:rPr>
        <w:t xml:space="preserve"> are pore-like and are present in the lateral lips.</w:t>
      </w:r>
    </w:p>
    <w:p w:rsidR="0093191A" w:rsidRPr="0093191A" w:rsidRDefault="0093191A" w:rsidP="0093191A">
      <w:pPr>
        <w:rPr>
          <w:rFonts w:asciiTheme="majorBidi" w:hAnsiTheme="majorBidi" w:cstheme="majorBidi"/>
          <w:sz w:val="24"/>
          <w:szCs w:val="24"/>
          <w:lang w:val="en-US"/>
        </w:rPr>
      </w:pPr>
      <w:r w:rsidRPr="0093191A">
        <w:rPr>
          <w:rFonts w:asciiTheme="majorBidi" w:hAnsiTheme="majorBidi" w:cstheme="majorBidi"/>
          <w:sz w:val="24"/>
          <w:szCs w:val="24"/>
          <w:lang w:val="en-US"/>
        </w:rPr>
        <w:t>• Excretory canals are present.</w:t>
      </w:r>
    </w:p>
    <w:p w:rsidR="0093191A" w:rsidRPr="0093191A" w:rsidRDefault="0093191A" w:rsidP="0093191A">
      <w:pPr>
        <w:rPr>
          <w:rFonts w:asciiTheme="majorBidi" w:hAnsiTheme="majorBidi" w:cstheme="majorBidi"/>
          <w:sz w:val="24"/>
          <w:szCs w:val="24"/>
          <w:lang w:val="en-US"/>
        </w:rPr>
      </w:pPr>
      <w:r w:rsidRPr="0093191A">
        <w:rPr>
          <w:rFonts w:asciiTheme="majorBidi" w:hAnsiTheme="majorBidi" w:cstheme="majorBidi"/>
          <w:sz w:val="24"/>
          <w:szCs w:val="24"/>
          <w:lang w:val="en-US"/>
        </w:rPr>
        <w:t>• Most of the species are parasitic in nature.</w:t>
      </w:r>
    </w:p>
    <w:p w:rsidR="0093191A" w:rsidRPr="0093191A" w:rsidRDefault="0093191A" w:rsidP="0093191A">
      <w:pPr>
        <w:rPr>
          <w:rFonts w:asciiTheme="majorBidi" w:hAnsiTheme="majorBidi" w:cstheme="majorBidi"/>
          <w:sz w:val="24"/>
          <w:szCs w:val="24"/>
          <w:lang w:val="en-US"/>
        </w:rPr>
      </w:pPr>
      <w:r w:rsidRPr="0093191A">
        <w:rPr>
          <w:rFonts w:asciiTheme="majorBidi" w:hAnsiTheme="majorBidi" w:cstheme="majorBidi"/>
          <w:sz w:val="24"/>
          <w:szCs w:val="24"/>
          <w:lang w:val="en-US"/>
        </w:rPr>
        <w:t>• Free living species are soil inhabitants.</w:t>
      </w:r>
    </w:p>
    <w:p w:rsidR="0093191A" w:rsidRPr="009E7941" w:rsidRDefault="0093191A" w:rsidP="0093191A">
      <w:pPr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93191A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• A few examples are </w:t>
      </w:r>
      <w:proofErr w:type="spellStart"/>
      <w:r w:rsidRPr="009E7941">
        <w:rPr>
          <w:rFonts w:asciiTheme="majorBidi" w:hAnsiTheme="majorBidi" w:cstheme="majorBidi"/>
          <w:i/>
          <w:iCs/>
          <w:sz w:val="24"/>
          <w:szCs w:val="24"/>
          <w:lang w:val="en-US"/>
        </w:rPr>
        <w:t>Ascaris</w:t>
      </w:r>
      <w:proofErr w:type="spellEnd"/>
      <w:r w:rsidRPr="009E794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 w:rsidRPr="009E7941">
        <w:rPr>
          <w:rFonts w:asciiTheme="majorBidi" w:hAnsiTheme="majorBidi" w:cstheme="majorBidi"/>
          <w:i/>
          <w:iCs/>
          <w:sz w:val="24"/>
          <w:szCs w:val="24"/>
          <w:lang w:val="en-US"/>
        </w:rPr>
        <w:t>Wuchereria</w:t>
      </w:r>
      <w:proofErr w:type="spellEnd"/>
      <w:r w:rsidRPr="009E794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 w:rsidRPr="009E7941">
        <w:rPr>
          <w:rFonts w:asciiTheme="majorBidi" w:hAnsiTheme="majorBidi" w:cstheme="majorBidi"/>
          <w:i/>
          <w:iCs/>
          <w:sz w:val="24"/>
          <w:szCs w:val="24"/>
          <w:lang w:val="en-US"/>
        </w:rPr>
        <w:t>Oxyuris</w:t>
      </w:r>
      <w:proofErr w:type="spellEnd"/>
      <w:r w:rsidRPr="009E794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 w:rsidRPr="009E7941">
        <w:rPr>
          <w:rFonts w:asciiTheme="majorBidi" w:hAnsiTheme="majorBidi" w:cstheme="majorBidi"/>
          <w:i/>
          <w:iCs/>
          <w:sz w:val="24"/>
          <w:szCs w:val="24"/>
          <w:lang w:val="en-US"/>
        </w:rPr>
        <w:t>Ancylostoma</w:t>
      </w:r>
      <w:proofErr w:type="spellEnd"/>
      <w:r w:rsidRPr="009E794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and </w:t>
      </w:r>
      <w:proofErr w:type="spellStart"/>
      <w:r w:rsidRPr="009E7941">
        <w:rPr>
          <w:rFonts w:asciiTheme="majorBidi" w:hAnsiTheme="majorBidi" w:cstheme="majorBidi"/>
          <w:i/>
          <w:iCs/>
          <w:sz w:val="24"/>
          <w:szCs w:val="24"/>
          <w:lang w:val="en-US"/>
        </w:rPr>
        <w:t>Dracunculus</w:t>
      </w:r>
      <w:proofErr w:type="spellEnd"/>
    </w:p>
    <w:p w:rsidR="009D200E" w:rsidRPr="005E355C" w:rsidRDefault="005E355C" w:rsidP="009D200E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Example:</w:t>
      </w:r>
    </w:p>
    <w:p w:rsidR="0093191A" w:rsidRDefault="0093191A" w:rsidP="009C0AC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C0AC4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Ascaris</w:t>
      </w:r>
      <w:proofErr w:type="spellEnd"/>
      <w:r w:rsidRPr="009C0AC4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9C0AC4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lumbricoides</w:t>
      </w:r>
      <w:proofErr w:type="spellEnd"/>
      <w:r w:rsidRPr="009C0AC4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]</w:t>
      </w:r>
      <w:r w:rsidRPr="0093191A">
        <w:rPr>
          <w:lang w:val="en-US"/>
        </w:rPr>
        <w:t xml:space="preserve"> </w:t>
      </w:r>
      <w:r w:rsidR="009C0AC4">
        <w:rPr>
          <w:rFonts w:asciiTheme="majorBidi" w:hAnsiTheme="majorBidi" w:cstheme="majorBidi"/>
          <w:sz w:val="24"/>
          <w:szCs w:val="24"/>
          <w:lang w:val="en-US"/>
        </w:rPr>
        <w:t xml:space="preserve">these </w:t>
      </w:r>
      <w:r w:rsidRPr="0093191A">
        <w:rPr>
          <w:rFonts w:asciiTheme="majorBidi" w:hAnsiTheme="majorBidi" w:cstheme="majorBidi"/>
          <w:sz w:val="24"/>
          <w:szCs w:val="24"/>
          <w:lang w:val="en-US"/>
        </w:rPr>
        <w:t>species are very large (adult females: 20 to 35 cm; adult males: 15 to 30 cm) nematodes (roundworms) that parasitize the human intestine.</w:t>
      </w:r>
    </w:p>
    <w:p w:rsidR="0093191A" w:rsidRPr="005E355C" w:rsidRDefault="0093191A" w:rsidP="005E355C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E355C">
        <w:rPr>
          <w:rFonts w:asciiTheme="majorBidi" w:hAnsiTheme="majorBidi" w:cstheme="majorBidi"/>
          <w:b/>
          <w:bCs/>
          <w:sz w:val="24"/>
          <w:szCs w:val="24"/>
          <w:lang w:val="en-US"/>
        </w:rPr>
        <w:t>Life Cycle:</w:t>
      </w:r>
    </w:p>
    <w:p w:rsidR="00F8121F" w:rsidRDefault="00F8121F" w:rsidP="00F8121F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8121F">
        <w:rPr>
          <w:rFonts w:asciiTheme="majorBidi" w:hAnsiTheme="majorBidi" w:cstheme="majorBidi"/>
          <w:sz w:val="24"/>
          <w:szCs w:val="24"/>
          <w:lang w:val="en-US"/>
        </w:rPr>
        <w:t>Adult worms </w:t>
      </w:r>
      <w:r w:rsidRPr="00F8121F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22250" cy="222250"/>
            <wp:effectExtent l="0" t="0" r="6350" b="6350"/>
            <wp:docPr id="9" name="Image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21F">
        <w:rPr>
          <w:rFonts w:asciiTheme="majorBidi" w:hAnsiTheme="majorBidi" w:cstheme="majorBidi"/>
          <w:sz w:val="24"/>
          <w:szCs w:val="24"/>
          <w:lang w:val="en-US"/>
        </w:rPr>
        <w:t xml:space="preserve"> live in the lumen of the small intestine. A female may produce approximately 200,000 eggs per day, which are passed with the </w:t>
      </w:r>
      <w:proofErr w:type="gramStart"/>
      <w:r w:rsidRPr="00F8121F">
        <w:rPr>
          <w:rFonts w:asciiTheme="majorBidi" w:hAnsiTheme="majorBidi" w:cstheme="majorBidi"/>
          <w:sz w:val="24"/>
          <w:szCs w:val="24"/>
          <w:lang w:val="en-US"/>
        </w:rPr>
        <w:t>feces </w:t>
      </w:r>
      <w:r w:rsidRPr="00F8121F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22250" cy="222250"/>
            <wp:effectExtent l="0" t="0" r="6350" b="6350"/>
            <wp:docPr id="8" name="Image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  <w:r w:rsidRPr="00F8121F">
        <w:rPr>
          <w:rFonts w:asciiTheme="majorBidi" w:hAnsiTheme="majorBidi" w:cstheme="majorBidi"/>
          <w:sz w:val="24"/>
          <w:szCs w:val="24"/>
          <w:lang w:val="en-US"/>
        </w:rPr>
        <w:t xml:space="preserve"> . Unfertilized eggs </w:t>
      </w:r>
      <w:proofErr w:type="gramStart"/>
      <w:r w:rsidRPr="00F8121F">
        <w:rPr>
          <w:rFonts w:asciiTheme="majorBidi" w:hAnsiTheme="majorBidi" w:cstheme="majorBidi"/>
          <w:sz w:val="24"/>
          <w:szCs w:val="24"/>
          <w:lang w:val="en-US"/>
        </w:rPr>
        <w:t>may be ingested</w:t>
      </w:r>
      <w:proofErr w:type="gramEnd"/>
      <w:r w:rsidRPr="00F8121F">
        <w:rPr>
          <w:rFonts w:asciiTheme="majorBidi" w:hAnsiTheme="majorBidi" w:cstheme="majorBidi"/>
          <w:sz w:val="24"/>
          <w:szCs w:val="24"/>
          <w:lang w:val="en-US"/>
        </w:rPr>
        <w:t xml:space="preserve"> but are not infective. Larvae develop to infectivity within fertile eggs after 18 days to several </w:t>
      </w:r>
      <w:proofErr w:type="gramStart"/>
      <w:r w:rsidRPr="00F8121F">
        <w:rPr>
          <w:rFonts w:asciiTheme="majorBidi" w:hAnsiTheme="majorBidi" w:cstheme="majorBidi"/>
          <w:sz w:val="24"/>
          <w:szCs w:val="24"/>
          <w:lang w:val="en-US"/>
        </w:rPr>
        <w:t>weeks </w:t>
      </w:r>
      <w:r w:rsidRPr="00F8121F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22250" cy="222250"/>
            <wp:effectExtent l="0" t="0" r="6350" b="6350"/>
            <wp:docPr id="7" name="Image 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  <w:r w:rsidRPr="00F8121F">
        <w:rPr>
          <w:rFonts w:asciiTheme="majorBidi" w:hAnsiTheme="majorBidi" w:cstheme="majorBidi"/>
          <w:sz w:val="24"/>
          <w:szCs w:val="24"/>
          <w:lang w:val="en-US"/>
        </w:rPr>
        <w:t xml:space="preserve"> , depending on the environmental conditions (optimum: moist, warm, shaded soil). After infective eggs are </w:t>
      </w:r>
      <w:proofErr w:type="gramStart"/>
      <w:r w:rsidRPr="00F8121F">
        <w:rPr>
          <w:rFonts w:asciiTheme="majorBidi" w:hAnsiTheme="majorBidi" w:cstheme="majorBidi"/>
          <w:sz w:val="24"/>
          <w:szCs w:val="24"/>
          <w:lang w:val="en-US"/>
        </w:rPr>
        <w:t>swallowed </w:t>
      </w:r>
      <w:r w:rsidRPr="00F8121F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22250" cy="222250"/>
            <wp:effectExtent l="0" t="0" r="6350" b="6350"/>
            <wp:docPr id="6" name="Image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  <w:r w:rsidRPr="00F8121F">
        <w:rPr>
          <w:rFonts w:asciiTheme="majorBidi" w:hAnsiTheme="majorBidi" w:cstheme="majorBidi"/>
          <w:sz w:val="24"/>
          <w:szCs w:val="24"/>
          <w:lang w:val="en-US"/>
        </w:rPr>
        <w:t> , the larvae hatch </w:t>
      </w:r>
      <w:r w:rsidRPr="00F8121F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22250" cy="222250"/>
            <wp:effectExtent l="0" t="0" r="6350" b="6350"/>
            <wp:docPr id="5" name="Image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21F">
        <w:rPr>
          <w:rFonts w:asciiTheme="majorBidi" w:hAnsiTheme="majorBidi" w:cstheme="majorBidi"/>
          <w:sz w:val="24"/>
          <w:szCs w:val="24"/>
          <w:lang w:val="en-US"/>
        </w:rPr>
        <w:t> , invade the intestinal mucosa, and are carried via the portal, then systemic circulation to the lungs </w:t>
      </w:r>
      <w:r w:rsidRPr="00F8121F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22250" cy="222250"/>
            <wp:effectExtent l="0" t="0" r="6350" b="6350"/>
            <wp:docPr id="4" name="Image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21F">
        <w:rPr>
          <w:rFonts w:asciiTheme="majorBidi" w:hAnsiTheme="majorBidi" w:cstheme="majorBidi"/>
          <w:sz w:val="24"/>
          <w:szCs w:val="24"/>
          <w:lang w:val="en-US"/>
        </w:rPr>
        <w:t xml:space="preserve"> . The larvae mature further in the lungs (10 to 14 days), penetrate the alveolar walls, ascend the bronchial tree to the throat, and are </w:t>
      </w:r>
      <w:proofErr w:type="gramStart"/>
      <w:r w:rsidRPr="00F8121F">
        <w:rPr>
          <w:rFonts w:asciiTheme="majorBidi" w:hAnsiTheme="majorBidi" w:cstheme="majorBidi"/>
          <w:sz w:val="24"/>
          <w:szCs w:val="24"/>
          <w:lang w:val="en-US"/>
        </w:rPr>
        <w:t>swallowed </w:t>
      </w:r>
      <w:r w:rsidRPr="00F8121F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22250" cy="222250"/>
            <wp:effectExtent l="0" t="0" r="6350" b="6350"/>
            <wp:docPr id="3" name="Imag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  <w:r w:rsidRPr="00F8121F">
        <w:rPr>
          <w:rFonts w:asciiTheme="majorBidi" w:hAnsiTheme="majorBidi" w:cstheme="majorBidi"/>
          <w:sz w:val="24"/>
          <w:szCs w:val="24"/>
          <w:lang w:val="en-US"/>
        </w:rPr>
        <w:t xml:space="preserve"> . Upon reaching the small intestine, they develop into adult worms. Between 2 and 3 months are required from ingestion of the infective eggs to </w:t>
      </w:r>
      <w:proofErr w:type="spellStart"/>
      <w:r w:rsidRPr="00F8121F">
        <w:rPr>
          <w:rFonts w:asciiTheme="majorBidi" w:hAnsiTheme="majorBidi" w:cstheme="majorBidi"/>
          <w:sz w:val="24"/>
          <w:szCs w:val="24"/>
          <w:lang w:val="en-US"/>
        </w:rPr>
        <w:t>oviposition</w:t>
      </w:r>
      <w:proofErr w:type="spellEnd"/>
      <w:r w:rsidRPr="00F8121F">
        <w:rPr>
          <w:rFonts w:asciiTheme="majorBidi" w:hAnsiTheme="majorBidi" w:cstheme="majorBidi"/>
          <w:sz w:val="24"/>
          <w:szCs w:val="24"/>
          <w:lang w:val="en-US"/>
        </w:rPr>
        <w:t xml:space="preserve"> by the adult female. </w:t>
      </w:r>
      <w:proofErr w:type="spellStart"/>
      <w:r w:rsidRPr="00F8121F">
        <w:rPr>
          <w:rFonts w:asciiTheme="majorBidi" w:hAnsiTheme="majorBidi" w:cstheme="majorBidi"/>
          <w:sz w:val="24"/>
          <w:szCs w:val="24"/>
        </w:rPr>
        <w:t>Adult</w:t>
      </w:r>
      <w:proofErr w:type="spellEnd"/>
      <w:r w:rsidRPr="00F812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121F">
        <w:rPr>
          <w:rFonts w:asciiTheme="majorBidi" w:hAnsiTheme="majorBidi" w:cstheme="majorBidi"/>
          <w:sz w:val="24"/>
          <w:szCs w:val="24"/>
        </w:rPr>
        <w:t>worms</w:t>
      </w:r>
      <w:proofErr w:type="spellEnd"/>
      <w:r w:rsidRPr="00F812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121F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F8121F">
        <w:rPr>
          <w:rFonts w:asciiTheme="majorBidi" w:hAnsiTheme="majorBidi" w:cstheme="majorBidi"/>
          <w:sz w:val="24"/>
          <w:szCs w:val="24"/>
        </w:rPr>
        <w:t xml:space="preserve"> live 1 to 2 </w:t>
      </w:r>
      <w:proofErr w:type="spellStart"/>
      <w:r w:rsidRPr="00F8121F">
        <w:rPr>
          <w:rFonts w:asciiTheme="majorBidi" w:hAnsiTheme="majorBidi" w:cstheme="majorBidi"/>
          <w:sz w:val="24"/>
          <w:szCs w:val="24"/>
        </w:rPr>
        <w:t>years</w:t>
      </w:r>
      <w:proofErr w:type="spellEnd"/>
      <w:r w:rsidRPr="00F8121F">
        <w:rPr>
          <w:rFonts w:asciiTheme="majorBidi" w:hAnsiTheme="majorBidi" w:cstheme="majorBidi"/>
          <w:sz w:val="24"/>
          <w:szCs w:val="24"/>
        </w:rPr>
        <w:t>.</w:t>
      </w:r>
    </w:p>
    <w:p w:rsidR="00F8121F" w:rsidRPr="0093191A" w:rsidRDefault="00F8121F" w:rsidP="00F8121F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F8121F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889500" cy="3930650"/>
            <wp:effectExtent l="0" t="0" r="6350" b="0"/>
            <wp:docPr id="2" name="Image 2" descr="https://www.cdc.gov/dpdx/ascariasis/modules/Ascariasis_LifeCycle_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cdc.gov/dpdx/ascariasis/modules/Ascariasis_LifeCycle_l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83" cy="3935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121F" w:rsidRPr="0093191A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A36" w:rsidRDefault="00046A36" w:rsidP="00F8121F">
      <w:pPr>
        <w:spacing w:after="0" w:line="240" w:lineRule="auto"/>
      </w:pPr>
      <w:r>
        <w:separator/>
      </w:r>
    </w:p>
  </w:endnote>
  <w:endnote w:type="continuationSeparator" w:id="0">
    <w:p w:rsidR="00046A36" w:rsidRDefault="00046A36" w:rsidP="00F81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63C" w:rsidRDefault="0054063C">
    <w:pPr>
      <w:pStyle w:val="Pieddepag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9C0AC4">
      <w:rPr>
        <w:caps/>
        <w:noProof/>
        <w:color w:val="5B9BD5" w:themeColor="accent1"/>
      </w:rPr>
      <w:t>1</w:t>
    </w:r>
    <w:r>
      <w:rPr>
        <w:caps/>
        <w:color w:val="5B9BD5" w:themeColor="accent1"/>
      </w:rPr>
      <w:fldChar w:fldCharType="end"/>
    </w:r>
  </w:p>
  <w:p w:rsidR="0054063C" w:rsidRDefault="005406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A36" w:rsidRDefault="00046A36" w:rsidP="00F8121F">
      <w:pPr>
        <w:spacing w:after="0" w:line="240" w:lineRule="auto"/>
      </w:pPr>
      <w:r>
        <w:separator/>
      </w:r>
    </w:p>
  </w:footnote>
  <w:footnote w:type="continuationSeparator" w:id="0">
    <w:p w:rsidR="00046A36" w:rsidRDefault="00046A36" w:rsidP="00F81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332C"/>
    <w:multiLevelType w:val="hybridMultilevel"/>
    <w:tmpl w:val="D8BC48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72"/>
    <w:rsid w:val="00046A36"/>
    <w:rsid w:val="000E12B9"/>
    <w:rsid w:val="00193206"/>
    <w:rsid w:val="001C7DC4"/>
    <w:rsid w:val="0054063C"/>
    <w:rsid w:val="005A2871"/>
    <w:rsid w:val="005E355C"/>
    <w:rsid w:val="00607C13"/>
    <w:rsid w:val="00782030"/>
    <w:rsid w:val="00813A93"/>
    <w:rsid w:val="008450B9"/>
    <w:rsid w:val="0093191A"/>
    <w:rsid w:val="009C0AC4"/>
    <w:rsid w:val="009D200E"/>
    <w:rsid w:val="009E7941"/>
    <w:rsid w:val="00A02339"/>
    <w:rsid w:val="00B8560F"/>
    <w:rsid w:val="00CA0272"/>
    <w:rsid w:val="00ED6E5D"/>
    <w:rsid w:val="00F8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37CE"/>
  <w15:chartTrackingRefBased/>
  <w15:docId w15:val="{343C319C-54C6-47EE-B63E-C7906289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7DC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81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121F"/>
  </w:style>
  <w:style w:type="paragraph" w:styleId="Pieddepage">
    <w:name w:val="footer"/>
    <w:basedOn w:val="Normal"/>
    <w:link w:val="PieddepageCar"/>
    <w:uiPriority w:val="99"/>
    <w:unhideWhenUsed/>
    <w:rsid w:val="00F81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1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568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2024-11-06T04:23:00Z</dcterms:created>
  <dcterms:modified xsi:type="dcterms:W3CDTF">2024-11-09T06:08:00Z</dcterms:modified>
</cp:coreProperties>
</file>