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25" w:rsidRPr="00384390" w:rsidRDefault="00735B25" w:rsidP="00735B2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84390">
        <w:rPr>
          <w:rFonts w:asciiTheme="majorBidi" w:hAnsiTheme="majorBidi" w:cstheme="majorBidi"/>
          <w:b/>
          <w:bCs/>
          <w:sz w:val="24"/>
          <w:szCs w:val="24"/>
        </w:rPr>
        <w:t>CHAPITRE I</w:t>
      </w:r>
      <w:r>
        <w:rPr>
          <w:rFonts w:asciiTheme="majorBidi" w:hAnsiTheme="majorBidi" w:cstheme="majorBidi"/>
          <w:b/>
          <w:bCs/>
          <w:sz w:val="24"/>
          <w:szCs w:val="24"/>
        </w:rPr>
        <w:t>V</w:t>
      </w:r>
    </w:p>
    <w:p w:rsidR="00735B25" w:rsidRDefault="00735B25" w:rsidP="00735B2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FLAMMES LAMINAIRES DES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PREMELANGES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ET DE DIFFUSION</w:t>
      </w:r>
    </w:p>
    <w:p w:rsidR="00735B25" w:rsidRDefault="00735B25" w:rsidP="00735B2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735B25" w:rsidRPr="005227D1" w:rsidRDefault="00735B25" w:rsidP="00735B2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SERIE DE TD N°3 </w:t>
      </w:r>
    </w:p>
    <w:p w:rsidR="00735B25" w:rsidRDefault="00735B25" w:rsidP="00735B25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735B25" w:rsidRDefault="00735B25" w:rsidP="00735B25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735B25" w:rsidRPr="00735B25" w:rsidRDefault="00735B25" w:rsidP="00735B25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735B25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Exemple N°01 :</w:t>
      </w:r>
    </w:p>
    <w:p w:rsidR="00735B25" w:rsidRDefault="00735B25" w:rsidP="00735B25">
      <w:pPr>
        <w:spacing w:after="0" w:line="360" w:lineRule="auto"/>
        <w:jc w:val="both"/>
        <w:rPr>
          <w:rFonts w:asciiTheme="majorBidi" w:hAnsiTheme="majorBidi" w:cstheme="majorBidi"/>
          <w:iCs/>
          <w:sz w:val="28"/>
          <w:szCs w:val="28"/>
        </w:rPr>
      </w:pPr>
      <w:r w:rsidRPr="00735B25">
        <w:rPr>
          <w:rFonts w:asciiTheme="majorBidi" w:hAnsiTheme="majorBidi" w:cstheme="majorBidi"/>
          <w:iCs/>
          <w:sz w:val="28"/>
          <w:szCs w:val="28"/>
        </w:rPr>
        <w:t>Estimez la vitesse de la flamme laminaire d’un mélange propane-air stœchiométrique. Utiliser le mécanisme de réaction global en une étape (</w:t>
      </w:r>
      <w:proofErr w:type="spellStart"/>
      <w:r w:rsidRPr="00735B25">
        <w:rPr>
          <w:rFonts w:asciiTheme="majorBidi" w:hAnsiTheme="majorBidi" w:cstheme="majorBidi"/>
          <w:iCs/>
          <w:sz w:val="28"/>
          <w:szCs w:val="28"/>
        </w:rPr>
        <w:t>Eq</w:t>
      </w:r>
      <w:proofErr w:type="spellEnd"/>
      <w:r w:rsidRPr="00735B25">
        <w:rPr>
          <w:rFonts w:asciiTheme="majorBidi" w:hAnsiTheme="majorBidi" w:cstheme="majorBidi"/>
          <w:iCs/>
          <w:sz w:val="28"/>
          <w:szCs w:val="28"/>
        </w:rPr>
        <w:t xml:space="preserve">.1 ; </w:t>
      </w:r>
      <w:proofErr w:type="spellStart"/>
      <w:r w:rsidRPr="00735B25">
        <w:rPr>
          <w:rFonts w:asciiTheme="majorBidi" w:hAnsiTheme="majorBidi" w:cstheme="majorBidi"/>
          <w:iCs/>
          <w:sz w:val="28"/>
          <w:szCs w:val="28"/>
        </w:rPr>
        <w:t>tableau1</w:t>
      </w:r>
      <w:proofErr w:type="spellEnd"/>
      <w:r w:rsidRPr="00735B25">
        <w:rPr>
          <w:rFonts w:asciiTheme="majorBidi" w:hAnsiTheme="majorBidi" w:cstheme="majorBidi"/>
          <w:iCs/>
          <w:sz w:val="28"/>
          <w:szCs w:val="28"/>
        </w:rPr>
        <w:t>) à l’estimation du taux de réaction moyen.</w:t>
      </w:r>
    </w:p>
    <w:p w:rsidR="00735B25" w:rsidRPr="00735B25" w:rsidRDefault="00735B25" w:rsidP="00735B25">
      <w:pPr>
        <w:spacing w:after="0" w:line="360" w:lineRule="auto"/>
        <w:jc w:val="both"/>
        <w:rPr>
          <w:rFonts w:asciiTheme="majorBidi" w:hAnsiTheme="majorBidi" w:cstheme="majorBidi"/>
          <w:iCs/>
          <w:sz w:val="28"/>
          <w:szCs w:val="28"/>
        </w:rPr>
      </w:pPr>
      <w:r w:rsidRPr="00735B25">
        <w:rPr>
          <w:rFonts w:asciiTheme="majorBidi" w:hAnsiTheme="majorBidi" w:cstheme="majorBidi"/>
          <w:iCs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1.75pt;margin-top:10.8pt;width:26.7pt;height:31.75pt;z-index:251661312;mso-height-percent:200;mso-height-percent:200;mso-width-relative:margin;mso-height-relative:margin" filled="f" stroked="f">
            <v:textbox style="mso-fit-shape-to-text:t">
              <w:txbxContent>
                <w:p w:rsidR="00735B25" w:rsidRPr="00DE659F" w:rsidRDefault="00735B25" w:rsidP="00735B25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proofErr w:type="spellStart"/>
                  <w:proofErr w:type="gramStart"/>
                  <w:r w:rsidRPr="00DE659F">
                    <w:rPr>
                      <w:rFonts w:asciiTheme="majorBidi" w:hAnsiTheme="majorBidi" w:cstheme="majorBidi"/>
                      <w:b/>
                      <w:bCs/>
                    </w:rPr>
                    <w:t>k</w:t>
                  </w:r>
                  <w:r w:rsidRPr="00DE659F">
                    <w:rPr>
                      <w:rFonts w:asciiTheme="majorBidi" w:hAnsiTheme="majorBidi" w:cstheme="majorBidi"/>
                      <w:b/>
                      <w:bCs/>
                      <w:vertAlign w:val="subscript"/>
                    </w:rPr>
                    <w:t>G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735B25" w:rsidRPr="00735B25" w:rsidRDefault="00735B25" w:rsidP="00735B2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35B25"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5.85pt;margin-top:7.95pt;width:64.15pt;height:.05pt;z-index:251660288" o:connectortype="straight">
            <v:stroke endarrow="block"/>
          </v:shape>
        </w:pict>
      </w:r>
      <w:r w:rsidRPr="00735B25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735B25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x</w:t>
      </w:r>
      <w:r w:rsidRPr="00735B25">
        <w:rPr>
          <w:rFonts w:asciiTheme="majorBidi" w:hAnsiTheme="majorBidi" w:cstheme="majorBidi"/>
          <w:b/>
          <w:bCs/>
          <w:sz w:val="28"/>
          <w:szCs w:val="28"/>
        </w:rPr>
        <w:t xml:space="preserve"> H</w:t>
      </w:r>
      <w:r w:rsidRPr="00735B25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y</w:t>
      </w:r>
      <w:r w:rsidRPr="00735B25">
        <w:rPr>
          <w:rFonts w:asciiTheme="majorBidi" w:hAnsiTheme="majorBidi" w:cstheme="majorBidi"/>
          <w:b/>
          <w:bCs/>
          <w:sz w:val="28"/>
          <w:szCs w:val="28"/>
        </w:rPr>
        <w:t xml:space="preserve">  +  (x+y/4) O</w:t>
      </w:r>
      <w:r w:rsidRPr="00735B25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  <w:r w:rsidRPr="00735B2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35B25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735B25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735B25">
        <w:rPr>
          <w:rFonts w:asciiTheme="majorBidi" w:hAnsiTheme="majorBidi" w:cstheme="majorBidi"/>
          <w:b/>
          <w:bCs/>
          <w:sz w:val="28"/>
          <w:szCs w:val="28"/>
        </w:rPr>
        <w:tab/>
        <w:t xml:space="preserve">   </w:t>
      </w:r>
      <w:proofErr w:type="spellStart"/>
      <w:r w:rsidRPr="00735B25">
        <w:rPr>
          <w:rFonts w:asciiTheme="majorBidi" w:hAnsiTheme="majorBidi" w:cstheme="majorBidi"/>
          <w:b/>
          <w:bCs/>
          <w:sz w:val="28"/>
          <w:szCs w:val="28"/>
        </w:rPr>
        <w:t>xCO</w:t>
      </w:r>
      <w:r w:rsidRPr="00735B25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  <w:proofErr w:type="spellEnd"/>
      <w:r w:rsidRPr="00735B25">
        <w:rPr>
          <w:rFonts w:asciiTheme="majorBidi" w:hAnsiTheme="majorBidi" w:cstheme="majorBidi"/>
          <w:b/>
          <w:bCs/>
          <w:sz w:val="28"/>
          <w:szCs w:val="28"/>
        </w:rPr>
        <w:t xml:space="preserve">   +  (y/2) </w:t>
      </w:r>
      <w:proofErr w:type="spellStart"/>
      <w:r w:rsidRPr="00735B25">
        <w:rPr>
          <w:rFonts w:asciiTheme="majorBidi" w:hAnsiTheme="majorBidi" w:cstheme="majorBidi"/>
          <w:b/>
          <w:bCs/>
          <w:sz w:val="28"/>
          <w:szCs w:val="28"/>
        </w:rPr>
        <w:t>H</w:t>
      </w:r>
      <w:r w:rsidRPr="00735B25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  <w:r w:rsidRPr="00735B25">
        <w:rPr>
          <w:rFonts w:asciiTheme="majorBidi" w:hAnsiTheme="majorBidi" w:cstheme="majorBidi"/>
          <w:b/>
          <w:bCs/>
          <w:sz w:val="28"/>
          <w:szCs w:val="28"/>
        </w:rPr>
        <w:t>O</w:t>
      </w:r>
      <w:proofErr w:type="spellEnd"/>
      <w:r w:rsidRPr="00735B2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735B25" w:rsidRPr="00735B25" w:rsidRDefault="00735B25" w:rsidP="00735B25">
      <w:pPr>
        <w:spacing w:after="0" w:line="360" w:lineRule="auto"/>
        <w:jc w:val="both"/>
        <w:rPr>
          <w:rFonts w:asciiTheme="majorBidi" w:hAnsiTheme="majorBidi" w:cstheme="majorBidi"/>
          <w:iCs/>
          <w:sz w:val="28"/>
          <w:szCs w:val="28"/>
        </w:rPr>
      </w:pPr>
    </w:p>
    <w:p w:rsidR="00735B25" w:rsidRPr="00735B25" w:rsidRDefault="00735B25" w:rsidP="00735B25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d[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y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]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=-A</m:t>
        </m:r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exp</m:t>
            </m:r>
          </m:fName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u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T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x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y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m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.</m:t>
            </m:r>
          </m:e>
        </m:func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p>
        </m:sSup>
      </m:oMath>
      <w:r w:rsidRPr="00735B25">
        <w:rPr>
          <w:rFonts w:asciiTheme="majorBidi" w:hAnsiTheme="majorBidi" w:cstheme="majorBidi"/>
          <w:sz w:val="28"/>
          <w:szCs w:val="28"/>
        </w:rPr>
        <w:t xml:space="preserve">    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735B25">
        <w:rPr>
          <w:rFonts w:asciiTheme="majorBidi" w:hAnsiTheme="majorBidi" w:cstheme="majorBidi"/>
          <w:sz w:val="28"/>
          <w:szCs w:val="28"/>
        </w:rPr>
        <w:tab/>
      </w:r>
      <w:r w:rsidRPr="00735B25">
        <w:rPr>
          <w:rFonts w:asciiTheme="majorBidi" w:hAnsiTheme="majorBidi" w:cstheme="majorBidi"/>
          <w:sz w:val="28"/>
          <w:szCs w:val="28"/>
        </w:rPr>
        <w:tab/>
      </w:r>
      <w:r w:rsidRPr="00735B25">
        <w:rPr>
          <w:rFonts w:asciiTheme="majorBidi" w:hAnsiTheme="majorBidi" w:cstheme="majorBidi"/>
          <w:sz w:val="28"/>
          <w:szCs w:val="28"/>
        </w:rPr>
        <w:tab/>
      </w:r>
      <w:r w:rsidRPr="00735B25">
        <w:rPr>
          <w:rFonts w:asciiTheme="majorBidi" w:hAnsiTheme="majorBidi" w:cstheme="majorBidi"/>
          <w:sz w:val="28"/>
          <w:szCs w:val="28"/>
        </w:rPr>
        <w:tab/>
        <w:t xml:space="preserve">    (1)</w:t>
      </w:r>
    </w:p>
    <w:p w:rsidR="00735B25" w:rsidRPr="00735B25" w:rsidRDefault="00735B25" w:rsidP="00735B25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=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 xml:space="preserve"> </m:t>
          </m:r>
          <m:f>
            <m:fPr>
              <m:type m:val="skw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g mol</m:t>
              </m:r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</w:rPr>
                <m:t>-s</m:t>
              </m:r>
            </m:den>
          </m:f>
        </m:oMath>
      </m:oMathPara>
    </w:p>
    <w:p w:rsidR="00735B25" w:rsidRPr="00735B25" w:rsidRDefault="00735B25" w:rsidP="00735B25">
      <w:pPr>
        <w:spacing w:after="0" w:line="360" w:lineRule="auto"/>
        <w:jc w:val="both"/>
        <w:rPr>
          <w:rFonts w:asciiTheme="majorBidi" w:hAnsiTheme="majorBidi" w:cstheme="majorBidi"/>
          <w:iCs/>
          <w:sz w:val="28"/>
          <w:szCs w:val="28"/>
        </w:rPr>
      </w:pPr>
      <w:r w:rsidRPr="00735B25">
        <w:rPr>
          <w:rFonts w:asciiTheme="majorBidi" w:hAnsiTheme="majorBidi" w:cstheme="majorBidi"/>
          <w:sz w:val="28"/>
          <w:szCs w:val="28"/>
        </w:rPr>
        <w:t>Tableau 1 : Paramètres de vitesse de réaction en une étape</w:t>
      </w:r>
    </w:p>
    <w:tbl>
      <w:tblPr>
        <w:tblStyle w:val="Grilledutableau"/>
        <w:tblW w:w="9780" w:type="dxa"/>
        <w:tblLook w:val="04A0"/>
      </w:tblPr>
      <w:tblGrid>
        <w:gridCol w:w="1956"/>
        <w:gridCol w:w="1956"/>
        <w:gridCol w:w="1956"/>
        <w:gridCol w:w="1956"/>
        <w:gridCol w:w="1956"/>
      </w:tblGrid>
      <w:tr w:rsidR="00735B25" w:rsidRPr="00735B25" w:rsidTr="00735B25">
        <w:trPr>
          <w:trHeight w:val="924"/>
        </w:trPr>
        <w:tc>
          <w:tcPr>
            <w:tcW w:w="1956" w:type="dxa"/>
            <w:vAlign w:val="center"/>
          </w:tcPr>
          <w:p w:rsidR="00735B25" w:rsidRPr="00735B25" w:rsidRDefault="00735B25" w:rsidP="008E18A5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</w:pPr>
            <w:r w:rsidRPr="00735B25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  <w:t>Fuel</w:t>
            </w:r>
          </w:p>
        </w:tc>
        <w:tc>
          <w:tcPr>
            <w:tcW w:w="1956" w:type="dxa"/>
            <w:vAlign w:val="center"/>
          </w:tcPr>
          <w:p w:rsidR="00735B25" w:rsidRPr="00735B25" w:rsidRDefault="00735B25" w:rsidP="008E18A5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</w:pPr>
            <w:r w:rsidRPr="00735B25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  <w:t>Pré-exponentiel facteur, A</w:t>
            </w:r>
            <w:r w:rsidRPr="00735B25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vertAlign w:val="superscript"/>
              </w:rPr>
              <w:t>a</w:t>
            </w:r>
          </w:p>
        </w:tc>
        <w:tc>
          <w:tcPr>
            <w:tcW w:w="1956" w:type="dxa"/>
            <w:vAlign w:val="center"/>
          </w:tcPr>
          <w:p w:rsidR="00735B25" w:rsidRPr="00735B25" w:rsidRDefault="00735B25" w:rsidP="008E18A5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</w:pPr>
            <w:r w:rsidRPr="00735B25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  <w:t>Température d’activation  (K)</w:t>
            </w:r>
          </w:p>
        </w:tc>
        <w:tc>
          <w:tcPr>
            <w:tcW w:w="1956" w:type="dxa"/>
            <w:vAlign w:val="center"/>
          </w:tcPr>
          <w:p w:rsidR="00735B25" w:rsidRPr="00735B25" w:rsidRDefault="00735B25" w:rsidP="008E18A5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</w:pPr>
            <w:r w:rsidRPr="00735B25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  <w:t>m</w:t>
            </w:r>
          </w:p>
        </w:tc>
        <w:tc>
          <w:tcPr>
            <w:tcW w:w="1956" w:type="dxa"/>
            <w:vAlign w:val="center"/>
          </w:tcPr>
          <w:p w:rsidR="00735B25" w:rsidRPr="00735B25" w:rsidRDefault="00735B25" w:rsidP="008E18A5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</w:pPr>
            <w:r w:rsidRPr="00735B25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  <w:t>n</w:t>
            </w:r>
          </w:p>
        </w:tc>
      </w:tr>
      <w:tr w:rsidR="00735B25" w:rsidRPr="00735B25" w:rsidTr="00735B25">
        <w:trPr>
          <w:trHeight w:val="2191"/>
        </w:trPr>
        <w:tc>
          <w:tcPr>
            <w:tcW w:w="1956" w:type="dxa"/>
            <w:vAlign w:val="center"/>
          </w:tcPr>
          <w:p w:rsidR="00735B25" w:rsidRPr="00735B25" w:rsidRDefault="00735B25" w:rsidP="008E18A5">
            <w:pPr>
              <w:jc w:val="center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735B25">
              <w:rPr>
                <w:rFonts w:asciiTheme="majorBidi" w:hAnsiTheme="majorBidi" w:cstheme="majorBidi"/>
                <w:iCs/>
                <w:sz w:val="28"/>
                <w:szCs w:val="28"/>
              </w:rPr>
              <w:t>.</w:t>
            </w:r>
          </w:p>
          <w:p w:rsidR="00735B25" w:rsidRPr="00735B25" w:rsidRDefault="00735B25" w:rsidP="008E18A5">
            <w:pPr>
              <w:jc w:val="center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735B25">
              <w:rPr>
                <w:rFonts w:asciiTheme="majorBidi" w:hAnsiTheme="majorBidi" w:cstheme="majorBidi"/>
                <w:iCs/>
                <w:sz w:val="28"/>
                <w:szCs w:val="28"/>
              </w:rPr>
              <w:t>.</w:t>
            </w:r>
          </w:p>
          <w:p w:rsidR="00735B25" w:rsidRPr="00735B25" w:rsidRDefault="00735B25" w:rsidP="008E18A5">
            <w:pPr>
              <w:jc w:val="center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735B25">
              <w:rPr>
                <w:rFonts w:asciiTheme="majorBidi" w:hAnsiTheme="majorBidi" w:cstheme="majorBidi"/>
                <w:iCs/>
                <w:sz w:val="28"/>
                <w:szCs w:val="28"/>
              </w:rPr>
              <w:t>.</w:t>
            </w:r>
          </w:p>
          <w:p w:rsidR="00735B25" w:rsidRPr="00735B25" w:rsidRDefault="00735B25" w:rsidP="008E18A5">
            <w:pPr>
              <w:jc w:val="center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proofErr w:type="spellStart"/>
            <w:r w:rsidRPr="00735B25">
              <w:rPr>
                <w:rFonts w:asciiTheme="majorBidi" w:hAnsiTheme="majorBidi" w:cstheme="majorBidi"/>
                <w:iCs/>
                <w:sz w:val="28"/>
                <w:szCs w:val="28"/>
              </w:rPr>
              <w:t>C</w:t>
            </w:r>
            <w:r w:rsidRPr="00735B25">
              <w:rPr>
                <w:rFonts w:asciiTheme="majorBidi" w:hAnsiTheme="majorBidi" w:cstheme="majorBidi"/>
                <w:iCs/>
                <w:sz w:val="28"/>
                <w:szCs w:val="28"/>
                <w:vertAlign w:val="subscript"/>
              </w:rPr>
              <w:t>3</w:t>
            </w:r>
            <w:r w:rsidRPr="00735B25">
              <w:rPr>
                <w:rFonts w:asciiTheme="majorBidi" w:hAnsiTheme="majorBidi" w:cstheme="majorBidi"/>
                <w:iCs/>
                <w:sz w:val="28"/>
                <w:szCs w:val="28"/>
              </w:rPr>
              <w:t>H</w:t>
            </w:r>
            <w:r w:rsidRPr="00735B25">
              <w:rPr>
                <w:rFonts w:asciiTheme="majorBidi" w:hAnsiTheme="majorBidi" w:cstheme="majorBidi"/>
                <w:iCs/>
                <w:sz w:val="28"/>
                <w:szCs w:val="28"/>
                <w:vertAlign w:val="subscript"/>
              </w:rPr>
              <w:t>8</w:t>
            </w:r>
            <w:proofErr w:type="spellEnd"/>
          </w:p>
          <w:p w:rsidR="00735B25" w:rsidRPr="00735B25" w:rsidRDefault="00735B25" w:rsidP="008E18A5">
            <w:pPr>
              <w:jc w:val="center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735B25">
              <w:rPr>
                <w:rFonts w:asciiTheme="majorBidi" w:hAnsiTheme="majorBidi" w:cstheme="majorBidi"/>
                <w:iCs/>
                <w:sz w:val="28"/>
                <w:szCs w:val="28"/>
              </w:rPr>
              <w:t>.</w:t>
            </w:r>
          </w:p>
          <w:p w:rsidR="00735B25" w:rsidRPr="00735B25" w:rsidRDefault="00735B25" w:rsidP="008E18A5">
            <w:pPr>
              <w:jc w:val="center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735B25">
              <w:rPr>
                <w:rFonts w:asciiTheme="majorBidi" w:hAnsiTheme="majorBidi" w:cstheme="majorBidi"/>
                <w:iCs/>
                <w:sz w:val="28"/>
                <w:szCs w:val="28"/>
              </w:rPr>
              <w:t>..</w:t>
            </w:r>
          </w:p>
          <w:p w:rsidR="00735B25" w:rsidRPr="00735B25" w:rsidRDefault="00735B25" w:rsidP="008E18A5">
            <w:pPr>
              <w:jc w:val="center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735B25">
              <w:rPr>
                <w:rFonts w:asciiTheme="majorBidi" w:hAnsiTheme="majorBidi" w:cstheme="majorBidi"/>
                <w:iCs/>
                <w:sz w:val="28"/>
                <w:szCs w:val="28"/>
              </w:rPr>
              <w:t>.</w:t>
            </w:r>
          </w:p>
        </w:tc>
        <w:tc>
          <w:tcPr>
            <w:tcW w:w="1956" w:type="dxa"/>
            <w:vAlign w:val="center"/>
          </w:tcPr>
          <w:p w:rsidR="00735B25" w:rsidRPr="00735B25" w:rsidRDefault="00735B25" w:rsidP="008E18A5">
            <w:pPr>
              <w:jc w:val="center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735B25">
              <w:rPr>
                <w:rFonts w:asciiTheme="majorBidi" w:hAnsiTheme="majorBidi" w:cstheme="majorBidi"/>
                <w:iCs/>
                <w:sz w:val="28"/>
                <w:szCs w:val="28"/>
              </w:rPr>
              <w:t>8.6 .10</w:t>
            </w:r>
            <w:r w:rsidRPr="00735B25">
              <w:rPr>
                <w:rFonts w:asciiTheme="majorBidi" w:hAnsiTheme="majorBidi" w:cstheme="majorBidi"/>
                <w:iCs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1956" w:type="dxa"/>
            <w:vAlign w:val="center"/>
          </w:tcPr>
          <w:p w:rsidR="00735B25" w:rsidRPr="00735B25" w:rsidRDefault="00735B25" w:rsidP="008E18A5">
            <w:pPr>
              <w:jc w:val="center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735B25">
              <w:rPr>
                <w:rFonts w:asciiTheme="majorBidi" w:hAnsiTheme="majorBidi" w:cstheme="majorBidi"/>
                <w:iCs/>
                <w:sz w:val="28"/>
                <w:szCs w:val="28"/>
              </w:rPr>
              <w:t>15.098</w:t>
            </w:r>
          </w:p>
        </w:tc>
        <w:tc>
          <w:tcPr>
            <w:tcW w:w="1956" w:type="dxa"/>
            <w:vAlign w:val="center"/>
          </w:tcPr>
          <w:p w:rsidR="00735B25" w:rsidRPr="00735B25" w:rsidRDefault="00735B25" w:rsidP="008E18A5">
            <w:pPr>
              <w:jc w:val="center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735B25">
              <w:rPr>
                <w:rFonts w:asciiTheme="majorBidi" w:hAnsiTheme="majorBidi" w:cstheme="majorBidi"/>
                <w:iCs/>
                <w:sz w:val="28"/>
                <w:szCs w:val="28"/>
              </w:rPr>
              <w:t>0.1</w:t>
            </w:r>
          </w:p>
        </w:tc>
        <w:tc>
          <w:tcPr>
            <w:tcW w:w="1956" w:type="dxa"/>
            <w:vAlign w:val="center"/>
          </w:tcPr>
          <w:p w:rsidR="00735B25" w:rsidRPr="00735B25" w:rsidRDefault="00735B25" w:rsidP="008E18A5">
            <w:pPr>
              <w:jc w:val="center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735B25">
              <w:rPr>
                <w:rFonts w:asciiTheme="majorBidi" w:hAnsiTheme="majorBidi" w:cstheme="majorBidi"/>
                <w:iCs/>
                <w:sz w:val="28"/>
                <w:szCs w:val="28"/>
              </w:rPr>
              <w:t>1.65</w:t>
            </w:r>
          </w:p>
        </w:tc>
      </w:tr>
    </w:tbl>
    <w:p w:rsidR="00735B25" w:rsidRPr="00735B25" w:rsidRDefault="00735B25" w:rsidP="00735B25">
      <w:pPr>
        <w:spacing w:after="0" w:line="360" w:lineRule="auto"/>
        <w:jc w:val="both"/>
        <w:rPr>
          <w:rFonts w:asciiTheme="majorBidi" w:hAnsiTheme="majorBidi" w:cstheme="majorBidi"/>
          <w:iCs/>
          <w:sz w:val="28"/>
          <w:szCs w:val="28"/>
        </w:rPr>
      </w:pPr>
    </w:p>
    <w:p w:rsidR="00735B25" w:rsidRPr="00735B25" w:rsidRDefault="00735B25" w:rsidP="00735B25">
      <w:pPr>
        <w:spacing w:after="0" w:line="360" w:lineRule="auto"/>
        <w:jc w:val="both"/>
        <w:rPr>
          <w:rFonts w:asciiTheme="majorBidi" w:hAnsiTheme="majorBidi" w:cstheme="majorBidi"/>
          <w:iCs/>
          <w:sz w:val="28"/>
          <w:szCs w:val="28"/>
        </w:rPr>
      </w:pPr>
      <w:r w:rsidRPr="00735B25">
        <w:rPr>
          <w:rFonts w:asciiTheme="majorBidi" w:hAnsiTheme="majorBidi" w:cstheme="majorBidi"/>
          <w:iCs/>
          <w:sz w:val="28"/>
          <w:szCs w:val="28"/>
        </w:rPr>
        <w:t>Nous supposons que T</w:t>
      </w:r>
      <w:r w:rsidRPr="00735B25">
        <w:rPr>
          <w:rFonts w:asciiTheme="majorBidi" w:hAnsiTheme="majorBidi" w:cstheme="majorBidi"/>
          <w:iCs/>
          <w:sz w:val="28"/>
          <w:szCs w:val="28"/>
          <w:vertAlign w:val="subscript"/>
        </w:rPr>
        <w:t>b</w:t>
      </w:r>
      <w:r w:rsidRPr="00735B25">
        <w:rPr>
          <w:rFonts w:asciiTheme="majorBidi" w:hAnsiTheme="majorBidi" w:cstheme="majorBidi"/>
          <w:iCs/>
          <w:sz w:val="28"/>
          <w:szCs w:val="28"/>
        </w:rPr>
        <w:t xml:space="preserve"> = </w:t>
      </w:r>
      <w:proofErr w:type="spellStart"/>
      <w:r w:rsidRPr="00735B25">
        <w:rPr>
          <w:rFonts w:asciiTheme="majorBidi" w:hAnsiTheme="majorBidi" w:cstheme="majorBidi"/>
          <w:iCs/>
          <w:sz w:val="28"/>
          <w:szCs w:val="28"/>
        </w:rPr>
        <w:t>T</w:t>
      </w:r>
      <w:r w:rsidRPr="00735B25">
        <w:rPr>
          <w:rFonts w:asciiTheme="majorBidi" w:hAnsiTheme="majorBidi" w:cstheme="majorBidi"/>
          <w:iCs/>
          <w:sz w:val="28"/>
          <w:szCs w:val="28"/>
          <w:vertAlign w:val="subscript"/>
        </w:rPr>
        <w:t>ad</w:t>
      </w:r>
      <w:proofErr w:type="spellEnd"/>
      <w:r w:rsidRPr="00735B25">
        <w:rPr>
          <w:rFonts w:asciiTheme="majorBidi" w:hAnsiTheme="majorBidi" w:cstheme="majorBidi"/>
          <w:iCs/>
          <w:sz w:val="28"/>
          <w:szCs w:val="28"/>
        </w:rPr>
        <w:t xml:space="preserve"> = 2260 K et T</w:t>
      </w:r>
      <w:r w:rsidRPr="00735B25">
        <w:rPr>
          <w:rFonts w:asciiTheme="majorBidi" w:hAnsiTheme="majorBidi" w:cstheme="majorBidi"/>
          <w:iCs/>
          <w:sz w:val="28"/>
          <w:szCs w:val="28"/>
          <w:vertAlign w:val="subscript"/>
        </w:rPr>
        <w:t>u</w:t>
      </w:r>
      <w:r w:rsidRPr="00735B25">
        <w:rPr>
          <w:rFonts w:asciiTheme="majorBidi" w:hAnsiTheme="majorBidi" w:cstheme="majorBidi"/>
          <w:iCs/>
          <w:sz w:val="28"/>
          <w:szCs w:val="28"/>
        </w:rPr>
        <w:t xml:space="preserve">=300K,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</w:rPr>
                </m:ctrlPr>
              </m:accPr>
              <m:e>
                <m:sSubSup>
                  <m:sSubSup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</w:rPr>
                    </m:ctrlPr>
                  </m:sSub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m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F</m:t>
                    </m:r>
                  </m:sub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'''</m:t>
                    </m:r>
                  </m:sup>
                </m:sSubSup>
              </m:e>
            </m:acc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ω</m:t>
                    </m:r>
                  </m:e>
                </m:acc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F</m:t>
                </m:r>
              </m:sub>
            </m:sSub>
          </m:e>
        </m:acc>
        <m:sSub>
          <m:sSubPr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 xml:space="preserve"> Mm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F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.</m:t>
        </m:r>
      </m:oMath>
      <w:r w:rsidRPr="00735B25">
        <w:rPr>
          <w:rFonts w:asciiTheme="majorBidi" w:hAnsiTheme="majorBidi" w:cstheme="majorBidi"/>
          <w:iCs/>
          <w:sz w:val="28"/>
          <w:szCs w:val="28"/>
        </w:rPr>
        <w:t xml:space="preserve"> </w:t>
      </w:r>
    </w:p>
    <w:p w:rsidR="00735B25" w:rsidRPr="00735B25" w:rsidRDefault="00735B25" w:rsidP="00735B25">
      <w:pPr>
        <w:spacing w:after="0"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</w:p>
    <w:p w:rsidR="00735B25" w:rsidRPr="00735B25" w:rsidRDefault="00735B25" w:rsidP="00735B25">
      <w:pPr>
        <w:spacing w:after="0" w:line="360" w:lineRule="auto"/>
        <w:jc w:val="both"/>
        <w:rPr>
          <w:rFonts w:asciiTheme="majorBidi" w:hAnsiTheme="majorBidi" w:cstheme="majorBidi"/>
          <w:iCs/>
          <w:sz w:val="28"/>
          <w:szCs w:val="28"/>
        </w:rPr>
      </w:pPr>
    </w:p>
    <w:p w:rsidR="00735B25" w:rsidRPr="00735B25" w:rsidRDefault="00735B25" w:rsidP="00735B2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D39F8" w:rsidRPr="00735B25" w:rsidRDefault="00CD39F8">
      <w:pPr>
        <w:rPr>
          <w:sz w:val="28"/>
          <w:szCs w:val="28"/>
        </w:rPr>
      </w:pPr>
    </w:p>
    <w:sectPr w:rsidR="00CD39F8" w:rsidRPr="00735B25" w:rsidSect="003020EC">
      <w:footerReference w:type="default" r:id="rId4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1935"/>
      <w:docPartObj>
        <w:docPartGallery w:val="Page Numbers (Bottom of Page)"/>
        <w:docPartUnique/>
      </w:docPartObj>
    </w:sdtPr>
    <w:sdtEndPr/>
    <w:sdtContent>
      <w:p w:rsidR="005C7762" w:rsidRDefault="00CD39F8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B25">
          <w:rPr>
            <w:noProof/>
          </w:rPr>
          <w:t>1</w:t>
        </w:r>
        <w:r>
          <w:fldChar w:fldCharType="end"/>
        </w:r>
      </w:p>
    </w:sdtContent>
  </w:sdt>
  <w:p w:rsidR="005C7762" w:rsidRDefault="00CD39F8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735B25"/>
    <w:rsid w:val="00735B25"/>
    <w:rsid w:val="00CD3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73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5B25"/>
  </w:style>
  <w:style w:type="table" w:styleId="Grilledutableau">
    <w:name w:val="Table Grid"/>
    <w:basedOn w:val="TableauNormal"/>
    <w:uiPriority w:val="59"/>
    <w:rsid w:val="00735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3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5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640</Characters>
  <Application>Microsoft Office Word</Application>
  <DocSecurity>0</DocSecurity>
  <Lines>5</Lines>
  <Paragraphs>1</Paragraphs>
  <ScaleCrop>false</ScaleCrop>
  <Company>maison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Ilhem</dc:creator>
  <cp:keywords/>
  <dc:description/>
  <cp:lastModifiedBy>Ilhem</cp:lastModifiedBy>
  <cp:revision>2</cp:revision>
  <dcterms:created xsi:type="dcterms:W3CDTF">2024-02-06T10:31:00Z</dcterms:created>
  <dcterms:modified xsi:type="dcterms:W3CDTF">2024-02-06T10:33:00Z</dcterms:modified>
</cp:coreProperties>
</file>