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EC8B" w14:textId="15677993" w:rsidR="00C3640C" w:rsidRPr="00B46C4F" w:rsidRDefault="007A2D2C" w:rsidP="00C3640C">
      <w:pPr>
        <w:pStyle w:val="li1"/>
        <w:rPr>
          <w:rStyle w:val="s1"/>
          <w:rFonts w:asciiTheme="majorBidi" w:eastAsia="Times New Roman" w:hAnsiTheme="majorBidi" w:cstheme="majorBidi"/>
          <w:sz w:val="28"/>
          <w:szCs w:val="28"/>
        </w:rPr>
      </w:pPr>
      <w:r>
        <w:rPr>
          <w:rStyle w:val="s1"/>
          <w:rFonts w:asciiTheme="majorBidi" w:eastAsia="Times New Roman" w:hAnsiTheme="majorBidi" w:cstheme="majorBidi"/>
          <w:b/>
          <w:bCs/>
          <w:sz w:val="28"/>
          <w:szCs w:val="28"/>
        </w:rPr>
        <w:t>Application 1.</w:t>
      </w:r>
    </w:p>
    <w:p w14:paraId="1326CFCE" w14:textId="77777777" w:rsidR="00C3640C" w:rsidRPr="00B46C4F" w:rsidRDefault="00C3640C" w:rsidP="00E364DA">
      <w:pPr>
        <w:pStyle w:val="li1"/>
        <w:rPr>
          <w:rStyle w:val="s1"/>
          <w:rFonts w:asciiTheme="majorBidi" w:eastAsia="Times New Roman" w:hAnsiTheme="majorBidi" w:cstheme="majorBidi"/>
          <w:sz w:val="28"/>
          <w:szCs w:val="28"/>
        </w:rPr>
      </w:pPr>
    </w:p>
    <w:p w14:paraId="0EE5EC48" w14:textId="118258EC" w:rsidR="000377F9" w:rsidRPr="00B46C4F" w:rsidRDefault="000377F9" w:rsidP="00E364DA">
      <w:pPr>
        <w:pStyle w:val="li1"/>
        <w:rPr>
          <w:rStyle w:val="s1"/>
          <w:rFonts w:asciiTheme="majorBidi" w:eastAsia="Times New Roman" w:hAnsiTheme="majorBidi" w:cstheme="majorBidi"/>
          <w:b/>
          <w:bCs/>
          <w:sz w:val="28"/>
          <w:szCs w:val="28"/>
        </w:rPr>
      </w:pPr>
      <w:r w:rsidRPr="00B46C4F">
        <w:rPr>
          <w:rStyle w:val="s1"/>
          <w:rFonts w:asciiTheme="majorBidi" w:eastAsia="Times New Roman" w:hAnsiTheme="majorBidi" w:cstheme="majorBidi"/>
          <w:b/>
          <w:bCs/>
          <w:sz w:val="28"/>
          <w:szCs w:val="28"/>
        </w:rPr>
        <w:t>Identifier et commenter les figures</w:t>
      </w:r>
      <w:r w:rsidR="00E364DA" w:rsidRPr="00B46C4F">
        <w:rPr>
          <w:rStyle w:val="s1"/>
          <w:rFonts w:asciiTheme="majorBidi" w:eastAsia="Times New Roman" w:hAnsiTheme="majorBidi" w:cstheme="majorBidi"/>
          <w:b/>
          <w:bCs/>
          <w:sz w:val="28"/>
          <w:szCs w:val="28"/>
        </w:rPr>
        <w:t xml:space="preserve"> dans les passages suivants</w:t>
      </w:r>
      <w:r w:rsidR="00B46C4F">
        <w:rPr>
          <w:rStyle w:val="s1"/>
          <w:rFonts w:asciiTheme="majorBidi" w:eastAsia="Times New Roman" w:hAnsiTheme="majorBidi" w:cstheme="majorBidi"/>
          <w:b/>
          <w:bCs/>
          <w:sz w:val="28"/>
          <w:szCs w:val="28"/>
        </w:rPr>
        <w:t> :</w:t>
      </w:r>
    </w:p>
    <w:p w14:paraId="593C9925" w14:textId="77777777" w:rsidR="00E364DA" w:rsidRPr="00B46C4F" w:rsidRDefault="00E364DA" w:rsidP="00E364DA">
      <w:pPr>
        <w:pStyle w:val="li1"/>
        <w:rPr>
          <w:rStyle w:val="s1"/>
          <w:rFonts w:asciiTheme="majorBidi" w:eastAsia="Times New Roman" w:hAnsiTheme="majorBidi" w:cstheme="majorBidi"/>
          <w:sz w:val="28"/>
          <w:szCs w:val="28"/>
        </w:rPr>
      </w:pPr>
    </w:p>
    <w:p w14:paraId="234CEB4D" w14:textId="77777777" w:rsidR="00E364DA" w:rsidRPr="00B46C4F" w:rsidRDefault="00E364DA" w:rsidP="00E364DA">
      <w:pPr>
        <w:pStyle w:val="li1"/>
        <w:rPr>
          <w:rFonts w:asciiTheme="majorBidi" w:eastAsia="Times New Roman" w:hAnsiTheme="majorBidi" w:cstheme="majorBidi"/>
          <w:sz w:val="28"/>
          <w:szCs w:val="28"/>
        </w:rPr>
      </w:pPr>
    </w:p>
    <w:p w14:paraId="0961C8EB" w14:textId="77777777" w:rsidR="00252640" w:rsidRPr="00B46C4F" w:rsidRDefault="00252640" w:rsidP="00E364DA">
      <w:pPr>
        <w:pStyle w:val="li1"/>
        <w:rPr>
          <w:rFonts w:asciiTheme="majorBidi" w:eastAsia="Times New Roman" w:hAnsiTheme="majorBidi" w:cstheme="majorBidi"/>
          <w:sz w:val="28"/>
          <w:szCs w:val="28"/>
        </w:rPr>
      </w:pPr>
    </w:p>
    <w:p w14:paraId="40F2406D" w14:textId="5ED99C01" w:rsidR="00252640" w:rsidRPr="00B46C4F" w:rsidRDefault="00252640">
      <w:pPr>
        <w:pStyle w:val="p1"/>
        <w:divId w:val="124084301"/>
        <w:rPr>
          <w:rFonts w:asciiTheme="majorBidi" w:hAnsiTheme="majorBidi" w:cstheme="majorBidi"/>
          <w:sz w:val="28"/>
          <w:szCs w:val="28"/>
        </w:rPr>
      </w:pPr>
    </w:p>
    <w:p w14:paraId="54B40D66" w14:textId="100E9794" w:rsidR="00565ACB" w:rsidRPr="00B46C4F" w:rsidRDefault="00252640" w:rsidP="007D29B2">
      <w:pPr>
        <w:pStyle w:val="p1"/>
        <w:numPr>
          <w:ilvl w:val="0"/>
          <w:numId w:val="5"/>
        </w:numPr>
        <w:divId w:val="719211124"/>
        <w:rPr>
          <w:rFonts w:asciiTheme="majorBidi" w:hAnsiTheme="majorBidi" w:cstheme="majorBidi"/>
          <w:sz w:val="28"/>
          <w:szCs w:val="28"/>
        </w:rPr>
      </w:pPr>
      <w:r w:rsidRPr="00B46C4F">
        <w:rPr>
          <w:rStyle w:val="s1"/>
          <w:rFonts w:asciiTheme="majorBidi" w:hAnsiTheme="majorBidi" w:cstheme="majorBidi"/>
          <w:sz w:val="28"/>
          <w:szCs w:val="28"/>
        </w:rPr>
        <w:t>Bergère, ô tour Eiffel, le troupeau des ponts bêle ce matin</w:t>
      </w:r>
      <w:r w:rsidR="008E3612" w:rsidRPr="00B46C4F">
        <w:rPr>
          <w:rStyle w:val="s1"/>
          <w:rFonts w:asciiTheme="majorBidi" w:hAnsiTheme="majorBidi" w:cstheme="majorBidi"/>
          <w:sz w:val="28"/>
          <w:szCs w:val="28"/>
        </w:rPr>
        <w:t xml:space="preserve">. </w:t>
      </w:r>
      <w:r w:rsidR="00780B8B" w:rsidRPr="00B46C4F">
        <w:rPr>
          <w:rStyle w:val="s1"/>
          <w:rFonts w:asciiTheme="majorBidi" w:hAnsiTheme="majorBidi" w:cstheme="majorBidi"/>
          <w:sz w:val="28"/>
          <w:szCs w:val="28"/>
        </w:rPr>
        <w:t>(</w:t>
      </w:r>
      <w:r w:rsidR="00565ACB" w:rsidRPr="00B46C4F">
        <w:rPr>
          <w:rStyle w:val="s1"/>
          <w:rFonts w:asciiTheme="majorBidi" w:hAnsiTheme="majorBidi" w:cstheme="majorBidi"/>
          <w:sz w:val="28"/>
          <w:szCs w:val="28"/>
        </w:rPr>
        <w:t>Apollinaire, «Zone» (Alcools, 1913).</w:t>
      </w:r>
    </w:p>
    <w:p w14:paraId="289E688C" w14:textId="1A72E317" w:rsidR="00252640" w:rsidRPr="00B46C4F" w:rsidRDefault="00252640" w:rsidP="00780B8B">
      <w:pPr>
        <w:pStyle w:val="p1"/>
        <w:divId w:val="124084301"/>
        <w:rPr>
          <w:rFonts w:asciiTheme="majorBidi" w:hAnsiTheme="majorBidi" w:cstheme="majorBidi"/>
          <w:sz w:val="28"/>
          <w:szCs w:val="28"/>
        </w:rPr>
      </w:pPr>
    </w:p>
    <w:p w14:paraId="3EDED632" w14:textId="0CB5EEE5" w:rsidR="00802BCB" w:rsidRPr="00B46C4F" w:rsidRDefault="00802BCB">
      <w:pPr>
        <w:pStyle w:val="p1"/>
        <w:divId w:val="1233006782"/>
        <w:rPr>
          <w:rFonts w:asciiTheme="majorBidi" w:hAnsiTheme="majorBidi" w:cstheme="majorBidi"/>
          <w:sz w:val="28"/>
          <w:szCs w:val="28"/>
        </w:rPr>
      </w:pPr>
    </w:p>
    <w:p w14:paraId="05CC1B1A" w14:textId="77777777" w:rsidR="00802BCB" w:rsidRPr="00B46C4F" w:rsidRDefault="00802BCB">
      <w:pPr>
        <w:pStyle w:val="p1"/>
        <w:divId w:val="1233006782"/>
        <w:rPr>
          <w:rStyle w:val="s1"/>
          <w:rFonts w:asciiTheme="majorBidi" w:hAnsiTheme="majorBidi" w:cstheme="majorBidi"/>
          <w:sz w:val="28"/>
          <w:szCs w:val="28"/>
        </w:rPr>
      </w:pPr>
      <w:r w:rsidRPr="00B46C4F">
        <w:rPr>
          <w:rStyle w:val="s1"/>
          <w:rFonts w:asciiTheme="majorBidi" w:hAnsiTheme="majorBidi" w:cstheme="majorBidi"/>
          <w:sz w:val="28"/>
          <w:szCs w:val="28"/>
        </w:rPr>
        <w:t>Voici le premier et le dernier vers d'un poème célèbre d'Éluard dans Capitale de la douleur (1926):</w:t>
      </w:r>
    </w:p>
    <w:p w14:paraId="3176FBC8" w14:textId="77777777" w:rsidR="009A036A" w:rsidRPr="00B46C4F" w:rsidRDefault="009A036A">
      <w:pPr>
        <w:pStyle w:val="p1"/>
        <w:divId w:val="1233006782"/>
        <w:rPr>
          <w:rFonts w:asciiTheme="majorBidi" w:hAnsiTheme="majorBidi" w:cstheme="majorBidi"/>
          <w:sz w:val="28"/>
          <w:szCs w:val="28"/>
        </w:rPr>
      </w:pPr>
    </w:p>
    <w:p w14:paraId="02386D3F" w14:textId="77777777" w:rsidR="00802BCB" w:rsidRPr="00B46C4F" w:rsidRDefault="00802BCB" w:rsidP="007D29B2">
      <w:pPr>
        <w:pStyle w:val="p1"/>
        <w:numPr>
          <w:ilvl w:val="0"/>
          <w:numId w:val="5"/>
        </w:numPr>
        <w:divId w:val="1233006782"/>
        <w:rPr>
          <w:rFonts w:asciiTheme="majorBidi" w:hAnsiTheme="majorBidi" w:cstheme="majorBidi"/>
          <w:sz w:val="28"/>
          <w:szCs w:val="28"/>
        </w:rPr>
      </w:pPr>
      <w:r w:rsidRPr="00B46C4F">
        <w:rPr>
          <w:rStyle w:val="s1"/>
          <w:rFonts w:asciiTheme="majorBidi" w:hAnsiTheme="majorBidi" w:cstheme="majorBidi"/>
          <w:sz w:val="28"/>
          <w:szCs w:val="28"/>
        </w:rPr>
        <w:t>La courbe de tes yeux fait le tour de mon cœur (v. 1)</w:t>
      </w:r>
    </w:p>
    <w:p w14:paraId="7372BF68" w14:textId="4394E4D9" w:rsidR="00802BCB" w:rsidRPr="00B46C4F" w:rsidRDefault="00802BCB" w:rsidP="009A036A">
      <w:pPr>
        <w:pStyle w:val="p1"/>
        <w:divId w:val="1233006782"/>
        <w:rPr>
          <w:rStyle w:val="s1"/>
          <w:rFonts w:asciiTheme="majorBidi" w:hAnsiTheme="majorBidi" w:cstheme="majorBidi"/>
          <w:sz w:val="28"/>
          <w:szCs w:val="28"/>
        </w:rPr>
      </w:pPr>
      <w:r w:rsidRPr="00B46C4F">
        <w:rPr>
          <w:rStyle w:val="s1"/>
          <w:rFonts w:asciiTheme="majorBidi" w:hAnsiTheme="majorBidi" w:cstheme="majorBidi"/>
          <w:sz w:val="28"/>
          <w:szCs w:val="28"/>
        </w:rPr>
        <w:t>Et tout mon sang coule dans leurs regards</w:t>
      </w:r>
      <w:r w:rsidR="009A036A" w:rsidRPr="00B46C4F">
        <w:rPr>
          <w:rFonts w:asciiTheme="majorBidi" w:hAnsiTheme="majorBidi" w:cstheme="majorBidi"/>
          <w:sz w:val="28"/>
          <w:szCs w:val="28"/>
        </w:rPr>
        <w:t xml:space="preserve"> </w:t>
      </w:r>
      <w:r w:rsidRPr="00B46C4F">
        <w:rPr>
          <w:rStyle w:val="s1"/>
          <w:rFonts w:asciiTheme="majorBidi" w:hAnsiTheme="majorBidi" w:cstheme="majorBidi"/>
          <w:sz w:val="28"/>
          <w:szCs w:val="28"/>
        </w:rPr>
        <w:t>(v. 15)</w:t>
      </w:r>
    </w:p>
    <w:p w14:paraId="5023F2E5" w14:textId="77777777" w:rsidR="009A036A" w:rsidRPr="00B46C4F" w:rsidRDefault="009A036A" w:rsidP="009A036A">
      <w:pPr>
        <w:pStyle w:val="p1"/>
        <w:divId w:val="1233006782"/>
        <w:rPr>
          <w:rStyle w:val="s1"/>
          <w:rFonts w:asciiTheme="majorBidi" w:hAnsiTheme="majorBidi" w:cstheme="majorBidi"/>
          <w:sz w:val="28"/>
          <w:szCs w:val="28"/>
        </w:rPr>
      </w:pPr>
    </w:p>
    <w:p w14:paraId="014190E4" w14:textId="77777777" w:rsidR="009A036A" w:rsidRPr="00B46C4F" w:rsidRDefault="009A036A" w:rsidP="009A036A">
      <w:pPr>
        <w:pStyle w:val="p1"/>
        <w:divId w:val="1233006782"/>
        <w:rPr>
          <w:rStyle w:val="s1"/>
          <w:rFonts w:asciiTheme="majorBidi" w:hAnsiTheme="majorBidi" w:cstheme="majorBidi"/>
          <w:sz w:val="28"/>
          <w:szCs w:val="28"/>
        </w:rPr>
      </w:pPr>
    </w:p>
    <w:p w14:paraId="42B80533" w14:textId="77777777" w:rsidR="009A036A" w:rsidRPr="00B46C4F" w:rsidRDefault="009A036A" w:rsidP="009A036A">
      <w:pPr>
        <w:pStyle w:val="p1"/>
        <w:divId w:val="1233006782"/>
        <w:rPr>
          <w:rFonts w:asciiTheme="majorBidi" w:hAnsiTheme="majorBidi" w:cstheme="majorBidi"/>
          <w:sz w:val="28"/>
          <w:szCs w:val="28"/>
        </w:rPr>
      </w:pPr>
    </w:p>
    <w:p w14:paraId="22B2AC97" w14:textId="5702A06C" w:rsidR="00F12DDB" w:rsidRPr="00B46C4F" w:rsidRDefault="001A4037" w:rsidP="00F12DDB">
      <w:pPr>
        <w:pStyle w:val="li1"/>
        <w:numPr>
          <w:ilvl w:val="0"/>
          <w:numId w:val="3"/>
        </w:numPr>
        <w:divId w:val="208886530"/>
        <w:rPr>
          <w:rFonts w:asciiTheme="majorBidi" w:eastAsia="Times New Roman" w:hAnsiTheme="majorBidi" w:cstheme="majorBidi"/>
          <w:sz w:val="28"/>
          <w:szCs w:val="28"/>
        </w:rPr>
      </w:pPr>
      <w:r w:rsidRPr="00B46C4F">
        <w:rPr>
          <w:rStyle w:val="s1"/>
          <w:rFonts w:asciiTheme="majorBidi" w:hAnsiTheme="majorBidi" w:cstheme="majorBidi"/>
          <w:sz w:val="28"/>
          <w:szCs w:val="28"/>
        </w:rPr>
        <w:t>D'âme égoïste en un corps éperdu, les choses à son avis tournent bien quand sa robe tourne en tulipe et tout le reste au désordre. (</w:t>
      </w:r>
      <w:r w:rsidR="00F12DDB" w:rsidRPr="00B46C4F">
        <w:rPr>
          <w:rStyle w:val="s1"/>
          <w:rFonts w:asciiTheme="majorBidi" w:eastAsia="Times New Roman" w:hAnsiTheme="majorBidi" w:cstheme="majorBidi"/>
          <w:sz w:val="28"/>
          <w:szCs w:val="28"/>
        </w:rPr>
        <w:t>poème de Ponge</w:t>
      </w:r>
      <w:r w:rsidR="00F12DDB" w:rsidRPr="00B46C4F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12DDB" w:rsidRPr="00B46C4F">
        <w:rPr>
          <w:rStyle w:val="s1"/>
          <w:rFonts w:asciiTheme="majorBidi" w:eastAsia="Times New Roman" w:hAnsiTheme="majorBidi" w:cstheme="majorBidi"/>
          <w:sz w:val="28"/>
          <w:szCs w:val="28"/>
        </w:rPr>
        <w:t>«La Danseuse» (Pièces, 1961).</w:t>
      </w:r>
    </w:p>
    <w:p w14:paraId="246F0033" w14:textId="3B93F1C0" w:rsidR="001A4037" w:rsidRPr="00B46C4F" w:rsidRDefault="001A4037">
      <w:pPr>
        <w:pStyle w:val="p1"/>
        <w:divId w:val="1147746622"/>
        <w:rPr>
          <w:rFonts w:asciiTheme="majorBidi" w:hAnsiTheme="majorBidi" w:cstheme="majorBidi"/>
          <w:sz w:val="28"/>
          <w:szCs w:val="28"/>
        </w:rPr>
      </w:pPr>
    </w:p>
    <w:p w14:paraId="2EC6C04F" w14:textId="77777777" w:rsidR="00780B8B" w:rsidRPr="00B46C4F" w:rsidRDefault="00780B8B">
      <w:pPr>
        <w:rPr>
          <w:rFonts w:asciiTheme="majorBidi" w:hAnsiTheme="majorBidi" w:cstheme="majorBidi"/>
          <w:sz w:val="28"/>
          <w:szCs w:val="28"/>
        </w:rPr>
      </w:pPr>
    </w:p>
    <w:sectPr w:rsidR="00780B8B" w:rsidRPr="00B46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5A2"/>
    <w:multiLevelType w:val="hybridMultilevel"/>
    <w:tmpl w:val="7B168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C02DC"/>
    <w:multiLevelType w:val="hybridMultilevel"/>
    <w:tmpl w:val="48EE5D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47E9A"/>
    <w:multiLevelType w:val="hybridMultilevel"/>
    <w:tmpl w:val="95987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A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348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9545">
    <w:abstractNumId w:val="4"/>
  </w:num>
  <w:num w:numId="2" w16cid:durableId="1458640490">
    <w:abstractNumId w:val="1"/>
  </w:num>
  <w:num w:numId="3" w16cid:durableId="1861773585">
    <w:abstractNumId w:val="3"/>
  </w:num>
  <w:num w:numId="4" w16cid:durableId="1725329599">
    <w:abstractNumId w:val="0"/>
  </w:num>
  <w:num w:numId="5" w16cid:durableId="397368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9"/>
    <w:rsid w:val="000377F9"/>
    <w:rsid w:val="00192C05"/>
    <w:rsid w:val="001A4037"/>
    <w:rsid w:val="00252640"/>
    <w:rsid w:val="00565ACB"/>
    <w:rsid w:val="00780B8B"/>
    <w:rsid w:val="007A2D2C"/>
    <w:rsid w:val="007D29B2"/>
    <w:rsid w:val="00802BCB"/>
    <w:rsid w:val="008E3612"/>
    <w:rsid w:val="009A036A"/>
    <w:rsid w:val="00B46C4F"/>
    <w:rsid w:val="00C3640C"/>
    <w:rsid w:val="00E364DA"/>
    <w:rsid w:val="00F1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52EF5"/>
  <w15:chartTrackingRefBased/>
  <w15:docId w15:val="{A6B97665-EFB7-C14B-9E54-036A1754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1">
    <w:name w:val="s1"/>
    <w:basedOn w:val="Policepardfaut"/>
    <w:rsid w:val="000377F9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0377F9"/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1">
    <w:name w:val="p1"/>
    <w:basedOn w:val="Normal"/>
    <w:rsid w:val="00252640"/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Labed Fatima Zohra</dc:creator>
  <cp:keywords/>
  <dc:description/>
  <cp:lastModifiedBy>Labed Fatima Zohra</cp:lastModifiedBy>
  <cp:revision>2</cp:revision>
  <dcterms:created xsi:type="dcterms:W3CDTF">2023-12-06T18:52:00Z</dcterms:created>
  <dcterms:modified xsi:type="dcterms:W3CDTF">2023-12-06T18:52:00Z</dcterms:modified>
</cp:coreProperties>
</file>