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30B2B" w:rsidRDefault="00930B2B" w:rsidP="00930B2B">
      <w:pPr>
        <w:bidi w:val="0"/>
        <w:spacing w:line="480" w:lineRule="auto"/>
        <w:jc w:val="both"/>
        <w:rPr>
          <w:rFonts w:asciiTheme="majorBidi" w:hAnsiTheme="majorBidi" w:cstheme="majorBidi"/>
          <w:b/>
          <w:bCs/>
          <w:lang w:val="en-GB"/>
        </w:rPr>
      </w:pPr>
    </w:p>
    <w:p w:rsidR="00930B2B" w:rsidRDefault="00930B2B" w:rsidP="00BF7D9E">
      <w:pPr>
        <w:bidi w:val="0"/>
        <w:spacing w:line="480" w:lineRule="auto"/>
        <w:jc w:val="both"/>
        <w:rPr>
          <w:rFonts w:asciiTheme="majorBidi" w:hAnsiTheme="majorBidi" w:cstheme="majorBidi"/>
          <w:b/>
          <w:bCs/>
          <w:lang w:val="en-GB"/>
        </w:rPr>
      </w:pPr>
      <w:r>
        <w:rPr>
          <w:rFonts w:asciiTheme="majorBidi" w:hAnsiTheme="majorBidi" w:cstheme="majorBidi"/>
          <w:b/>
          <w:bCs/>
          <w:lang w:val="en-GB"/>
        </w:rPr>
        <w:t xml:space="preserve">Lecture </w:t>
      </w:r>
      <w:r w:rsidR="00BF7D9E">
        <w:rPr>
          <w:rFonts w:asciiTheme="majorBidi" w:hAnsiTheme="majorBidi" w:cstheme="majorBidi"/>
          <w:b/>
          <w:bCs/>
          <w:lang w:val="en-GB"/>
        </w:rPr>
        <w:t>Four</w:t>
      </w:r>
      <w:r>
        <w:rPr>
          <w:rFonts w:asciiTheme="majorBidi" w:hAnsiTheme="majorBidi" w:cstheme="majorBidi"/>
          <w:b/>
          <w:bCs/>
          <w:lang w:val="en-GB"/>
        </w:rPr>
        <w:t xml:space="preserve">: </w:t>
      </w:r>
      <w:r w:rsidRPr="00237A40">
        <w:rPr>
          <w:rFonts w:asciiTheme="majorBidi" w:hAnsiTheme="majorBidi" w:cstheme="majorBidi"/>
          <w:b/>
          <w:bCs/>
          <w:lang w:val="en-GB"/>
        </w:rPr>
        <w:t>Techniques of</w:t>
      </w:r>
      <w:r w:rsidRPr="004E0DDD">
        <w:rPr>
          <w:rFonts w:asciiTheme="majorBidi" w:hAnsiTheme="majorBidi" w:cstheme="majorBidi"/>
          <w:b/>
          <w:bCs/>
        </w:rPr>
        <w:t xml:space="preserve"> </w:t>
      </w:r>
      <w:r>
        <w:rPr>
          <w:rFonts w:asciiTheme="majorBidi" w:hAnsiTheme="majorBidi" w:cstheme="majorBidi"/>
          <w:b/>
          <w:bCs/>
        </w:rPr>
        <w:t>U</w:t>
      </w:r>
      <w:r w:rsidRPr="004E0DDD">
        <w:rPr>
          <w:rFonts w:asciiTheme="majorBidi" w:hAnsiTheme="majorBidi" w:cstheme="majorBidi"/>
          <w:b/>
          <w:bCs/>
        </w:rPr>
        <w:t>sing Materials</w:t>
      </w:r>
      <w:r w:rsidR="00BF7D9E">
        <w:rPr>
          <w:rFonts w:asciiTheme="majorBidi" w:hAnsiTheme="majorBidi" w:cstheme="majorBidi"/>
          <w:b/>
          <w:bCs/>
        </w:rPr>
        <w:t xml:space="preserve"> (</w:t>
      </w:r>
      <w:r w:rsidR="00BF7D9E" w:rsidRPr="00B409A5">
        <w:rPr>
          <w:rFonts w:asciiTheme="majorBidi" w:hAnsiTheme="majorBidi" w:cstheme="majorBidi"/>
          <w:b/>
          <w:bCs/>
          <w:lang w:val="en-GB"/>
        </w:rPr>
        <w:t>Summarizing</w:t>
      </w:r>
      <w:r w:rsidR="00BF7D9E">
        <w:rPr>
          <w:rFonts w:asciiTheme="majorBidi" w:hAnsiTheme="majorBidi" w:cstheme="majorBidi"/>
          <w:b/>
          <w:bCs/>
          <w:lang w:val="en-GB"/>
        </w:rPr>
        <w:t>)</w:t>
      </w:r>
    </w:p>
    <w:p w:rsidR="00930B2B" w:rsidRDefault="00930B2B" w:rsidP="00930B2B">
      <w:pPr>
        <w:bidi w:val="0"/>
        <w:spacing w:line="480" w:lineRule="auto"/>
        <w:ind w:firstLine="709"/>
        <w:jc w:val="both"/>
        <w:rPr>
          <w:rFonts w:asciiTheme="majorBidi" w:hAnsiTheme="majorBidi" w:cstheme="majorBidi"/>
          <w:b/>
          <w:bCs/>
          <w:lang w:val="en-GB"/>
        </w:rPr>
      </w:pPr>
    </w:p>
    <w:p w:rsidR="006F6D6B" w:rsidRPr="00BF7D9E" w:rsidRDefault="006F6D6B" w:rsidP="006F6D6B">
      <w:pPr>
        <w:bidi w:val="0"/>
        <w:spacing w:line="480" w:lineRule="auto"/>
        <w:jc w:val="both"/>
        <w:rPr>
          <w:rFonts w:asciiTheme="majorBidi" w:hAnsiTheme="majorBidi" w:cstheme="majorBidi"/>
          <w:b/>
          <w:bCs/>
          <w:lang w:val="en-GB"/>
        </w:rPr>
      </w:pPr>
      <w:r>
        <w:rPr>
          <w:rFonts w:asciiTheme="majorBidi" w:hAnsiTheme="majorBidi" w:cstheme="majorBidi"/>
          <w:b/>
          <w:bCs/>
          <w:lang w:val="en-GB"/>
        </w:rPr>
        <w:t xml:space="preserve">3. </w:t>
      </w:r>
      <w:r w:rsidRPr="00BF7D9E">
        <w:rPr>
          <w:rFonts w:asciiTheme="majorBidi" w:hAnsiTheme="majorBidi" w:cstheme="majorBidi"/>
          <w:b/>
          <w:bCs/>
          <w:lang w:val="en-GB"/>
        </w:rPr>
        <w:t>Summarizing</w:t>
      </w:r>
    </w:p>
    <w:p w:rsidR="006F6D6B" w:rsidRPr="00BF7D9E" w:rsidRDefault="006F6D6B" w:rsidP="006F6D6B">
      <w:pPr>
        <w:bidi w:val="0"/>
        <w:spacing w:line="480" w:lineRule="auto"/>
        <w:ind w:firstLine="709"/>
        <w:jc w:val="both"/>
        <w:rPr>
          <w:rFonts w:asciiTheme="majorBidi" w:hAnsiTheme="majorBidi" w:cstheme="majorBidi"/>
          <w:lang w:val="en-GB"/>
        </w:rPr>
      </w:pPr>
      <w:r w:rsidRPr="00BF7D9E">
        <w:rPr>
          <w:rFonts w:asciiTheme="majorBidi" w:hAnsiTheme="majorBidi" w:cstheme="majorBidi"/>
          <w:lang w:val="en-GB"/>
        </w:rPr>
        <w:t>A summary is “a short statement that gives only the main points of sth, not the details”</w:t>
      </w:r>
      <w:r w:rsidRPr="00BF7D9E">
        <w:rPr>
          <w:rStyle w:val="Appelnotedebasdep"/>
          <w:rFonts w:asciiTheme="majorBidi" w:hAnsiTheme="majorBidi" w:cstheme="majorBidi"/>
          <w:lang w:val="en-GB"/>
        </w:rPr>
        <w:footnoteReference w:id="2"/>
      </w:r>
      <w:r w:rsidRPr="00BF7D9E">
        <w:rPr>
          <w:rFonts w:asciiTheme="majorBidi" w:hAnsiTheme="majorBidi" w:cstheme="majorBidi"/>
          <w:lang w:val="en-GB"/>
        </w:rPr>
        <w:t>. Good summaries require the following:</w:t>
      </w:r>
    </w:p>
    <w:p w:rsidR="006F6D6B" w:rsidRPr="00BF7D9E" w:rsidRDefault="006F6D6B" w:rsidP="006F6D6B">
      <w:pPr>
        <w:pStyle w:val="Paragraphedeliste"/>
        <w:numPr>
          <w:ilvl w:val="0"/>
          <w:numId w:val="2"/>
        </w:numPr>
        <w:spacing w:line="480" w:lineRule="auto"/>
        <w:jc w:val="both"/>
        <w:rPr>
          <w:rFonts w:asciiTheme="majorBidi" w:hAnsiTheme="majorBidi" w:cstheme="majorBidi"/>
          <w:sz w:val="24"/>
          <w:szCs w:val="24"/>
          <w:lang w:val="en-GB"/>
        </w:rPr>
      </w:pPr>
      <w:r w:rsidRPr="00BF7D9E">
        <w:rPr>
          <w:rFonts w:asciiTheme="majorBidi" w:hAnsiTheme="majorBidi" w:cstheme="majorBidi"/>
          <w:sz w:val="24"/>
          <w:szCs w:val="24"/>
          <w:lang w:val="en-GB"/>
        </w:rPr>
        <w:t>Careful reading of the original passage;</w:t>
      </w:r>
    </w:p>
    <w:p w:rsidR="006F6D6B" w:rsidRPr="00BF7D9E" w:rsidRDefault="006F6D6B" w:rsidP="006F6D6B">
      <w:pPr>
        <w:pStyle w:val="Paragraphedeliste"/>
        <w:numPr>
          <w:ilvl w:val="0"/>
          <w:numId w:val="2"/>
        </w:numPr>
        <w:spacing w:line="480" w:lineRule="auto"/>
        <w:jc w:val="both"/>
        <w:rPr>
          <w:rFonts w:asciiTheme="majorBidi" w:hAnsiTheme="majorBidi" w:cstheme="majorBidi"/>
          <w:sz w:val="24"/>
          <w:szCs w:val="24"/>
          <w:lang w:val="en-GB"/>
        </w:rPr>
      </w:pPr>
      <w:r w:rsidRPr="00BF7D9E">
        <w:rPr>
          <w:rFonts w:asciiTheme="majorBidi" w:hAnsiTheme="majorBidi" w:cstheme="majorBidi"/>
          <w:sz w:val="24"/>
          <w:szCs w:val="24"/>
          <w:lang w:val="en-GB"/>
        </w:rPr>
        <w:t>Selecting the main idea(s) and including them without changing them or adding new ideas;</w:t>
      </w:r>
    </w:p>
    <w:p w:rsidR="006F6D6B" w:rsidRPr="00BF7D9E" w:rsidRDefault="006F6D6B" w:rsidP="006F6D6B">
      <w:pPr>
        <w:pStyle w:val="Paragraphedeliste"/>
        <w:numPr>
          <w:ilvl w:val="0"/>
          <w:numId w:val="2"/>
        </w:numPr>
        <w:spacing w:line="480" w:lineRule="auto"/>
        <w:jc w:val="both"/>
        <w:rPr>
          <w:rFonts w:asciiTheme="majorBidi" w:hAnsiTheme="majorBidi" w:cstheme="majorBidi"/>
          <w:sz w:val="24"/>
          <w:szCs w:val="24"/>
          <w:lang w:val="en-GB"/>
        </w:rPr>
      </w:pPr>
      <w:r w:rsidRPr="00BF7D9E">
        <w:rPr>
          <w:rFonts w:asciiTheme="majorBidi" w:hAnsiTheme="majorBidi" w:cstheme="majorBidi"/>
          <w:sz w:val="24"/>
          <w:szCs w:val="24"/>
          <w:lang w:val="en-GB"/>
        </w:rPr>
        <w:t>Eliminating details;</w:t>
      </w:r>
    </w:p>
    <w:p w:rsidR="006F6D6B" w:rsidRPr="00BF7D9E" w:rsidRDefault="006F6D6B" w:rsidP="006F6D6B">
      <w:pPr>
        <w:pStyle w:val="Paragraphedeliste"/>
        <w:numPr>
          <w:ilvl w:val="0"/>
          <w:numId w:val="2"/>
        </w:numPr>
        <w:spacing w:line="480" w:lineRule="auto"/>
        <w:jc w:val="both"/>
        <w:rPr>
          <w:rFonts w:asciiTheme="majorBidi" w:hAnsiTheme="majorBidi" w:cstheme="majorBidi"/>
          <w:sz w:val="24"/>
          <w:szCs w:val="24"/>
          <w:lang w:val="en-GB"/>
        </w:rPr>
      </w:pPr>
      <w:r w:rsidRPr="00BF7D9E">
        <w:rPr>
          <w:rFonts w:asciiTheme="majorBidi" w:hAnsiTheme="majorBidi" w:cstheme="majorBidi"/>
          <w:sz w:val="24"/>
          <w:szCs w:val="24"/>
          <w:lang w:val="en-GB"/>
        </w:rPr>
        <w:t>Shortening the original passage;</w:t>
      </w:r>
    </w:p>
    <w:p w:rsidR="006F6D6B" w:rsidRPr="00BF7D9E" w:rsidRDefault="006F6D6B" w:rsidP="006F6D6B">
      <w:pPr>
        <w:pStyle w:val="Paragraphedeliste"/>
        <w:numPr>
          <w:ilvl w:val="0"/>
          <w:numId w:val="2"/>
        </w:numPr>
        <w:spacing w:line="480" w:lineRule="auto"/>
        <w:jc w:val="both"/>
        <w:rPr>
          <w:rFonts w:asciiTheme="majorBidi" w:hAnsiTheme="majorBidi" w:cstheme="majorBidi"/>
          <w:sz w:val="24"/>
          <w:szCs w:val="24"/>
          <w:lang w:val="en-GB"/>
        </w:rPr>
      </w:pPr>
      <w:r w:rsidRPr="00BF7D9E">
        <w:rPr>
          <w:rFonts w:asciiTheme="majorBidi" w:hAnsiTheme="majorBidi" w:cstheme="majorBidi"/>
          <w:sz w:val="24"/>
          <w:szCs w:val="24"/>
          <w:lang w:val="en-GB"/>
        </w:rPr>
        <w:t>Using one’s own words;</w:t>
      </w:r>
    </w:p>
    <w:p w:rsidR="006F6D6B" w:rsidRPr="00BF7D9E" w:rsidRDefault="006F6D6B" w:rsidP="006F6D6B">
      <w:pPr>
        <w:pStyle w:val="Paragraphedeliste"/>
        <w:numPr>
          <w:ilvl w:val="0"/>
          <w:numId w:val="2"/>
        </w:numPr>
        <w:spacing w:line="480" w:lineRule="auto"/>
        <w:jc w:val="both"/>
        <w:rPr>
          <w:rFonts w:asciiTheme="majorBidi" w:hAnsiTheme="majorBidi" w:cstheme="majorBidi"/>
          <w:sz w:val="24"/>
          <w:szCs w:val="24"/>
          <w:lang w:val="en-GB"/>
        </w:rPr>
      </w:pPr>
      <w:r w:rsidRPr="00BF7D9E">
        <w:rPr>
          <w:rFonts w:asciiTheme="majorBidi" w:hAnsiTheme="majorBidi" w:cstheme="majorBidi"/>
          <w:sz w:val="24"/>
          <w:szCs w:val="24"/>
          <w:lang w:val="en-GB"/>
        </w:rPr>
        <w:t>Citing the source.</w:t>
      </w:r>
    </w:p>
    <w:p w:rsidR="006F6D6B" w:rsidRPr="00BF7D9E" w:rsidRDefault="00BF7D9E" w:rsidP="006F6D6B">
      <w:pPr>
        <w:bidi w:val="0"/>
        <w:spacing w:line="480" w:lineRule="auto"/>
        <w:jc w:val="both"/>
        <w:rPr>
          <w:rFonts w:asciiTheme="majorBidi" w:eastAsiaTheme="minorHAnsi" w:hAnsiTheme="majorBidi" w:cstheme="majorBidi"/>
          <w:lang w:val="en-GB"/>
        </w:rPr>
      </w:pPr>
      <w:r>
        <w:rPr>
          <w:rFonts w:asciiTheme="majorBidi" w:eastAsiaTheme="minorHAnsi" w:hAnsiTheme="majorBidi" w:cstheme="majorBidi"/>
          <w:lang w:val="en-GB"/>
        </w:rPr>
        <w:t xml:space="preserve">Let us summarise this excerpt which is taken from </w:t>
      </w:r>
      <w:r>
        <w:rPr>
          <w:rFonts w:asciiTheme="majorBidi" w:eastAsiaTheme="minorHAnsi" w:hAnsiTheme="majorBidi" w:cstheme="majorBidi"/>
        </w:rPr>
        <w:t xml:space="preserve">OʼHara </w:t>
      </w:r>
      <w:r w:rsidRPr="00D90D5D">
        <w:rPr>
          <w:rFonts w:asciiTheme="majorBidi" w:eastAsiaTheme="minorHAnsi" w:hAnsiTheme="majorBidi" w:cstheme="majorBidi"/>
        </w:rPr>
        <w:t>(2005</w:t>
      </w:r>
      <w:r>
        <w:rPr>
          <w:rFonts w:asciiTheme="majorBidi" w:eastAsiaTheme="minorHAnsi" w:hAnsiTheme="majorBidi" w:cstheme="majorBidi"/>
        </w:rPr>
        <w:t>, p.21</w:t>
      </w:r>
      <w:r w:rsidRPr="00D90D5D">
        <w:rPr>
          <w:rFonts w:asciiTheme="majorBidi" w:eastAsiaTheme="minorHAnsi" w:hAnsiTheme="majorBidi" w:cstheme="majorBidi"/>
        </w:rPr>
        <w:t>)</w:t>
      </w:r>
      <w:r>
        <w:rPr>
          <w:rFonts w:asciiTheme="majorBidi" w:eastAsiaTheme="minorHAnsi" w:hAnsiTheme="majorBidi" w:cstheme="majorBidi"/>
        </w:rPr>
        <w:t>:</w:t>
      </w:r>
    </w:p>
    <w:p w:rsidR="006F6D6B" w:rsidRPr="00BF7D9E" w:rsidRDefault="006F6D6B" w:rsidP="006F6D6B">
      <w:pPr>
        <w:autoSpaceDE w:val="0"/>
        <w:autoSpaceDN w:val="0"/>
        <w:bidi w:val="0"/>
        <w:adjustRightInd w:val="0"/>
        <w:spacing w:line="360" w:lineRule="auto"/>
        <w:jc w:val="both"/>
        <w:rPr>
          <w:rFonts w:asciiTheme="majorBidi" w:eastAsiaTheme="minorHAnsi" w:hAnsiTheme="majorBidi" w:cstheme="majorBidi"/>
          <w:b/>
          <w:bCs/>
        </w:rPr>
      </w:pPr>
      <w:r w:rsidRPr="00BF7D9E">
        <w:rPr>
          <w:rFonts w:asciiTheme="majorBidi" w:eastAsiaTheme="minorHAnsi" w:hAnsiTheme="majorBidi" w:cstheme="majorBidi"/>
          <w:b/>
          <w:bCs/>
        </w:rPr>
        <w:t>Original passage: Knowing What Your Instructor Expects</w:t>
      </w:r>
    </w:p>
    <w:p w:rsidR="00BF7D9E" w:rsidRDefault="006F6D6B" w:rsidP="006F6D6B">
      <w:pPr>
        <w:autoSpaceDE w:val="0"/>
        <w:autoSpaceDN w:val="0"/>
        <w:bidi w:val="0"/>
        <w:adjustRightInd w:val="0"/>
        <w:spacing w:line="360" w:lineRule="auto"/>
        <w:jc w:val="both"/>
        <w:rPr>
          <w:rFonts w:asciiTheme="majorBidi" w:eastAsiaTheme="minorHAnsi" w:hAnsiTheme="majorBidi" w:cstheme="majorBidi"/>
        </w:rPr>
      </w:pPr>
      <w:r w:rsidRPr="00BF7D9E">
        <w:rPr>
          <w:rFonts w:asciiTheme="majorBidi" w:eastAsiaTheme="minorHAnsi" w:hAnsiTheme="majorBidi" w:cstheme="majorBidi"/>
        </w:rPr>
        <w:t xml:space="preserve">When your classes begin and you are introduced to your instructor, you should make sure you know what the expectations are for the class. The instructor should provide detailed guidelines about the expectations for the class. Usually, these are written and included as a handout, and they may also be posted on a school Web site. If you aren’t provided with written guidelines, be sure to take notes and ask questions if there are assignments or rules you don’t understand. Knowing what’s expected of you helps you set goals for what you want to accomplish. Also, the expectations of the class (and how well you meet them) are what </w:t>
      </w:r>
    </w:p>
    <w:p w:rsidR="006F6D6B" w:rsidRPr="00BF7D9E" w:rsidRDefault="006F6D6B" w:rsidP="00BF7D9E">
      <w:pPr>
        <w:autoSpaceDE w:val="0"/>
        <w:autoSpaceDN w:val="0"/>
        <w:bidi w:val="0"/>
        <w:adjustRightInd w:val="0"/>
        <w:spacing w:line="360" w:lineRule="auto"/>
        <w:jc w:val="both"/>
        <w:rPr>
          <w:rFonts w:asciiTheme="majorBidi" w:eastAsiaTheme="minorHAnsi" w:hAnsiTheme="majorBidi" w:cstheme="majorBidi"/>
          <w:lang w:val="en-GB"/>
        </w:rPr>
      </w:pPr>
      <w:r w:rsidRPr="00BF7D9E">
        <w:rPr>
          <w:rFonts w:asciiTheme="majorBidi" w:eastAsiaTheme="minorHAnsi" w:hAnsiTheme="majorBidi" w:cstheme="majorBidi"/>
          <w:lang w:val="en-GB"/>
        </w:rPr>
        <w:t>determine your grade in the class. To do well, you need to make sure you meet (and exceed) the requirements and expectations of that class.</w:t>
      </w:r>
    </w:p>
    <w:p w:rsidR="00BF7D9E" w:rsidRDefault="00BF7D9E" w:rsidP="006F6D6B">
      <w:pPr>
        <w:autoSpaceDE w:val="0"/>
        <w:autoSpaceDN w:val="0"/>
        <w:bidi w:val="0"/>
        <w:adjustRightInd w:val="0"/>
        <w:spacing w:line="360" w:lineRule="auto"/>
        <w:jc w:val="both"/>
        <w:rPr>
          <w:rFonts w:asciiTheme="majorBidi" w:hAnsiTheme="majorBidi" w:cstheme="majorBidi"/>
          <w:b/>
          <w:bCs/>
          <w:lang w:val="en-GB"/>
        </w:rPr>
      </w:pPr>
    </w:p>
    <w:p w:rsidR="00BF7D9E" w:rsidRDefault="00BF7D9E" w:rsidP="00BF7D9E">
      <w:pPr>
        <w:autoSpaceDE w:val="0"/>
        <w:autoSpaceDN w:val="0"/>
        <w:bidi w:val="0"/>
        <w:adjustRightInd w:val="0"/>
        <w:spacing w:line="360" w:lineRule="auto"/>
        <w:jc w:val="both"/>
        <w:rPr>
          <w:rFonts w:asciiTheme="majorBidi" w:hAnsiTheme="majorBidi" w:cstheme="majorBidi"/>
          <w:b/>
          <w:bCs/>
          <w:lang w:val="en-GB"/>
        </w:rPr>
      </w:pPr>
    </w:p>
    <w:p w:rsidR="006F6D6B" w:rsidRPr="00BF7D9E" w:rsidRDefault="006F6D6B" w:rsidP="00BF7D9E">
      <w:pPr>
        <w:autoSpaceDE w:val="0"/>
        <w:autoSpaceDN w:val="0"/>
        <w:bidi w:val="0"/>
        <w:adjustRightInd w:val="0"/>
        <w:spacing w:line="360" w:lineRule="auto"/>
        <w:jc w:val="both"/>
        <w:rPr>
          <w:rFonts w:asciiTheme="majorBidi" w:hAnsiTheme="majorBidi" w:cstheme="majorBidi"/>
          <w:b/>
          <w:bCs/>
          <w:lang w:val="en-GB"/>
        </w:rPr>
      </w:pPr>
      <w:r w:rsidRPr="00BF7D9E">
        <w:rPr>
          <w:rFonts w:asciiTheme="majorBidi" w:hAnsiTheme="majorBidi" w:cstheme="majorBidi"/>
          <w:b/>
          <w:bCs/>
          <w:lang w:val="en-GB"/>
        </w:rPr>
        <w:t>Summary</w:t>
      </w:r>
    </w:p>
    <w:p w:rsidR="006F6D6B" w:rsidRPr="00BF7D9E" w:rsidRDefault="006F6D6B" w:rsidP="006F6D6B">
      <w:pPr>
        <w:autoSpaceDE w:val="0"/>
        <w:autoSpaceDN w:val="0"/>
        <w:bidi w:val="0"/>
        <w:adjustRightInd w:val="0"/>
        <w:spacing w:line="360" w:lineRule="auto"/>
        <w:jc w:val="both"/>
        <w:rPr>
          <w:rFonts w:asciiTheme="majorBidi" w:hAnsiTheme="majorBidi" w:cstheme="majorBidi"/>
          <w:lang w:val="en-GB"/>
        </w:rPr>
      </w:pPr>
      <w:r w:rsidRPr="00BF7D9E">
        <w:rPr>
          <w:rFonts w:asciiTheme="majorBidi" w:hAnsiTheme="majorBidi" w:cstheme="majorBidi"/>
          <w:lang w:val="en-GB"/>
        </w:rPr>
        <w:t>Knowing what is expected of you from the very beginning of your class is a necessary step. In fact, you must be guided by what the teacher suggests. If you know what the class’s expectations are, you will be able to identify your targets easily, and therefore, you can achieve what you want. Moreover, your success or failure is largely dependent on those expectations.</w:t>
      </w:r>
    </w:p>
    <w:p w:rsidR="003E798F" w:rsidRPr="00BF7D9E" w:rsidRDefault="003E798F" w:rsidP="003E798F">
      <w:pPr>
        <w:bidi w:val="0"/>
        <w:spacing w:line="480" w:lineRule="auto"/>
        <w:ind w:left="709" w:hanging="709"/>
        <w:jc w:val="both"/>
        <w:rPr>
          <w:rFonts w:asciiTheme="majorBidi" w:hAnsiTheme="majorBidi" w:cstheme="majorBidi"/>
          <w:lang w:val="en-GB"/>
        </w:rPr>
      </w:pPr>
    </w:p>
    <w:p w:rsidR="00BF7D9E" w:rsidRPr="00BF7D9E" w:rsidRDefault="00BF7D9E" w:rsidP="00636CB4">
      <w:pPr>
        <w:jc w:val="right"/>
        <w:rPr>
          <w:rFonts w:asciiTheme="majorBidi" w:eastAsiaTheme="minorHAnsi" w:hAnsiTheme="majorBidi" w:cstheme="majorBidi"/>
          <w:b/>
          <w:bCs/>
        </w:rPr>
      </w:pPr>
      <w:r w:rsidRPr="00BF7D9E">
        <w:rPr>
          <w:rFonts w:asciiTheme="majorBidi" w:eastAsiaTheme="minorHAnsi" w:hAnsiTheme="majorBidi" w:cstheme="majorBidi"/>
          <w:b/>
          <w:bCs/>
        </w:rPr>
        <w:t>References</w:t>
      </w:r>
    </w:p>
    <w:p w:rsidR="00BF7D9E" w:rsidRDefault="00BF7D9E" w:rsidP="00636CB4">
      <w:pPr>
        <w:jc w:val="right"/>
        <w:rPr>
          <w:rFonts w:asciiTheme="majorBidi" w:eastAsiaTheme="minorHAnsi" w:hAnsiTheme="majorBidi" w:cstheme="majorBidi"/>
        </w:rPr>
      </w:pPr>
    </w:p>
    <w:p w:rsidR="00636CB4" w:rsidRDefault="00BF7D9E" w:rsidP="00636CB4">
      <w:pPr>
        <w:jc w:val="right"/>
        <w:rPr>
          <w:rFonts w:asciiTheme="majorBidi" w:eastAsiaTheme="minorHAnsi" w:hAnsiTheme="majorBidi" w:cstheme="majorBidi"/>
        </w:rPr>
      </w:pPr>
      <w:r w:rsidRPr="00D90D5D">
        <w:rPr>
          <w:rFonts w:asciiTheme="majorBidi" w:eastAsiaTheme="minorHAnsi" w:hAnsiTheme="majorBidi" w:cstheme="majorBidi"/>
        </w:rPr>
        <w:t xml:space="preserve">OʼHara, S. (2005). </w:t>
      </w:r>
      <w:r w:rsidRPr="00D90D5D">
        <w:rPr>
          <w:rFonts w:asciiTheme="majorBidi" w:eastAsiaTheme="minorHAnsi" w:hAnsiTheme="majorBidi" w:cstheme="majorBidi"/>
          <w:i/>
          <w:iCs/>
        </w:rPr>
        <w:t>Improve your study skills</w:t>
      </w:r>
      <w:r w:rsidRPr="00D90D5D">
        <w:rPr>
          <w:rFonts w:asciiTheme="majorBidi" w:eastAsiaTheme="minorHAnsi" w:hAnsiTheme="majorBidi" w:cstheme="majorBidi"/>
        </w:rPr>
        <w:t>. NJ: Wiley Publishing, Inc.</w:t>
      </w:r>
    </w:p>
    <w:p w:rsidR="00BF7D9E" w:rsidRDefault="00BF7D9E" w:rsidP="00636CB4">
      <w:pPr>
        <w:jc w:val="right"/>
        <w:rPr>
          <w:rFonts w:asciiTheme="majorBidi" w:eastAsiaTheme="minorHAnsi" w:hAnsiTheme="majorBidi" w:cstheme="majorBidi"/>
        </w:rPr>
      </w:pPr>
    </w:p>
    <w:p w:rsidR="00BF7D9E" w:rsidRPr="00636CB4" w:rsidRDefault="00BF7D9E" w:rsidP="00636CB4">
      <w:pPr>
        <w:jc w:val="right"/>
      </w:pPr>
    </w:p>
    <w:sectPr w:rsidR="00BF7D9E" w:rsidRPr="00636CB4" w:rsidSect="00142825">
      <w:headerReference w:type="default" r:id="rId7"/>
      <w:footerReference w:type="default" r:id="rId8"/>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55251" w:rsidRDefault="00655251" w:rsidP="00930B2B">
      <w:r>
        <w:separator/>
      </w:r>
    </w:p>
  </w:endnote>
  <w:endnote w:type="continuationSeparator" w:id="1">
    <w:p w:rsidR="00655251" w:rsidRDefault="00655251" w:rsidP="00930B2B">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tl/>
      </w:rPr>
      <w:id w:val="83635990"/>
      <w:docPartObj>
        <w:docPartGallery w:val="Page Numbers (Bottom of Page)"/>
        <w:docPartUnique/>
      </w:docPartObj>
    </w:sdtPr>
    <w:sdtContent>
      <w:p w:rsidR="005010CC" w:rsidRDefault="00843542">
        <w:pPr>
          <w:pStyle w:val="Pieddepage"/>
        </w:pPr>
        <w:r w:rsidRPr="00843542">
          <w:rPr>
            <w:noProof/>
            <w:lang w:eastAsia="zh-TW"/>
          </w:rPr>
          <w:pict>
            <v:shapetype id="_x0000_t65" coordsize="21600,21600" o:spt="65" adj="18900" path="m,l,21600@0,21600,21600@0,21600,xem@0,21600nfl@3@5c@7@9@11@13,21600@0e">
              <v:formulas>
                <v:f eqn="val #0"/>
                <v:f eqn="sum 21600 0 @0"/>
                <v:f eqn="prod @1 8481 32768"/>
                <v:f eqn="sum @2 @0 0"/>
                <v:f eqn="prod @1 1117 32768"/>
                <v:f eqn="sum @4 @0 0"/>
                <v:f eqn="prod @1 11764 32768"/>
                <v:f eqn="sum @6 @0 0"/>
                <v:f eqn="prod @1 6144 32768"/>
                <v:f eqn="sum @8 @0 0"/>
                <v:f eqn="prod @1 20480 32768"/>
                <v:f eqn="sum @10 @0 0"/>
                <v:f eqn="prod @1 6144 32768"/>
                <v:f eqn="sum @12 @0 0"/>
              </v:formulas>
              <v:path o:extrusionok="f" gradientshapeok="t" o:connecttype="rect" textboxrect="0,0,21600,@13"/>
              <v:handles>
                <v:h position="#0,bottomRight" xrange="10800,21600"/>
              </v:handles>
              <o:complex v:ext="view"/>
            </v:shapetype>
            <v:shape id="_x0000_s2049" type="#_x0000_t65" style="position:absolute;left:0;text-align:left;margin-left:0;margin-top:664.5pt;width:29pt;height:21.6pt;z-index:251660288;mso-top-percent:70;mso-position-horizontal:left;mso-position-horizontal-relative:right-margin-area;mso-position-vertical-relative:bottom-margin-area;mso-top-percent:70" o:allowincell="f" adj="14135" strokecolor="gray [1629]" strokeweight=".25pt">
              <v:textbox style="mso-next-textbox:#_x0000_s2049">
                <w:txbxContent>
                  <w:p w:rsidR="005010CC" w:rsidRDefault="00843542">
                    <w:pPr>
                      <w:rPr>
                        <w:lang w:val="fr-FR"/>
                      </w:rPr>
                    </w:pPr>
                    <w:r>
                      <w:rPr>
                        <w:lang w:val="fr-FR"/>
                      </w:rPr>
                      <w:fldChar w:fldCharType="begin"/>
                    </w:r>
                    <w:r w:rsidR="005010CC">
                      <w:rPr>
                        <w:lang w:val="fr-FR"/>
                      </w:rPr>
                      <w:instrText xml:space="preserve"> PAGE    \* MERGEFORMAT </w:instrText>
                    </w:r>
                    <w:r>
                      <w:rPr>
                        <w:lang w:val="fr-FR"/>
                      </w:rPr>
                      <w:fldChar w:fldCharType="separate"/>
                    </w:r>
                    <w:r w:rsidR="00BF7D9E" w:rsidRPr="00BF7D9E">
                      <w:rPr>
                        <w:noProof/>
                        <w:sz w:val="16"/>
                        <w:szCs w:val="16"/>
                        <w:rtl/>
                      </w:rPr>
                      <w:t>2</w:t>
                    </w:r>
                    <w:r>
                      <w:rPr>
                        <w:lang w:val="fr-FR"/>
                      </w:rPr>
                      <w:fldChar w:fldCharType="end"/>
                    </w:r>
                  </w:p>
                </w:txbxContent>
              </v:textbox>
              <w10:wrap anchorx="page" anchory="page"/>
            </v:shape>
          </w:pict>
        </w:r>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55251" w:rsidRDefault="00655251" w:rsidP="00930B2B">
      <w:r>
        <w:separator/>
      </w:r>
    </w:p>
  </w:footnote>
  <w:footnote w:type="continuationSeparator" w:id="1">
    <w:p w:rsidR="00655251" w:rsidRDefault="00655251" w:rsidP="00930B2B">
      <w:r>
        <w:continuationSeparator/>
      </w:r>
    </w:p>
  </w:footnote>
  <w:footnote w:id="2">
    <w:p w:rsidR="006F6D6B" w:rsidRPr="00765DC1" w:rsidRDefault="006F6D6B" w:rsidP="006F6D6B">
      <w:pPr>
        <w:pStyle w:val="Notedebasdepage"/>
        <w:bidi w:val="0"/>
        <w:jc w:val="both"/>
      </w:pPr>
      <w:r w:rsidRPr="00765DC1">
        <w:rPr>
          <w:rStyle w:val="Appelnotedebasdep"/>
          <w:lang w:val="en-GB"/>
        </w:rPr>
        <w:footnoteRef/>
      </w:r>
      <w:r w:rsidRPr="00765DC1">
        <w:rPr>
          <w:lang w:val="en-GB"/>
        </w:rPr>
        <w:t xml:space="preserve"> Oxford advanced learner’s dictionary</w:t>
      </w:r>
      <w:r>
        <w:rPr>
          <w:lang w:val="en-GB"/>
        </w:rPr>
        <w:t>, 1302.</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C591A" w:rsidRDefault="008C591A" w:rsidP="00930B2B">
    <w:pPr>
      <w:pStyle w:val="En-tte"/>
      <w:rPr>
        <w:rFonts w:asciiTheme="majorBidi" w:hAnsiTheme="majorBidi" w:cstheme="majorBidi"/>
      </w:rPr>
    </w:pPr>
    <w:r>
      <w:rPr>
        <w:rFonts w:asciiTheme="majorBidi" w:hAnsiTheme="majorBidi" w:cstheme="majorBidi"/>
      </w:rPr>
      <w:t>Abdelhafid Boussouf University Center, Mila</w:t>
    </w:r>
  </w:p>
  <w:p w:rsidR="008C591A" w:rsidRDefault="008C591A" w:rsidP="00930B2B">
    <w:pPr>
      <w:pStyle w:val="En-tte"/>
      <w:rPr>
        <w:rFonts w:asciiTheme="majorBidi" w:hAnsiTheme="majorBidi" w:cstheme="majorBidi"/>
      </w:rPr>
    </w:pPr>
    <w:r>
      <w:rPr>
        <w:rFonts w:asciiTheme="majorBidi" w:hAnsiTheme="majorBidi" w:cstheme="majorBidi"/>
      </w:rPr>
      <w:t>Institute of Letters and Languages</w:t>
    </w:r>
  </w:p>
  <w:p w:rsidR="008C591A" w:rsidRPr="00C76627" w:rsidRDefault="008C591A" w:rsidP="00930B2B">
    <w:pPr>
      <w:pStyle w:val="En-tte"/>
      <w:rPr>
        <w:rFonts w:asciiTheme="majorBidi" w:hAnsiTheme="majorBidi" w:cstheme="majorBidi"/>
      </w:rPr>
    </w:pPr>
    <w:r w:rsidRPr="00C76627">
      <w:rPr>
        <w:rFonts w:asciiTheme="majorBidi" w:hAnsiTheme="majorBidi" w:cstheme="majorBidi"/>
      </w:rPr>
      <w:t>Department of Foreign Languages</w:t>
    </w:r>
  </w:p>
  <w:p w:rsidR="008C591A" w:rsidRDefault="008C591A" w:rsidP="00930B2B">
    <w:pPr>
      <w:pStyle w:val="En-tte"/>
      <w:rPr>
        <w:rFonts w:asciiTheme="majorBidi" w:hAnsiTheme="majorBidi" w:cstheme="majorBidi"/>
      </w:rPr>
    </w:pPr>
    <w:r w:rsidRPr="00C76627">
      <w:rPr>
        <w:rFonts w:asciiTheme="majorBidi" w:hAnsiTheme="majorBidi" w:cstheme="majorBidi"/>
      </w:rPr>
      <w:t>English</w:t>
    </w:r>
  </w:p>
  <w:p w:rsidR="008C591A" w:rsidRDefault="008C591A" w:rsidP="00930B2B">
    <w:pPr>
      <w:pStyle w:val="En-tte"/>
      <w:rPr>
        <w:rFonts w:asciiTheme="majorBidi" w:hAnsiTheme="majorBidi" w:cstheme="majorBidi"/>
      </w:rPr>
    </w:pPr>
  </w:p>
  <w:p w:rsidR="008C591A" w:rsidRDefault="008C591A" w:rsidP="00930B2B">
    <w:pPr>
      <w:pStyle w:val="En-tte"/>
      <w:jc w:val="right"/>
      <w:rPr>
        <w:rFonts w:asciiTheme="majorBidi" w:hAnsiTheme="majorBidi" w:cstheme="majorBidi"/>
      </w:rPr>
    </w:pPr>
    <w:r w:rsidRPr="00C76627">
      <w:rPr>
        <w:rFonts w:asciiTheme="majorBidi" w:hAnsiTheme="majorBidi" w:cstheme="majorBidi"/>
      </w:rPr>
      <w:t>Level:</w:t>
    </w:r>
    <w:r>
      <w:rPr>
        <w:rFonts w:asciiTheme="majorBidi" w:hAnsiTheme="majorBidi" w:cstheme="majorBidi"/>
      </w:rPr>
      <w:t xml:space="preserve"> 2</w:t>
    </w:r>
    <w:r w:rsidRPr="006B10DD">
      <w:rPr>
        <w:rFonts w:asciiTheme="majorBidi" w:hAnsiTheme="majorBidi" w:cstheme="majorBidi"/>
        <w:vertAlign w:val="superscript"/>
      </w:rPr>
      <w:t>nd</w:t>
    </w:r>
    <w:r>
      <w:rPr>
        <w:rFonts w:asciiTheme="majorBidi" w:hAnsiTheme="majorBidi" w:cstheme="majorBidi"/>
      </w:rPr>
      <w:t xml:space="preserve"> </w:t>
    </w:r>
    <w:r w:rsidRPr="00C76627">
      <w:rPr>
        <w:rFonts w:asciiTheme="majorBidi" w:hAnsiTheme="majorBidi" w:cstheme="majorBidi"/>
      </w:rPr>
      <w:t>year (BA/ LMD)</w:t>
    </w:r>
  </w:p>
  <w:p w:rsidR="008C591A" w:rsidRDefault="008C591A" w:rsidP="00930B2B">
    <w:pPr>
      <w:pStyle w:val="En-tte"/>
      <w:jc w:val="right"/>
      <w:rPr>
        <w:rFonts w:asciiTheme="majorBidi" w:hAnsiTheme="majorBidi" w:cstheme="majorBidi"/>
      </w:rPr>
    </w:pPr>
    <w:r>
      <w:rPr>
        <w:rFonts w:asciiTheme="majorBidi" w:hAnsiTheme="majorBidi" w:cstheme="majorBidi"/>
      </w:rPr>
      <w:t>Techniques of University Work 3</w:t>
    </w:r>
  </w:p>
  <w:p w:rsidR="008C591A" w:rsidRDefault="008C591A" w:rsidP="00930B2B">
    <w:pPr>
      <w:pStyle w:val="En-tte"/>
      <w:jc w:val="right"/>
    </w:pPr>
    <w:r>
      <w:rPr>
        <w:rFonts w:asciiTheme="majorBidi" w:hAnsiTheme="majorBidi" w:cstheme="majorBidi"/>
      </w:rPr>
      <w:t>Tutor: Dr. Zourez L.</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50763BF"/>
    <w:multiLevelType w:val="hybridMultilevel"/>
    <w:tmpl w:val="794A9C7A"/>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457A272C"/>
    <w:multiLevelType w:val="hybridMultilevel"/>
    <w:tmpl w:val="DDEE8252"/>
    <w:lvl w:ilvl="0" w:tplc="7646F1C8">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08"/>
  <w:hyphenationZone w:val="425"/>
  <w:characterSpacingControl w:val="doNotCompress"/>
  <w:hdrShapeDefaults>
    <o:shapedefaults v:ext="edit" spidmax="5122"/>
    <o:shapelayout v:ext="edit">
      <o:idmap v:ext="edit" data="2"/>
    </o:shapelayout>
  </w:hdrShapeDefaults>
  <w:footnotePr>
    <w:footnote w:id="0"/>
    <w:footnote w:id="1"/>
  </w:footnotePr>
  <w:endnotePr>
    <w:endnote w:id="0"/>
    <w:endnote w:id="1"/>
  </w:endnotePr>
  <w:compat/>
  <w:rsids>
    <w:rsidRoot w:val="00930B2B"/>
    <w:rsid w:val="00046E2D"/>
    <w:rsid w:val="00142825"/>
    <w:rsid w:val="003E798F"/>
    <w:rsid w:val="004259D2"/>
    <w:rsid w:val="005010CC"/>
    <w:rsid w:val="00566FEC"/>
    <w:rsid w:val="00636CB4"/>
    <w:rsid w:val="00655251"/>
    <w:rsid w:val="00672CD7"/>
    <w:rsid w:val="006F6D6B"/>
    <w:rsid w:val="008135B7"/>
    <w:rsid w:val="00815308"/>
    <w:rsid w:val="00827189"/>
    <w:rsid w:val="00843542"/>
    <w:rsid w:val="008C0F74"/>
    <w:rsid w:val="008C591A"/>
    <w:rsid w:val="00930B2B"/>
    <w:rsid w:val="00AC68E5"/>
    <w:rsid w:val="00B356BB"/>
    <w:rsid w:val="00BF7D9E"/>
    <w:rsid w:val="00CE0756"/>
    <w:rsid w:val="00D21E07"/>
    <w:rsid w:val="00D76FAC"/>
    <w:rsid w:val="00F02DC4"/>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30B2B"/>
    <w:pPr>
      <w:bidi/>
      <w:spacing w:after="0" w:line="240" w:lineRule="auto"/>
      <w:jc w:val="center"/>
    </w:pPr>
    <w:rPr>
      <w:rFonts w:ascii="Times New Roman" w:eastAsia="Times New Roman" w:hAnsi="Times New Roman" w:cs="Times New Roman"/>
      <w:sz w:val="24"/>
      <w:szCs w:val="24"/>
      <w:lang w:val="en-US"/>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930B2B"/>
    <w:pPr>
      <w:bidi w:val="0"/>
      <w:spacing w:after="200" w:line="276" w:lineRule="auto"/>
      <w:ind w:left="720"/>
      <w:contextualSpacing/>
      <w:jc w:val="left"/>
    </w:pPr>
    <w:rPr>
      <w:rFonts w:asciiTheme="minorHAnsi" w:eastAsiaTheme="minorHAnsi" w:hAnsiTheme="minorHAnsi" w:cstheme="minorBidi"/>
      <w:sz w:val="22"/>
      <w:szCs w:val="22"/>
      <w:lang w:val="fr-FR"/>
    </w:rPr>
  </w:style>
  <w:style w:type="paragraph" w:styleId="Notedebasdepage">
    <w:name w:val="footnote text"/>
    <w:basedOn w:val="Normal"/>
    <w:link w:val="NotedebasdepageCar"/>
    <w:uiPriority w:val="99"/>
    <w:unhideWhenUsed/>
    <w:rsid w:val="00930B2B"/>
    <w:rPr>
      <w:sz w:val="20"/>
      <w:szCs w:val="20"/>
    </w:rPr>
  </w:style>
  <w:style w:type="character" w:customStyle="1" w:styleId="NotedebasdepageCar">
    <w:name w:val="Note de bas de page Car"/>
    <w:basedOn w:val="Policepardfaut"/>
    <w:link w:val="Notedebasdepage"/>
    <w:uiPriority w:val="99"/>
    <w:rsid w:val="00930B2B"/>
    <w:rPr>
      <w:rFonts w:ascii="Times New Roman" w:eastAsia="Times New Roman" w:hAnsi="Times New Roman" w:cs="Times New Roman"/>
      <w:sz w:val="20"/>
      <w:szCs w:val="20"/>
      <w:lang w:val="en-US"/>
    </w:rPr>
  </w:style>
  <w:style w:type="character" w:styleId="Appelnotedebasdep">
    <w:name w:val="footnote reference"/>
    <w:basedOn w:val="Policepardfaut"/>
    <w:uiPriority w:val="99"/>
    <w:semiHidden/>
    <w:unhideWhenUsed/>
    <w:rsid w:val="00930B2B"/>
    <w:rPr>
      <w:vertAlign w:val="superscript"/>
    </w:rPr>
  </w:style>
  <w:style w:type="paragraph" w:styleId="En-tte">
    <w:name w:val="header"/>
    <w:basedOn w:val="Normal"/>
    <w:link w:val="En-tteCar"/>
    <w:uiPriority w:val="99"/>
    <w:semiHidden/>
    <w:unhideWhenUsed/>
    <w:rsid w:val="00930B2B"/>
    <w:pPr>
      <w:tabs>
        <w:tab w:val="center" w:pos="4536"/>
        <w:tab w:val="right" w:pos="9072"/>
      </w:tabs>
    </w:pPr>
  </w:style>
  <w:style w:type="character" w:customStyle="1" w:styleId="En-tteCar">
    <w:name w:val="En-tête Car"/>
    <w:basedOn w:val="Policepardfaut"/>
    <w:link w:val="En-tte"/>
    <w:uiPriority w:val="99"/>
    <w:semiHidden/>
    <w:rsid w:val="00930B2B"/>
    <w:rPr>
      <w:rFonts w:ascii="Times New Roman" w:eastAsia="Times New Roman" w:hAnsi="Times New Roman" w:cs="Times New Roman"/>
      <w:sz w:val="24"/>
      <w:szCs w:val="24"/>
      <w:lang w:val="en-US"/>
    </w:rPr>
  </w:style>
  <w:style w:type="paragraph" w:styleId="Pieddepage">
    <w:name w:val="footer"/>
    <w:basedOn w:val="Normal"/>
    <w:link w:val="PieddepageCar"/>
    <w:uiPriority w:val="99"/>
    <w:semiHidden/>
    <w:unhideWhenUsed/>
    <w:rsid w:val="00930B2B"/>
    <w:pPr>
      <w:tabs>
        <w:tab w:val="center" w:pos="4536"/>
        <w:tab w:val="right" w:pos="9072"/>
      </w:tabs>
    </w:pPr>
  </w:style>
  <w:style w:type="character" w:customStyle="1" w:styleId="PieddepageCar">
    <w:name w:val="Pied de page Car"/>
    <w:basedOn w:val="Policepardfaut"/>
    <w:link w:val="Pieddepage"/>
    <w:uiPriority w:val="99"/>
    <w:semiHidden/>
    <w:rsid w:val="00930B2B"/>
    <w:rPr>
      <w:rFonts w:ascii="Times New Roman" w:eastAsia="Times New Roman" w:hAnsi="Times New Roman" w:cs="Times New Roman"/>
      <w:sz w:val="24"/>
      <w:szCs w:val="24"/>
      <w:lang w:val="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91</TotalTime>
  <Pages>2</Pages>
  <Words>276</Words>
  <Characters>1521</Characters>
  <Application>Microsoft Office Word</Application>
  <DocSecurity>0</DocSecurity>
  <Lines>12</Lines>
  <Paragraphs>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1794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pc</cp:lastModifiedBy>
  <cp:revision>17</cp:revision>
  <dcterms:created xsi:type="dcterms:W3CDTF">2021-01-30T07:11:00Z</dcterms:created>
  <dcterms:modified xsi:type="dcterms:W3CDTF">2021-02-25T08:17:00Z</dcterms:modified>
</cp:coreProperties>
</file>