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6C61" w:rsidRPr="005E35FE" w:rsidRDefault="0014299A" w:rsidP="00CB2044">
      <w:pPr>
        <w:ind w:left="-567" w:right="-567" w:firstLine="0"/>
        <w:jc w:val="center"/>
        <w:rPr>
          <w:rFonts w:asciiTheme="majorHAnsi" w:hAnsiTheme="majorHAnsi"/>
          <w:b/>
          <w:bCs/>
          <w:sz w:val="40"/>
          <w:szCs w:val="40"/>
          <w:lang w:val="fr-FR"/>
        </w:rPr>
      </w:pPr>
      <w:r w:rsidRPr="005E35FE">
        <w:rPr>
          <w:rFonts w:asciiTheme="majorHAnsi" w:hAnsiTheme="majorHAnsi"/>
          <w:b/>
          <w:bCs/>
          <w:sz w:val="40"/>
          <w:szCs w:val="40"/>
          <w:lang w:val="fr-FR"/>
        </w:rPr>
        <w:t>CHAPITRE 3 : Les pompes</w:t>
      </w:r>
    </w:p>
    <w:p w:rsidR="0014299A" w:rsidRDefault="0014299A" w:rsidP="007A3F47">
      <w:pPr>
        <w:ind w:left="-567" w:right="-567" w:firstLine="0"/>
        <w:rPr>
          <w:rFonts w:asciiTheme="majorHAnsi" w:hAnsiTheme="majorHAnsi"/>
          <w:sz w:val="28"/>
          <w:szCs w:val="28"/>
          <w:lang w:val="fr-FR"/>
        </w:rPr>
      </w:pPr>
    </w:p>
    <w:p w:rsidR="00BA3F1E" w:rsidRDefault="00BA3F1E" w:rsidP="007A3F47">
      <w:pPr>
        <w:ind w:left="-567" w:right="-567" w:firstLine="0"/>
        <w:rPr>
          <w:rFonts w:asciiTheme="majorHAnsi" w:hAnsiTheme="majorHAnsi"/>
          <w:sz w:val="28"/>
          <w:szCs w:val="28"/>
          <w:lang w:val="fr-FR"/>
        </w:rPr>
      </w:pPr>
    </w:p>
    <w:p w:rsidR="0014299A" w:rsidRPr="0014299A" w:rsidRDefault="0014299A" w:rsidP="007A3F47">
      <w:pPr>
        <w:spacing w:before="240" w:line="360" w:lineRule="auto"/>
        <w:ind w:left="-567" w:right="-567" w:firstLine="0"/>
        <w:rPr>
          <w:rFonts w:asciiTheme="majorHAnsi" w:hAnsiTheme="majorHAnsi"/>
          <w:b/>
          <w:bCs/>
          <w:sz w:val="24"/>
          <w:szCs w:val="24"/>
          <w:u w:val="single"/>
          <w:lang w:val="fr-FR"/>
        </w:rPr>
      </w:pPr>
      <w:r w:rsidRPr="0014299A">
        <w:rPr>
          <w:rFonts w:asciiTheme="majorHAnsi" w:hAnsiTheme="majorHAnsi"/>
          <w:b/>
          <w:bCs/>
          <w:sz w:val="24"/>
          <w:szCs w:val="24"/>
          <w:u w:val="single"/>
          <w:lang w:val="fr-FR"/>
        </w:rPr>
        <w:t>Introduction :</w:t>
      </w:r>
    </w:p>
    <w:p w:rsidR="0014299A" w:rsidRDefault="003B1E29" w:rsidP="007A3F47">
      <w:pPr>
        <w:spacing w:before="240" w:line="360" w:lineRule="auto"/>
        <w:ind w:left="-567" w:right="-567" w:firstLine="284"/>
        <w:rPr>
          <w:rFonts w:asciiTheme="majorHAnsi" w:hAnsiTheme="majorHAnsi"/>
          <w:sz w:val="24"/>
          <w:szCs w:val="24"/>
          <w:lang w:val="fr-FR"/>
        </w:rPr>
      </w:pPr>
      <w:r>
        <w:rPr>
          <w:rFonts w:asciiTheme="majorHAnsi" w:hAnsiTheme="majorHAnsi"/>
          <w:sz w:val="24"/>
          <w:szCs w:val="24"/>
          <w:lang w:val="fr-FR"/>
        </w:rPr>
        <w:t>On appelle pompe une machine destinée à faire mouvoir un fluide d’un point à un autre. Du point de vue physique, elle consiste à transformer une énergie mécanique reçue par un moteur électrique qu’elle transforme en une énergie hydraulique ; c.à.d qu’elle transmet</w:t>
      </w:r>
      <w:r w:rsidR="009037E1">
        <w:rPr>
          <w:rFonts w:asciiTheme="majorHAnsi" w:hAnsiTheme="majorHAnsi"/>
          <w:sz w:val="24"/>
          <w:szCs w:val="24"/>
          <w:lang w:val="fr-FR"/>
        </w:rPr>
        <w:t xml:space="preserve"> </w:t>
      </w:r>
      <w:r>
        <w:rPr>
          <w:rFonts w:asciiTheme="majorHAnsi" w:hAnsiTheme="majorHAnsi"/>
          <w:sz w:val="24"/>
          <w:szCs w:val="24"/>
          <w:lang w:val="fr-FR"/>
        </w:rPr>
        <w:t xml:space="preserve"> au liquide qui la traverse une certaine puissance. L’énergie reçue par le liquide à l’intérieur de la pompe lui permet de surmonter les pertes de charges et de s’élever jusqu’à une certaine hauteur.</w:t>
      </w:r>
    </w:p>
    <w:p w:rsidR="003B1E29" w:rsidRPr="00B37DB5" w:rsidRDefault="003B1E29" w:rsidP="007A3F47">
      <w:pPr>
        <w:pStyle w:val="Paragraphedeliste"/>
        <w:numPr>
          <w:ilvl w:val="0"/>
          <w:numId w:val="2"/>
        </w:numPr>
        <w:spacing w:before="240" w:line="360" w:lineRule="auto"/>
        <w:ind w:left="-567" w:right="-567"/>
        <w:rPr>
          <w:rFonts w:asciiTheme="majorHAnsi" w:hAnsiTheme="majorHAnsi"/>
          <w:b/>
          <w:bCs/>
          <w:sz w:val="24"/>
          <w:szCs w:val="24"/>
          <w:u w:val="single"/>
          <w:lang w:val="fr-FR"/>
        </w:rPr>
      </w:pPr>
      <w:r w:rsidRPr="00B37DB5">
        <w:rPr>
          <w:rFonts w:asciiTheme="majorHAnsi" w:hAnsiTheme="majorHAnsi"/>
          <w:b/>
          <w:bCs/>
          <w:sz w:val="24"/>
          <w:szCs w:val="24"/>
          <w:u w:val="single"/>
          <w:lang w:val="fr-FR"/>
        </w:rPr>
        <w:t>L’installation d’une pompe :</w:t>
      </w:r>
    </w:p>
    <w:p w:rsidR="003B1E29" w:rsidRDefault="003B1E29" w:rsidP="007A3F47">
      <w:pPr>
        <w:spacing w:before="240" w:line="360" w:lineRule="auto"/>
        <w:ind w:left="-567" w:right="-567" w:firstLine="0"/>
        <w:rPr>
          <w:rFonts w:asciiTheme="majorHAnsi" w:hAnsiTheme="majorHAnsi"/>
          <w:sz w:val="24"/>
          <w:szCs w:val="24"/>
          <w:lang w:val="fr-FR"/>
        </w:rPr>
      </w:pPr>
      <w:r>
        <w:rPr>
          <w:rFonts w:asciiTheme="majorHAnsi" w:hAnsiTheme="majorHAnsi"/>
          <w:sz w:val="24"/>
          <w:szCs w:val="24"/>
          <w:lang w:val="fr-FR"/>
        </w:rPr>
        <w:t>Une pompe comprend généralement </w:t>
      </w:r>
      <w:r w:rsidR="000F2D1A">
        <w:rPr>
          <w:rFonts w:asciiTheme="majorHAnsi" w:hAnsiTheme="majorHAnsi"/>
          <w:sz w:val="24"/>
          <w:szCs w:val="24"/>
          <w:lang w:val="fr-FR"/>
        </w:rPr>
        <w:t>(figure 1)</w:t>
      </w:r>
      <w:r>
        <w:rPr>
          <w:rFonts w:asciiTheme="majorHAnsi" w:hAnsiTheme="majorHAnsi"/>
          <w:sz w:val="24"/>
          <w:szCs w:val="24"/>
          <w:lang w:val="fr-FR"/>
        </w:rPr>
        <w:t>:</w:t>
      </w:r>
    </w:p>
    <w:p w:rsidR="003B1E29" w:rsidRDefault="003B1E29" w:rsidP="007A3F47">
      <w:pPr>
        <w:pStyle w:val="Paragraphedeliste"/>
        <w:numPr>
          <w:ilvl w:val="0"/>
          <w:numId w:val="1"/>
        </w:numPr>
        <w:spacing w:before="240" w:line="360" w:lineRule="auto"/>
        <w:ind w:left="-567" w:right="-567"/>
        <w:rPr>
          <w:rFonts w:asciiTheme="majorHAnsi" w:hAnsiTheme="majorHAnsi"/>
          <w:sz w:val="24"/>
          <w:szCs w:val="24"/>
          <w:lang w:val="fr-FR"/>
        </w:rPr>
      </w:pPr>
      <w:r>
        <w:rPr>
          <w:rFonts w:asciiTheme="majorHAnsi" w:hAnsiTheme="majorHAnsi"/>
          <w:sz w:val="24"/>
          <w:szCs w:val="24"/>
          <w:lang w:val="fr-FR"/>
        </w:rPr>
        <w:t>Une tuyaut</w:t>
      </w:r>
      <w:r w:rsidR="007B16F5">
        <w:rPr>
          <w:rFonts w:asciiTheme="majorHAnsi" w:hAnsiTheme="majorHAnsi"/>
          <w:sz w:val="24"/>
          <w:szCs w:val="24"/>
          <w:lang w:val="fr-FR"/>
        </w:rPr>
        <w:t>e</w:t>
      </w:r>
      <w:r>
        <w:rPr>
          <w:rFonts w:asciiTheme="majorHAnsi" w:hAnsiTheme="majorHAnsi"/>
          <w:sz w:val="24"/>
          <w:szCs w:val="24"/>
          <w:lang w:val="fr-FR"/>
        </w:rPr>
        <w:t>rie d’aspiration connectée par laquelle la pompe aspire le liquide du réservoir. La différence de niveau entre l’axe de la pompe et la surface libre du réservoir est la hauteur d’aspiration H</w:t>
      </w:r>
      <w:r>
        <w:rPr>
          <w:rFonts w:asciiTheme="majorHAnsi" w:hAnsiTheme="majorHAnsi"/>
          <w:sz w:val="24"/>
          <w:szCs w:val="24"/>
          <w:vertAlign w:val="subscript"/>
          <w:lang w:val="fr-FR"/>
        </w:rPr>
        <w:t>asp</w:t>
      </w:r>
      <w:r>
        <w:rPr>
          <w:rFonts w:asciiTheme="majorHAnsi" w:hAnsiTheme="majorHAnsi"/>
          <w:sz w:val="24"/>
          <w:szCs w:val="24"/>
          <w:lang w:val="fr-FR"/>
        </w:rPr>
        <w:t>.</w:t>
      </w:r>
    </w:p>
    <w:p w:rsidR="00D014A7" w:rsidRDefault="00D829F5" w:rsidP="007A3F47">
      <w:pPr>
        <w:pStyle w:val="Paragraphedeliste"/>
        <w:numPr>
          <w:ilvl w:val="0"/>
          <w:numId w:val="1"/>
        </w:numPr>
        <w:spacing w:before="240" w:line="360" w:lineRule="auto"/>
        <w:ind w:left="-567" w:right="-567"/>
        <w:rPr>
          <w:rFonts w:asciiTheme="majorHAnsi" w:hAnsiTheme="majorHAnsi"/>
          <w:sz w:val="24"/>
          <w:szCs w:val="24"/>
          <w:lang w:val="fr-FR"/>
        </w:rPr>
      </w:pPr>
      <w:r>
        <w:rPr>
          <w:rFonts w:asciiTheme="majorHAnsi" w:hAnsiTheme="majorHAnsi"/>
          <w:sz w:val="24"/>
          <w:szCs w:val="24"/>
          <w:lang w:val="fr-FR"/>
        </w:rPr>
        <w:t>Pompe.</w:t>
      </w:r>
    </w:p>
    <w:p w:rsidR="00D829F5" w:rsidRDefault="00D829F5" w:rsidP="007A3F47">
      <w:pPr>
        <w:pStyle w:val="Paragraphedeliste"/>
        <w:numPr>
          <w:ilvl w:val="0"/>
          <w:numId w:val="1"/>
        </w:numPr>
        <w:spacing w:before="240" w:line="360" w:lineRule="auto"/>
        <w:ind w:left="-567" w:right="-567"/>
        <w:rPr>
          <w:rFonts w:asciiTheme="majorHAnsi" w:hAnsiTheme="majorHAnsi"/>
          <w:sz w:val="24"/>
          <w:szCs w:val="24"/>
          <w:lang w:val="fr-FR"/>
        </w:rPr>
      </w:pPr>
      <w:r>
        <w:rPr>
          <w:rFonts w:asciiTheme="majorHAnsi" w:hAnsiTheme="majorHAnsi"/>
          <w:sz w:val="24"/>
          <w:szCs w:val="24"/>
          <w:lang w:val="fr-FR"/>
        </w:rPr>
        <w:t>Moteur électrique.</w:t>
      </w:r>
    </w:p>
    <w:p w:rsidR="00D829F5" w:rsidRDefault="00D829F5" w:rsidP="007A3F47">
      <w:pPr>
        <w:pStyle w:val="Paragraphedeliste"/>
        <w:numPr>
          <w:ilvl w:val="0"/>
          <w:numId w:val="1"/>
        </w:numPr>
        <w:spacing w:before="240" w:line="360" w:lineRule="auto"/>
        <w:ind w:left="-567" w:right="-567"/>
        <w:rPr>
          <w:rFonts w:asciiTheme="majorHAnsi" w:hAnsiTheme="majorHAnsi"/>
          <w:sz w:val="24"/>
          <w:szCs w:val="24"/>
          <w:lang w:val="fr-FR"/>
        </w:rPr>
      </w:pPr>
      <w:r>
        <w:rPr>
          <w:rFonts w:asciiTheme="majorHAnsi" w:hAnsiTheme="majorHAnsi"/>
          <w:sz w:val="24"/>
          <w:szCs w:val="24"/>
          <w:lang w:val="fr-FR"/>
        </w:rPr>
        <w:t>Une tuyaut</w:t>
      </w:r>
      <w:r w:rsidR="007B16F5">
        <w:rPr>
          <w:rFonts w:asciiTheme="majorHAnsi" w:hAnsiTheme="majorHAnsi"/>
          <w:sz w:val="24"/>
          <w:szCs w:val="24"/>
          <w:lang w:val="fr-FR"/>
        </w:rPr>
        <w:t>e</w:t>
      </w:r>
      <w:r>
        <w:rPr>
          <w:rFonts w:asciiTheme="majorHAnsi" w:hAnsiTheme="majorHAnsi"/>
          <w:sz w:val="24"/>
          <w:szCs w:val="24"/>
          <w:lang w:val="fr-FR"/>
        </w:rPr>
        <w:t>rie de refoulement par laquelle le liquide collecté à la sortie de la pompe est refoulé à une certaine hauteur appelée hauteur de refoulement H</w:t>
      </w:r>
      <w:r>
        <w:rPr>
          <w:rFonts w:asciiTheme="majorHAnsi" w:hAnsiTheme="majorHAnsi"/>
          <w:sz w:val="24"/>
          <w:szCs w:val="24"/>
          <w:vertAlign w:val="subscript"/>
          <w:lang w:val="fr-FR"/>
        </w:rPr>
        <w:t>ref</w:t>
      </w:r>
      <w:r>
        <w:rPr>
          <w:rFonts w:asciiTheme="majorHAnsi" w:hAnsiTheme="majorHAnsi"/>
          <w:sz w:val="24"/>
          <w:szCs w:val="24"/>
          <w:lang w:val="fr-FR"/>
        </w:rPr>
        <w:t>.</w:t>
      </w:r>
    </w:p>
    <w:p w:rsidR="000F2D1A" w:rsidRDefault="00082385" w:rsidP="00CB2044">
      <w:pPr>
        <w:pStyle w:val="Paragraphedeliste"/>
        <w:spacing w:before="240" w:line="360" w:lineRule="auto"/>
        <w:ind w:left="-567" w:right="-567" w:firstLine="0"/>
        <w:jc w:val="center"/>
        <w:rPr>
          <w:rFonts w:asciiTheme="majorHAnsi" w:hAnsiTheme="majorHAnsi"/>
          <w:sz w:val="24"/>
          <w:szCs w:val="24"/>
          <w:lang w:val="fr-FR"/>
        </w:rPr>
      </w:pPr>
      <w:r w:rsidRPr="00082385">
        <w:rPr>
          <w:rFonts w:asciiTheme="majorHAnsi" w:hAnsiTheme="majorHAnsi"/>
          <w:noProof/>
          <w:sz w:val="24"/>
          <w:szCs w:val="24"/>
          <w:lang w:val="fr-FR" w:eastAsia="fr-FR" w:bidi="ar-SA"/>
        </w:rPr>
        <w:drawing>
          <wp:inline distT="0" distB="0" distL="0" distR="0">
            <wp:extent cx="2234325" cy="2520000"/>
            <wp:effectExtent l="19050" t="0" r="0" b="0"/>
            <wp:docPr id="3"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
                    <a:srcRect/>
                    <a:stretch>
                      <a:fillRect/>
                    </a:stretch>
                  </pic:blipFill>
                  <pic:spPr bwMode="auto">
                    <a:xfrm>
                      <a:off x="0" y="0"/>
                      <a:ext cx="2234325" cy="2520000"/>
                    </a:xfrm>
                    <a:prstGeom prst="rect">
                      <a:avLst/>
                    </a:prstGeom>
                    <a:noFill/>
                    <a:ln w="9525">
                      <a:noFill/>
                      <a:miter lim="800000"/>
                      <a:headEnd/>
                      <a:tailEnd/>
                    </a:ln>
                  </pic:spPr>
                </pic:pic>
              </a:graphicData>
            </a:graphic>
          </wp:inline>
        </w:drawing>
      </w:r>
      <w:r w:rsidR="000F2D1A">
        <w:rPr>
          <w:rFonts w:asciiTheme="majorHAnsi" w:hAnsiTheme="majorHAnsi"/>
          <w:noProof/>
          <w:sz w:val="24"/>
          <w:szCs w:val="24"/>
          <w:lang w:val="fr-FR" w:eastAsia="fr-FR" w:bidi="ar-SA"/>
        </w:rPr>
        <w:drawing>
          <wp:inline distT="0" distB="0" distL="0" distR="0">
            <wp:extent cx="2948833" cy="2016000"/>
            <wp:effectExtent l="19050" t="0" r="3917"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39675" t="16027" r="11557" b="24831"/>
                    <a:stretch>
                      <a:fillRect/>
                    </a:stretch>
                  </pic:blipFill>
                  <pic:spPr bwMode="auto">
                    <a:xfrm>
                      <a:off x="0" y="0"/>
                      <a:ext cx="2948833" cy="2016000"/>
                    </a:xfrm>
                    <a:prstGeom prst="rect">
                      <a:avLst/>
                    </a:prstGeom>
                    <a:noFill/>
                    <a:ln w="9525">
                      <a:noFill/>
                      <a:miter lim="800000"/>
                      <a:headEnd/>
                      <a:tailEnd/>
                    </a:ln>
                  </pic:spPr>
                </pic:pic>
              </a:graphicData>
            </a:graphic>
          </wp:inline>
        </w:drawing>
      </w:r>
    </w:p>
    <w:p w:rsidR="00283247" w:rsidRDefault="00824637" w:rsidP="00CB2044">
      <w:pPr>
        <w:pStyle w:val="Paragraphedeliste"/>
        <w:spacing w:before="240" w:line="360" w:lineRule="auto"/>
        <w:ind w:left="-567" w:right="-567" w:firstLine="0"/>
        <w:jc w:val="center"/>
        <w:rPr>
          <w:rFonts w:asciiTheme="majorHAnsi" w:hAnsiTheme="majorHAnsi"/>
          <w:sz w:val="24"/>
          <w:szCs w:val="24"/>
          <w:lang w:val="fr-FR"/>
        </w:rPr>
      </w:pPr>
      <w:r>
        <w:rPr>
          <w:rFonts w:asciiTheme="majorHAnsi" w:hAnsiTheme="majorHAnsi"/>
          <w:sz w:val="24"/>
          <w:szCs w:val="24"/>
          <w:lang w:val="fr-FR"/>
        </w:rPr>
        <w:t>Figure 1</w:t>
      </w:r>
    </w:p>
    <w:p w:rsidR="005E35FE" w:rsidRDefault="005E35FE" w:rsidP="007A3F47">
      <w:pPr>
        <w:autoSpaceDE w:val="0"/>
        <w:autoSpaceDN w:val="0"/>
        <w:adjustRightInd w:val="0"/>
        <w:spacing w:line="360" w:lineRule="auto"/>
        <w:ind w:left="-567" w:right="-567" w:firstLine="0"/>
        <w:rPr>
          <w:rFonts w:asciiTheme="majorHAnsi" w:hAnsiTheme="majorHAnsi" w:cs="ArialMT"/>
          <w:sz w:val="24"/>
          <w:szCs w:val="24"/>
          <w:lang w:val="fr-FR" w:bidi="ar-SA"/>
        </w:rPr>
      </w:pPr>
    </w:p>
    <w:p w:rsidR="00CB2044" w:rsidRDefault="00CB2044" w:rsidP="007A3F47">
      <w:pPr>
        <w:autoSpaceDE w:val="0"/>
        <w:autoSpaceDN w:val="0"/>
        <w:adjustRightInd w:val="0"/>
        <w:spacing w:line="360" w:lineRule="auto"/>
        <w:ind w:left="-567" w:right="-567" w:firstLine="0"/>
        <w:rPr>
          <w:rFonts w:asciiTheme="majorHAnsi" w:hAnsiTheme="majorHAnsi" w:cs="ArialMT"/>
          <w:sz w:val="24"/>
          <w:szCs w:val="24"/>
          <w:lang w:val="fr-FR" w:bidi="ar-SA"/>
        </w:rPr>
      </w:pPr>
    </w:p>
    <w:p w:rsidR="00824637" w:rsidRPr="00824637" w:rsidRDefault="00824637" w:rsidP="007A3F47">
      <w:pPr>
        <w:autoSpaceDE w:val="0"/>
        <w:autoSpaceDN w:val="0"/>
        <w:adjustRightInd w:val="0"/>
        <w:spacing w:line="360" w:lineRule="auto"/>
        <w:ind w:left="-567" w:right="-567" w:firstLine="0"/>
        <w:rPr>
          <w:rFonts w:asciiTheme="majorHAnsi" w:hAnsiTheme="majorHAnsi" w:cs="ArialMT"/>
          <w:sz w:val="24"/>
          <w:szCs w:val="24"/>
          <w:lang w:val="fr-FR" w:bidi="ar-SA"/>
        </w:rPr>
      </w:pPr>
      <w:r w:rsidRPr="00824637">
        <w:rPr>
          <w:rFonts w:asciiTheme="majorHAnsi" w:hAnsiTheme="majorHAnsi" w:cs="ArialMT"/>
          <w:sz w:val="24"/>
          <w:szCs w:val="24"/>
          <w:lang w:val="fr-FR" w:bidi="ar-SA"/>
        </w:rPr>
        <w:lastRenderedPageBreak/>
        <w:t>Il existe différentes pompes qui peuvent se classer en deux grandes familles :</w:t>
      </w:r>
    </w:p>
    <w:p w:rsidR="00824637" w:rsidRPr="00824637" w:rsidRDefault="00824637" w:rsidP="007A3F47">
      <w:pPr>
        <w:pStyle w:val="Paragraphedeliste"/>
        <w:numPr>
          <w:ilvl w:val="0"/>
          <w:numId w:val="1"/>
        </w:numPr>
        <w:autoSpaceDE w:val="0"/>
        <w:autoSpaceDN w:val="0"/>
        <w:adjustRightInd w:val="0"/>
        <w:spacing w:line="360" w:lineRule="auto"/>
        <w:ind w:left="-567" w:right="-567"/>
        <w:rPr>
          <w:rFonts w:asciiTheme="majorHAnsi" w:hAnsiTheme="majorHAnsi" w:cs="ArialMT"/>
          <w:sz w:val="24"/>
          <w:szCs w:val="24"/>
          <w:lang w:val="fr-FR" w:bidi="ar-SA"/>
        </w:rPr>
      </w:pPr>
      <w:r w:rsidRPr="00824637">
        <w:rPr>
          <w:rFonts w:asciiTheme="majorHAnsi" w:hAnsiTheme="majorHAnsi" w:cs="ArialMT"/>
          <w:sz w:val="24"/>
          <w:szCs w:val="24"/>
          <w:lang w:val="fr-FR" w:bidi="ar-SA"/>
        </w:rPr>
        <w:t>Les pompes centrifuges</w:t>
      </w:r>
    </w:p>
    <w:p w:rsidR="00824637" w:rsidRPr="00824637" w:rsidRDefault="00824637" w:rsidP="007A3F47">
      <w:pPr>
        <w:pStyle w:val="Paragraphedeliste"/>
        <w:numPr>
          <w:ilvl w:val="0"/>
          <w:numId w:val="1"/>
        </w:numPr>
        <w:autoSpaceDE w:val="0"/>
        <w:autoSpaceDN w:val="0"/>
        <w:adjustRightInd w:val="0"/>
        <w:spacing w:line="360" w:lineRule="auto"/>
        <w:ind w:left="-567" w:right="-567"/>
        <w:rPr>
          <w:rFonts w:asciiTheme="majorHAnsi" w:hAnsiTheme="majorHAnsi" w:cs="ArialMT"/>
          <w:sz w:val="24"/>
          <w:szCs w:val="24"/>
          <w:lang w:val="fr-FR" w:bidi="ar-SA"/>
        </w:rPr>
      </w:pPr>
      <w:r w:rsidRPr="00824637">
        <w:rPr>
          <w:rFonts w:asciiTheme="majorHAnsi" w:hAnsiTheme="majorHAnsi" w:cs="ArialMT"/>
          <w:sz w:val="24"/>
          <w:szCs w:val="24"/>
          <w:lang w:val="fr-FR" w:bidi="ar-SA"/>
        </w:rPr>
        <w:t>Les pompes volumétriques</w:t>
      </w:r>
    </w:p>
    <w:p w:rsidR="00824637" w:rsidRDefault="00824637" w:rsidP="007A3F47">
      <w:pPr>
        <w:autoSpaceDE w:val="0"/>
        <w:autoSpaceDN w:val="0"/>
        <w:adjustRightInd w:val="0"/>
        <w:spacing w:line="360" w:lineRule="auto"/>
        <w:ind w:left="-567" w:right="-567" w:firstLine="0"/>
        <w:rPr>
          <w:rFonts w:asciiTheme="majorHAnsi" w:hAnsiTheme="majorHAnsi" w:cs="ArialMT"/>
          <w:sz w:val="24"/>
          <w:szCs w:val="24"/>
          <w:lang w:val="fr-FR" w:bidi="ar-SA"/>
        </w:rPr>
      </w:pPr>
      <w:r w:rsidRPr="00824637">
        <w:rPr>
          <w:rFonts w:asciiTheme="majorHAnsi" w:hAnsiTheme="majorHAnsi" w:cs="ArialMT"/>
          <w:sz w:val="24"/>
          <w:szCs w:val="24"/>
          <w:lang w:val="fr-FR" w:bidi="ar-SA"/>
        </w:rPr>
        <w:t>L’utilisation d’un type de pompes ou d’un autre dépend des conditions d’écoulement du fluide</w:t>
      </w:r>
      <w:r w:rsidR="00DB19C4">
        <w:rPr>
          <w:rFonts w:asciiTheme="majorHAnsi" w:hAnsiTheme="majorHAnsi" w:cs="ArialMT"/>
          <w:sz w:val="24"/>
          <w:szCs w:val="24"/>
          <w:lang w:val="fr-FR" w:bidi="ar-SA"/>
        </w:rPr>
        <w:t xml:space="preserve"> (Figure 2)</w:t>
      </w:r>
      <w:r w:rsidRPr="00824637">
        <w:rPr>
          <w:rFonts w:asciiTheme="majorHAnsi" w:hAnsiTheme="majorHAnsi" w:cs="ArialMT"/>
          <w:sz w:val="24"/>
          <w:szCs w:val="24"/>
          <w:lang w:val="fr-FR" w:bidi="ar-SA"/>
        </w:rPr>
        <w:t>. De</w:t>
      </w:r>
      <w:r>
        <w:rPr>
          <w:rFonts w:asciiTheme="majorHAnsi" w:hAnsiTheme="majorHAnsi" w:cs="ArialMT"/>
          <w:sz w:val="24"/>
          <w:szCs w:val="24"/>
          <w:lang w:val="fr-FR" w:bidi="ar-SA"/>
        </w:rPr>
        <w:t xml:space="preserve"> </w:t>
      </w:r>
      <w:r w:rsidRPr="00824637">
        <w:rPr>
          <w:rFonts w:asciiTheme="majorHAnsi" w:hAnsiTheme="majorHAnsi" w:cs="ArialMT"/>
          <w:sz w:val="24"/>
          <w:szCs w:val="24"/>
          <w:lang w:val="fr-FR" w:bidi="ar-SA"/>
        </w:rPr>
        <w:t xml:space="preserve">manière générale, si on veut augmenter la pression d’un fluide on utilisera plutôt les pompes </w:t>
      </w:r>
      <w:r>
        <w:rPr>
          <w:rFonts w:asciiTheme="majorHAnsi" w:hAnsiTheme="majorHAnsi" w:cs="ArialMT"/>
          <w:sz w:val="24"/>
          <w:szCs w:val="24"/>
          <w:lang w:val="fr-FR" w:bidi="ar-SA"/>
        </w:rPr>
        <w:t>v</w:t>
      </w:r>
      <w:r w:rsidRPr="00824637">
        <w:rPr>
          <w:rFonts w:asciiTheme="majorHAnsi" w:hAnsiTheme="majorHAnsi" w:cs="ArialMT"/>
          <w:sz w:val="24"/>
          <w:szCs w:val="24"/>
          <w:lang w:val="fr-FR" w:bidi="ar-SA"/>
        </w:rPr>
        <w:t>olumétriques, tandis que si on veut augmenter le débit on utilisera plutôt les pompes centrifuges.</w:t>
      </w:r>
    </w:p>
    <w:p w:rsidR="00DB19C4" w:rsidRDefault="00DB19C4" w:rsidP="00CB2044">
      <w:pPr>
        <w:autoSpaceDE w:val="0"/>
        <w:autoSpaceDN w:val="0"/>
        <w:adjustRightInd w:val="0"/>
        <w:spacing w:line="360" w:lineRule="auto"/>
        <w:ind w:left="-567" w:right="-567" w:firstLine="0"/>
        <w:jc w:val="center"/>
        <w:rPr>
          <w:rFonts w:asciiTheme="majorHAnsi" w:hAnsiTheme="majorHAnsi" w:cs="ArialMT"/>
          <w:sz w:val="24"/>
          <w:szCs w:val="24"/>
          <w:lang w:val="fr-FR" w:bidi="ar-SA"/>
        </w:rPr>
      </w:pPr>
      <w:r>
        <w:rPr>
          <w:rFonts w:asciiTheme="majorHAnsi" w:hAnsiTheme="majorHAnsi" w:cs="ArialMT"/>
          <w:noProof/>
          <w:sz w:val="24"/>
          <w:szCs w:val="24"/>
          <w:lang w:val="fr-FR" w:eastAsia="fr-FR" w:bidi="ar-SA"/>
        </w:rPr>
        <w:drawing>
          <wp:inline distT="0" distB="0" distL="0" distR="0">
            <wp:extent cx="4474109" cy="2055571"/>
            <wp:effectExtent l="19050" t="0" r="2641"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5885" t="3198" r="2778" b="15116"/>
                    <a:stretch>
                      <a:fillRect/>
                    </a:stretch>
                  </pic:blipFill>
                  <pic:spPr bwMode="auto">
                    <a:xfrm>
                      <a:off x="0" y="0"/>
                      <a:ext cx="4474109" cy="2055571"/>
                    </a:xfrm>
                    <a:prstGeom prst="rect">
                      <a:avLst/>
                    </a:prstGeom>
                    <a:noFill/>
                    <a:ln w="9525">
                      <a:noFill/>
                      <a:miter lim="800000"/>
                      <a:headEnd/>
                      <a:tailEnd/>
                    </a:ln>
                  </pic:spPr>
                </pic:pic>
              </a:graphicData>
            </a:graphic>
          </wp:inline>
        </w:drawing>
      </w:r>
    </w:p>
    <w:p w:rsidR="00DB19C4" w:rsidRDefault="00DB19C4" w:rsidP="00CB2044">
      <w:pPr>
        <w:autoSpaceDE w:val="0"/>
        <w:autoSpaceDN w:val="0"/>
        <w:adjustRightInd w:val="0"/>
        <w:spacing w:line="360" w:lineRule="auto"/>
        <w:ind w:left="-567" w:right="-567" w:firstLine="0"/>
        <w:jc w:val="center"/>
        <w:rPr>
          <w:rFonts w:asciiTheme="majorHAnsi" w:hAnsiTheme="majorHAnsi" w:cs="ArialMT"/>
          <w:sz w:val="24"/>
          <w:szCs w:val="24"/>
          <w:lang w:val="fr-FR" w:bidi="ar-SA"/>
        </w:rPr>
      </w:pPr>
      <w:r>
        <w:rPr>
          <w:rFonts w:asciiTheme="majorHAnsi" w:hAnsiTheme="majorHAnsi" w:cs="ArialMT"/>
          <w:sz w:val="24"/>
          <w:szCs w:val="24"/>
          <w:lang w:val="fr-FR" w:bidi="ar-SA"/>
        </w:rPr>
        <w:t>Figure 2 : Classification des pompes</w:t>
      </w:r>
    </w:p>
    <w:p w:rsidR="00D64968" w:rsidRPr="00B37DB5" w:rsidRDefault="00D64968" w:rsidP="007A3F47">
      <w:pPr>
        <w:pStyle w:val="Paragraphedeliste"/>
        <w:numPr>
          <w:ilvl w:val="0"/>
          <w:numId w:val="2"/>
        </w:numPr>
        <w:autoSpaceDE w:val="0"/>
        <w:autoSpaceDN w:val="0"/>
        <w:adjustRightInd w:val="0"/>
        <w:spacing w:line="360" w:lineRule="auto"/>
        <w:ind w:left="-567" w:right="-567"/>
        <w:rPr>
          <w:rFonts w:asciiTheme="majorHAnsi" w:hAnsiTheme="majorHAnsi" w:cs="Arial-BoldMT"/>
          <w:b/>
          <w:bCs/>
          <w:sz w:val="24"/>
          <w:szCs w:val="24"/>
          <w:u w:val="single"/>
          <w:lang w:val="fr-FR" w:bidi="ar-SA"/>
        </w:rPr>
      </w:pPr>
      <w:r w:rsidRPr="00B37DB5">
        <w:rPr>
          <w:rFonts w:asciiTheme="majorHAnsi" w:hAnsiTheme="majorHAnsi" w:cs="Arial-BoldMT"/>
          <w:b/>
          <w:bCs/>
          <w:sz w:val="24"/>
          <w:szCs w:val="24"/>
          <w:u w:val="single"/>
          <w:lang w:val="fr-FR" w:bidi="ar-SA"/>
        </w:rPr>
        <w:t>Constitution</w:t>
      </w:r>
      <w:r w:rsidR="00B37DB5" w:rsidRPr="00B37DB5">
        <w:rPr>
          <w:rFonts w:asciiTheme="majorHAnsi" w:hAnsiTheme="majorHAnsi" w:cs="Arial-BoldMT"/>
          <w:b/>
          <w:bCs/>
          <w:sz w:val="24"/>
          <w:szCs w:val="24"/>
          <w:u w:val="single"/>
          <w:lang w:val="fr-FR" w:bidi="ar-SA"/>
        </w:rPr>
        <w:t>:</w:t>
      </w:r>
    </w:p>
    <w:p w:rsidR="00D64968" w:rsidRPr="00D64968" w:rsidRDefault="00BA3F1E" w:rsidP="007A3F47">
      <w:pPr>
        <w:autoSpaceDE w:val="0"/>
        <w:autoSpaceDN w:val="0"/>
        <w:adjustRightInd w:val="0"/>
        <w:spacing w:line="360" w:lineRule="auto"/>
        <w:ind w:left="-567" w:right="-567" w:firstLine="284"/>
        <w:rPr>
          <w:rFonts w:asciiTheme="majorHAnsi" w:hAnsiTheme="majorHAnsi" w:cs="ArialMT"/>
          <w:sz w:val="24"/>
          <w:szCs w:val="24"/>
          <w:lang w:val="fr-FR" w:bidi="ar-SA"/>
        </w:rPr>
      </w:pPr>
      <w:r>
        <w:rPr>
          <w:rFonts w:asciiTheme="majorHAnsi" w:hAnsiTheme="majorHAnsi" w:cs="ArialMT"/>
          <w:noProof/>
          <w:sz w:val="24"/>
          <w:szCs w:val="24"/>
          <w:lang w:val="fr-FR" w:eastAsia="fr-FR" w:bidi="ar-SA"/>
        </w:rPr>
        <w:drawing>
          <wp:anchor distT="0" distB="0" distL="114300" distR="114300" simplePos="0" relativeHeight="251658240" behindDoc="1" locked="0" layoutInCell="1" allowOverlap="1">
            <wp:simplePos x="0" y="0"/>
            <wp:positionH relativeFrom="column">
              <wp:posOffset>2366645</wp:posOffset>
            </wp:positionH>
            <wp:positionV relativeFrom="paragraph">
              <wp:posOffset>724535</wp:posOffset>
            </wp:positionV>
            <wp:extent cx="4014470" cy="3598545"/>
            <wp:effectExtent l="19050" t="0" r="508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t="4433" r="11176" b="13945"/>
                    <a:stretch>
                      <a:fillRect/>
                    </a:stretch>
                  </pic:blipFill>
                  <pic:spPr bwMode="auto">
                    <a:xfrm>
                      <a:off x="0" y="0"/>
                      <a:ext cx="4014470" cy="3598545"/>
                    </a:xfrm>
                    <a:prstGeom prst="rect">
                      <a:avLst/>
                    </a:prstGeom>
                    <a:noFill/>
                    <a:ln w="9525">
                      <a:noFill/>
                      <a:miter lim="800000"/>
                      <a:headEnd/>
                      <a:tailEnd/>
                    </a:ln>
                  </pic:spPr>
                </pic:pic>
              </a:graphicData>
            </a:graphic>
          </wp:anchor>
        </w:drawing>
      </w:r>
      <w:r w:rsidR="00D64968" w:rsidRPr="00D64968">
        <w:rPr>
          <w:rFonts w:asciiTheme="majorHAnsi" w:hAnsiTheme="majorHAnsi" w:cs="ArialMT"/>
          <w:sz w:val="24"/>
          <w:szCs w:val="24"/>
          <w:lang w:val="fr-FR" w:bidi="ar-SA"/>
        </w:rPr>
        <w:t>Les pompes centrifuges sont de construction très simple en version de base. Elles sont essentiellement constituées d’une pièce en rotation le rotor appelée aussi roue ou hélice qui tourne dans un carter appelée corps de pompe ou volute.</w:t>
      </w:r>
    </w:p>
    <w:p w:rsidR="00D64968" w:rsidRPr="00D64968" w:rsidRDefault="00D64968" w:rsidP="007A3F47">
      <w:pPr>
        <w:autoSpaceDE w:val="0"/>
        <w:autoSpaceDN w:val="0"/>
        <w:adjustRightInd w:val="0"/>
        <w:spacing w:line="360" w:lineRule="auto"/>
        <w:ind w:left="-567" w:right="-567" w:firstLine="284"/>
        <w:rPr>
          <w:rFonts w:asciiTheme="majorHAnsi" w:hAnsiTheme="majorHAnsi" w:cs="ArialMT"/>
          <w:sz w:val="24"/>
          <w:szCs w:val="24"/>
          <w:lang w:val="fr-FR" w:bidi="ar-SA"/>
        </w:rPr>
      </w:pPr>
      <w:r w:rsidRPr="00D64968">
        <w:rPr>
          <w:rFonts w:asciiTheme="majorHAnsi" w:hAnsiTheme="majorHAnsi" w:cs="ArialMT"/>
          <w:sz w:val="24"/>
          <w:szCs w:val="24"/>
          <w:lang w:val="fr-FR" w:bidi="ar-SA"/>
        </w:rPr>
        <w:t>Ces machines comprennent donc :</w:t>
      </w:r>
    </w:p>
    <w:p w:rsidR="00D64968" w:rsidRPr="00D64968" w:rsidRDefault="00D64968" w:rsidP="007A3F47">
      <w:pPr>
        <w:autoSpaceDE w:val="0"/>
        <w:autoSpaceDN w:val="0"/>
        <w:adjustRightInd w:val="0"/>
        <w:spacing w:line="360" w:lineRule="auto"/>
        <w:ind w:left="-567" w:right="-567" w:firstLine="284"/>
        <w:rPr>
          <w:rFonts w:asciiTheme="majorHAnsi" w:hAnsiTheme="majorHAnsi" w:cs="ArialMT"/>
          <w:sz w:val="24"/>
          <w:szCs w:val="24"/>
          <w:lang w:val="fr-FR" w:bidi="ar-SA"/>
        </w:rPr>
      </w:pPr>
      <w:r w:rsidRPr="00D64968">
        <w:rPr>
          <w:rFonts w:asciiTheme="majorHAnsi" w:hAnsiTheme="majorHAnsi" w:cs="Symbol"/>
          <w:sz w:val="24"/>
          <w:szCs w:val="24"/>
          <w:lang w:val="fr-FR" w:bidi="ar-SA"/>
        </w:rPr>
        <w:t xml:space="preserve">• </w:t>
      </w:r>
      <w:r w:rsidRPr="00D64968">
        <w:rPr>
          <w:rFonts w:asciiTheme="majorHAnsi" w:hAnsiTheme="majorHAnsi" w:cs="ArialMT"/>
          <w:sz w:val="24"/>
          <w:szCs w:val="24"/>
          <w:lang w:val="fr-FR" w:bidi="ar-SA"/>
        </w:rPr>
        <w:t>un distributeur (arrivée du liquide)</w:t>
      </w:r>
    </w:p>
    <w:p w:rsidR="00D64968" w:rsidRPr="00D64968" w:rsidRDefault="00D64968" w:rsidP="007A3F47">
      <w:pPr>
        <w:autoSpaceDE w:val="0"/>
        <w:autoSpaceDN w:val="0"/>
        <w:adjustRightInd w:val="0"/>
        <w:spacing w:line="360" w:lineRule="auto"/>
        <w:ind w:left="-567" w:right="-567" w:firstLine="284"/>
        <w:rPr>
          <w:rFonts w:asciiTheme="majorHAnsi" w:hAnsiTheme="majorHAnsi" w:cs="ArialMT"/>
          <w:sz w:val="24"/>
          <w:szCs w:val="24"/>
          <w:lang w:val="fr-FR" w:bidi="ar-SA"/>
        </w:rPr>
      </w:pPr>
      <w:r w:rsidRPr="00D64968">
        <w:rPr>
          <w:rFonts w:asciiTheme="majorHAnsi" w:hAnsiTheme="majorHAnsi" w:cs="Symbol"/>
          <w:sz w:val="24"/>
          <w:szCs w:val="24"/>
          <w:lang w:val="fr-FR" w:bidi="ar-SA"/>
        </w:rPr>
        <w:t xml:space="preserve">• </w:t>
      </w:r>
      <w:r w:rsidRPr="00D64968">
        <w:rPr>
          <w:rFonts w:asciiTheme="majorHAnsi" w:hAnsiTheme="majorHAnsi" w:cs="ArialMT"/>
          <w:sz w:val="24"/>
          <w:szCs w:val="24"/>
          <w:lang w:val="fr-FR" w:bidi="ar-SA"/>
        </w:rPr>
        <w:t>l’ouïe d’aspiration</w:t>
      </w:r>
    </w:p>
    <w:p w:rsidR="00D64968" w:rsidRPr="00D64968" w:rsidRDefault="00D64968" w:rsidP="007A3F47">
      <w:pPr>
        <w:autoSpaceDE w:val="0"/>
        <w:autoSpaceDN w:val="0"/>
        <w:adjustRightInd w:val="0"/>
        <w:spacing w:line="360" w:lineRule="auto"/>
        <w:ind w:left="-567" w:right="-567" w:firstLine="284"/>
        <w:rPr>
          <w:rFonts w:asciiTheme="majorHAnsi" w:hAnsiTheme="majorHAnsi" w:cs="ArialMT"/>
          <w:sz w:val="24"/>
          <w:szCs w:val="24"/>
          <w:lang w:val="fr-FR" w:bidi="ar-SA"/>
        </w:rPr>
      </w:pPr>
      <w:r w:rsidRPr="00D64968">
        <w:rPr>
          <w:rFonts w:asciiTheme="majorHAnsi" w:hAnsiTheme="majorHAnsi" w:cs="Symbol"/>
          <w:sz w:val="24"/>
          <w:szCs w:val="24"/>
          <w:lang w:val="fr-FR" w:bidi="ar-SA"/>
        </w:rPr>
        <w:t xml:space="preserve">• </w:t>
      </w:r>
      <w:r w:rsidRPr="00D64968">
        <w:rPr>
          <w:rFonts w:asciiTheme="majorHAnsi" w:hAnsiTheme="majorHAnsi" w:cs="ArialMT"/>
          <w:sz w:val="24"/>
          <w:szCs w:val="24"/>
          <w:lang w:val="fr-FR" w:bidi="ar-SA"/>
        </w:rPr>
        <w:t>le corps de la pompe ou volute</w:t>
      </w:r>
    </w:p>
    <w:p w:rsidR="00D64968" w:rsidRPr="00D64968" w:rsidRDefault="00D64968" w:rsidP="007A3F47">
      <w:pPr>
        <w:autoSpaceDE w:val="0"/>
        <w:autoSpaceDN w:val="0"/>
        <w:adjustRightInd w:val="0"/>
        <w:spacing w:line="360" w:lineRule="auto"/>
        <w:ind w:left="-567" w:right="-567" w:firstLine="284"/>
        <w:rPr>
          <w:rFonts w:asciiTheme="majorHAnsi" w:hAnsiTheme="majorHAnsi" w:cs="ArialMT"/>
          <w:sz w:val="24"/>
          <w:szCs w:val="24"/>
          <w:lang w:val="fr-FR" w:bidi="ar-SA"/>
        </w:rPr>
      </w:pPr>
      <w:r w:rsidRPr="00D64968">
        <w:rPr>
          <w:rFonts w:asciiTheme="majorHAnsi" w:hAnsiTheme="majorHAnsi" w:cs="Symbol"/>
          <w:sz w:val="24"/>
          <w:szCs w:val="24"/>
          <w:lang w:val="fr-FR" w:bidi="ar-SA"/>
        </w:rPr>
        <w:t xml:space="preserve">• </w:t>
      </w:r>
      <w:r w:rsidRPr="00D64968">
        <w:rPr>
          <w:rFonts w:asciiTheme="majorHAnsi" w:hAnsiTheme="majorHAnsi" w:cs="ArialMT"/>
          <w:sz w:val="24"/>
          <w:szCs w:val="24"/>
          <w:lang w:val="fr-FR" w:bidi="ar-SA"/>
        </w:rPr>
        <w:t>le refoulement qui va s’élargir</w:t>
      </w:r>
    </w:p>
    <w:p w:rsidR="00D64968" w:rsidRPr="00D64968" w:rsidRDefault="00D64968" w:rsidP="007A3F47">
      <w:pPr>
        <w:autoSpaceDE w:val="0"/>
        <w:autoSpaceDN w:val="0"/>
        <w:adjustRightInd w:val="0"/>
        <w:spacing w:line="360" w:lineRule="auto"/>
        <w:ind w:left="-567" w:right="-567" w:firstLine="284"/>
        <w:rPr>
          <w:rFonts w:asciiTheme="majorHAnsi" w:hAnsiTheme="majorHAnsi" w:cs="ArialMT"/>
          <w:sz w:val="24"/>
          <w:szCs w:val="24"/>
          <w:lang w:val="fr-FR" w:bidi="ar-SA"/>
        </w:rPr>
      </w:pPr>
      <w:r w:rsidRPr="00D64968">
        <w:rPr>
          <w:rFonts w:asciiTheme="majorHAnsi" w:hAnsiTheme="majorHAnsi" w:cs="Symbol"/>
          <w:sz w:val="24"/>
          <w:szCs w:val="24"/>
          <w:lang w:val="fr-FR" w:bidi="ar-SA"/>
        </w:rPr>
        <w:t xml:space="preserve">• </w:t>
      </w:r>
      <w:r w:rsidRPr="00D64968">
        <w:rPr>
          <w:rFonts w:asciiTheme="majorHAnsi" w:hAnsiTheme="majorHAnsi" w:cs="ArialMT"/>
          <w:sz w:val="24"/>
          <w:szCs w:val="24"/>
          <w:lang w:val="fr-FR" w:bidi="ar-SA"/>
        </w:rPr>
        <w:t>l’ouïe de refoulement</w:t>
      </w:r>
    </w:p>
    <w:p w:rsidR="00824637" w:rsidRDefault="00824637" w:rsidP="007A3F47">
      <w:pPr>
        <w:spacing w:before="240" w:line="360" w:lineRule="auto"/>
        <w:ind w:left="-567" w:right="-567" w:firstLine="0"/>
        <w:rPr>
          <w:rFonts w:asciiTheme="majorHAnsi" w:hAnsiTheme="majorHAnsi"/>
          <w:sz w:val="24"/>
          <w:szCs w:val="24"/>
          <w:lang w:val="fr-FR"/>
        </w:rPr>
      </w:pPr>
    </w:p>
    <w:p w:rsidR="00344525" w:rsidRDefault="00344525" w:rsidP="007A3F47">
      <w:pPr>
        <w:spacing w:before="240" w:line="360" w:lineRule="auto"/>
        <w:ind w:left="-567" w:right="-567" w:firstLine="0"/>
        <w:rPr>
          <w:rFonts w:asciiTheme="majorHAnsi" w:hAnsiTheme="majorHAnsi"/>
          <w:sz w:val="24"/>
          <w:szCs w:val="24"/>
          <w:lang w:val="fr-FR"/>
        </w:rPr>
      </w:pPr>
    </w:p>
    <w:p w:rsidR="00344525" w:rsidRDefault="00344525" w:rsidP="007A3F47">
      <w:pPr>
        <w:spacing w:before="240" w:line="360" w:lineRule="auto"/>
        <w:ind w:left="-567" w:right="-567" w:firstLine="0"/>
        <w:rPr>
          <w:rFonts w:asciiTheme="majorHAnsi" w:hAnsiTheme="majorHAnsi"/>
          <w:sz w:val="24"/>
          <w:szCs w:val="24"/>
          <w:lang w:val="fr-FR"/>
        </w:rPr>
      </w:pPr>
    </w:p>
    <w:p w:rsidR="00BA3F1E" w:rsidRDefault="00BA3F1E" w:rsidP="007A3F47">
      <w:pPr>
        <w:spacing w:before="240" w:line="360" w:lineRule="auto"/>
        <w:ind w:left="-567" w:right="-567" w:firstLine="0"/>
        <w:rPr>
          <w:rFonts w:asciiTheme="majorHAnsi" w:hAnsiTheme="majorHAnsi"/>
          <w:sz w:val="24"/>
          <w:szCs w:val="24"/>
          <w:lang w:val="fr-FR"/>
        </w:rPr>
      </w:pPr>
    </w:p>
    <w:p w:rsidR="002E56A9" w:rsidRDefault="002E56A9" w:rsidP="007A3F47">
      <w:pPr>
        <w:spacing w:before="240" w:line="360" w:lineRule="auto"/>
        <w:ind w:left="-567" w:right="-567" w:firstLine="0"/>
        <w:rPr>
          <w:rFonts w:asciiTheme="majorHAnsi" w:hAnsiTheme="majorHAnsi"/>
          <w:sz w:val="24"/>
          <w:szCs w:val="24"/>
          <w:lang w:val="fr-FR"/>
        </w:rPr>
      </w:pPr>
    </w:p>
    <w:p w:rsidR="00AD5A57" w:rsidRPr="00AD5A57" w:rsidRDefault="00AD5A57" w:rsidP="007A3F47">
      <w:pPr>
        <w:pStyle w:val="Paragraphedeliste"/>
        <w:numPr>
          <w:ilvl w:val="0"/>
          <w:numId w:val="2"/>
        </w:numPr>
        <w:autoSpaceDE w:val="0"/>
        <w:autoSpaceDN w:val="0"/>
        <w:adjustRightInd w:val="0"/>
        <w:spacing w:before="240" w:after="240" w:line="360" w:lineRule="auto"/>
        <w:ind w:left="-567" w:right="-567"/>
        <w:rPr>
          <w:rFonts w:asciiTheme="majorHAnsi" w:hAnsiTheme="majorHAnsi" w:cs="Arial-BoldMT"/>
          <w:b/>
          <w:bCs/>
          <w:sz w:val="24"/>
          <w:szCs w:val="24"/>
          <w:u w:val="single"/>
          <w:lang w:val="fr-FR" w:bidi="ar-SA"/>
        </w:rPr>
      </w:pPr>
      <w:r w:rsidRPr="00AD5A57">
        <w:rPr>
          <w:rFonts w:asciiTheme="majorHAnsi" w:hAnsiTheme="majorHAnsi" w:cs="Arial-BoldMT"/>
          <w:b/>
          <w:bCs/>
          <w:sz w:val="24"/>
          <w:szCs w:val="24"/>
          <w:u w:val="single"/>
          <w:lang w:val="fr-FR" w:bidi="ar-SA"/>
        </w:rPr>
        <w:t>Le principe de fonctionnement :</w:t>
      </w:r>
    </w:p>
    <w:p w:rsidR="00AD5A57" w:rsidRPr="00AD5A57" w:rsidRDefault="00AD5A57" w:rsidP="007A3F47">
      <w:pPr>
        <w:autoSpaceDE w:val="0"/>
        <w:autoSpaceDN w:val="0"/>
        <w:adjustRightInd w:val="0"/>
        <w:spacing w:line="360" w:lineRule="auto"/>
        <w:ind w:left="-567" w:right="-567" w:firstLine="0"/>
        <w:rPr>
          <w:rFonts w:asciiTheme="majorHAnsi" w:hAnsiTheme="majorHAnsi" w:cs="ArialMT"/>
          <w:sz w:val="24"/>
          <w:szCs w:val="24"/>
          <w:lang w:val="fr-FR" w:bidi="ar-SA"/>
        </w:rPr>
      </w:pPr>
      <w:r w:rsidRPr="00AD5A57">
        <w:rPr>
          <w:rFonts w:asciiTheme="majorHAnsi" w:hAnsiTheme="majorHAnsi" w:cs="ArialMT"/>
          <w:sz w:val="24"/>
          <w:szCs w:val="24"/>
          <w:lang w:val="fr-FR" w:bidi="ar-SA"/>
        </w:rPr>
        <w:t>On peut décomposer le fonctionnement en deux étapes :</w:t>
      </w:r>
    </w:p>
    <w:p w:rsidR="00AD5A57" w:rsidRPr="00AD5A57" w:rsidRDefault="00AD5A57" w:rsidP="007A3F47">
      <w:pPr>
        <w:autoSpaceDE w:val="0"/>
        <w:autoSpaceDN w:val="0"/>
        <w:adjustRightInd w:val="0"/>
        <w:spacing w:line="360" w:lineRule="auto"/>
        <w:ind w:left="-567" w:right="-567" w:firstLine="0"/>
        <w:rPr>
          <w:rFonts w:asciiTheme="majorHAnsi" w:hAnsiTheme="majorHAnsi" w:cs="Arial-BoldMT"/>
          <w:b/>
          <w:bCs/>
          <w:sz w:val="24"/>
          <w:szCs w:val="24"/>
          <w:lang w:val="fr-FR" w:bidi="ar-SA"/>
        </w:rPr>
      </w:pPr>
      <w:r w:rsidRPr="00AD5A57">
        <w:rPr>
          <w:rFonts w:asciiTheme="majorHAnsi" w:hAnsiTheme="majorHAnsi" w:cs="Symbol"/>
          <w:sz w:val="24"/>
          <w:szCs w:val="24"/>
          <w:lang w:val="fr-FR" w:bidi="ar-SA"/>
        </w:rPr>
        <w:t xml:space="preserve">• </w:t>
      </w:r>
      <w:r w:rsidRPr="00AD5A57">
        <w:rPr>
          <w:rFonts w:asciiTheme="majorHAnsi" w:hAnsiTheme="majorHAnsi" w:cs="Arial-BoldMT"/>
          <w:b/>
          <w:bCs/>
          <w:sz w:val="24"/>
          <w:szCs w:val="24"/>
          <w:lang w:val="fr-FR" w:bidi="ar-SA"/>
        </w:rPr>
        <w:t>L’aspiration :</w:t>
      </w:r>
    </w:p>
    <w:p w:rsidR="00AD5A57" w:rsidRPr="00AD5A57" w:rsidRDefault="00AD5A57" w:rsidP="007A3F47">
      <w:pPr>
        <w:autoSpaceDE w:val="0"/>
        <w:autoSpaceDN w:val="0"/>
        <w:adjustRightInd w:val="0"/>
        <w:spacing w:line="360" w:lineRule="auto"/>
        <w:ind w:left="-567" w:right="-567" w:firstLine="0"/>
        <w:rPr>
          <w:rFonts w:asciiTheme="majorHAnsi" w:hAnsiTheme="majorHAnsi" w:cs="ArialMT"/>
          <w:sz w:val="24"/>
          <w:szCs w:val="24"/>
          <w:lang w:val="fr-FR" w:bidi="ar-SA"/>
        </w:rPr>
      </w:pPr>
      <w:r w:rsidRPr="00AD5A57">
        <w:rPr>
          <w:rFonts w:asciiTheme="majorHAnsi" w:hAnsiTheme="majorHAnsi" w:cs="ArialMT"/>
          <w:sz w:val="24"/>
          <w:szCs w:val="24"/>
          <w:lang w:val="fr-FR" w:bidi="ar-SA"/>
        </w:rPr>
        <w:t>Le liquide est aspiré au centre du rotor par une ouverture appelée distributeur dont</w:t>
      </w:r>
      <w:r>
        <w:rPr>
          <w:rFonts w:asciiTheme="majorHAnsi" w:hAnsiTheme="majorHAnsi" w:cs="ArialMT"/>
          <w:sz w:val="24"/>
          <w:szCs w:val="24"/>
          <w:lang w:val="fr-FR" w:bidi="ar-SA"/>
        </w:rPr>
        <w:t xml:space="preserve"> </w:t>
      </w:r>
      <w:r w:rsidRPr="00AD5A57">
        <w:rPr>
          <w:rFonts w:asciiTheme="majorHAnsi" w:hAnsiTheme="majorHAnsi" w:cs="ArialMT"/>
          <w:sz w:val="24"/>
          <w:szCs w:val="24"/>
          <w:lang w:val="fr-FR" w:bidi="ar-SA"/>
        </w:rPr>
        <w:t>le rôle est de conduire le fluide depuis la conduite d’aspiration jusqu’à la section d’entrée du rotor.</w:t>
      </w:r>
    </w:p>
    <w:p w:rsidR="00AD5A57" w:rsidRPr="00AD5A57" w:rsidRDefault="00AD5A57" w:rsidP="007A3F47">
      <w:pPr>
        <w:autoSpaceDE w:val="0"/>
        <w:autoSpaceDN w:val="0"/>
        <w:adjustRightInd w:val="0"/>
        <w:spacing w:line="360" w:lineRule="auto"/>
        <w:ind w:left="-567" w:right="-567" w:firstLine="0"/>
        <w:rPr>
          <w:rFonts w:asciiTheme="majorHAnsi" w:hAnsiTheme="majorHAnsi" w:cs="ArialMT"/>
          <w:sz w:val="24"/>
          <w:szCs w:val="24"/>
          <w:lang w:val="fr-FR" w:bidi="ar-SA"/>
        </w:rPr>
      </w:pPr>
      <w:r w:rsidRPr="00AD5A57">
        <w:rPr>
          <w:rFonts w:asciiTheme="majorHAnsi" w:hAnsiTheme="majorHAnsi" w:cs="ArialMT"/>
          <w:sz w:val="24"/>
          <w:szCs w:val="24"/>
          <w:lang w:val="fr-FR" w:bidi="ar-SA"/>
        </w:rPr>
        <w:t>La pompe étant amorcée, c’est à dire pleine de liquide, la vitesse du fluide qui</w:t>
      </w:r>
      <w:r>
        <w:rPr>
          <w:rFonts w:asciiTheme="majorHAnsi" w:hAnsiTheme="majorHAnsi" w:cs="ArialMT"/>
          <w:sz w:val="24"/>
          <w:szCs w:val="24"/>
          <w:lang w:val="fr-FR" w:bidi="ar-SA"/>
        </w:rPr>
        <w:t xml:space="preserve"> </w:t>
      </w:r>
      <w:r w:rsidRPr="00AD5A57">
        <w:rPr>
          <w:rFonts w:asciiTheme="majorHAnsi" w:hAnsiTheme="majorHAnsi" w:cs="ArialMT"/>
          <w:sz w:val="24"/>
          <w:szCs w:val="24"/>
          <w:lang w:val="fr-FR" w:bidi="ar-SA"/>
        </w:rPr>
        <w:t>entre dans la roue augmente et par conséquent la pression dans l’ouïe diminue et engendre ainsi une aspiration et maintient l’amorçage.</w:t>
      </w:r>
    </w:p>
    <w:p w:rsidR="00AD5A57" w:rsidRPr="00AD5A57" w:rsidRDefault="00AD5A57" w:rsidP="007A3F47">
      <w:pPr>
        <w:autoSpaceDE w:val="0"/>
        <w:autoSpaceDN w:val="0"/>
        <w:adjustRightInd w:val="0"/>
        <w:spacing w:line="360" w:lineRule="auto"/>
        <w:ind w:left="-567" w:right="-567" w:firstLine="0"/>
        <w:rPr>
          <w:rFonts w:asciiTheme="majorHAnsi" w:hAnsiTheme="majorHAnsi" w:cs="Arial-BoldMT"/>
          <w:b/>
          <w:bCs/>
          <w:sz w:val="24"/>
          <w:szCs w:val="24"/>
          <w:lang w:val="fr-FR" w:bidi="ar-SA"/>
        </w:rPr>
      </w:pPr>
      <w:r w:rsidRPr="00AD5A57">
        <w:rPr>
          <w:rFonts w:asciiTheme="majorHAnsi" w:hAnsiTheme="majorHAnsi" w:cs="Symbol"/>
          <w:sz w:val="24"/>
          <w:szCs w:val="24"/>
          <w:lang w:val="fr-FR" w:bidi="ar-SA"/>
        </w:rPr>
        <w:t xml:space="preserve">• </w:t>
      </w:r>
      <w:r w:rsidRPr="00AD5A57">
        <w:rPr>
          <w:rFonts w:asciiTheme="majorHAnsi" w:hAnsiTheme="majorHAnsi" w:cs="Arial-BoldMT"/>
          <w:b/>
          <w:bCs/>
          <w:sz w:val="24"/>
          <w:szCs w:val="24"/>
          <w:lang w:val="fr-FR" w:bidi="ar-SA"/>
        </w:rPr>
        <w:t>L’accélération</w:t>
      </w:r>
    </w:p>
    <w:p w:rsidR="00AD5A57" w:rsidRDefault="00AD5A57" w:rsidP="007A3F47">
      <w:pPr>
        <w:autoSpaceDE w:val="0"/>
        <w:autoSpaceDN w:val="0"/>
        <w:adjustRightInd w:val="0"/>
        <w:spacing w:line="360" w:lineRule="auto"/>
        <w:ind w:left="-567" w:right="-567" w:firstLine="0"/>
        <w:rPr>
          <w:rFonts w:asciiTheme="majorHAnsi" w:hAnsiTheme="majorHAnsi" w:cs="ArialMT"/>
          <w:sz w:val="24"/>
          <w:szCs w:val="24"/>
          <w:lang w:val="fr-FR" w:bidi="ar-SA"/>
        </w:rPr>
      </w:pPr>
      <w:r w:rsidRPr="00AD5A57">
        <w:rPr>
          <w:rFonts w:asciiTheme="majorHAnsi" w:hAnsiTheme="majorHAnsi" w:cs="ArialMT"/>
          <w:sz w:val="24"/>
          <w:szCs w:val="24"/>
          <w:lang w:val="fr-FR" w:bidi="ar-SA"/>
        </w:rPr>
        <w:t>Le rotor transforme l’énergie mécanique appliquée à l’arbre de la machine en énergie cinétique. A la sortie du rotor, le fluide se trouve projeté dans la volute dont le but est de collecter le fluide et de le ramener dans la section de sortie. La section offerte au liquide étant de plus en plus grande, son énergie cinétique se transforme en énergie de pression.</w:t>
      </w:r>
    </w:p>
    <w:p w:rsidR="00F534CB" w:rsidRPr="00F534CB" w:rsidRDefault="00F534CB" w:rsidP="007A3F47">
      <w:pPr>
        <w:autoSpaceDE w:val="0"/>
        <w:autoSpaceDN w:val="0"/>
        <w:adjustRightInd w:val="0"/>
        <w:spacing w:line="360" w:lineRule="auto"/>
        <w:ind w:left="-567" w:right="-567" w:firstLine="0"/>
        <w:rPr>
          <w:rFonts w:asciiTheme="majorHAnsi" w:hAnsiTheme="majorHAnsi" w:cs="Arial-BoldMT"/>
          <w:b/>
          <w:bCs/>
          <w:sz w:val="24"/>
          <w:szCs w:val="24"/>
          <w:lang w:val="fr-FR" w:bidi="ar-SA"/>
        </w:rPr>
      </w:pPr>
      <w:r w:rsidRPr="00F534CB">
        <w:rPr>
          <w:rFonts w:asciiTheme="majorHAnsi" w:hAnsiTheme="majorHAnsi" w:cs="Arial-BoldMT"/>
          <w:b/>
          <w:bCs/>
          <w:sz w:val="24"/>
          <w:szCs w:val="24"/>
          <w:lang w:val="fr-FR" w:bidi="ar-SA"/>
        </w:rPr>
        <w:t>Les différents montages</w:t>
      </w:r>
    </w:p>
    <w:p w:rsidR="00F534CB" w:rsidRPr="00F534CB" w:rsidRDefault="00F534CB" w:rsidP="007A3F47">
      <w:pPr>
        <w:autoSpaceDE w:val="0"/>
        <w:autoSpaceDN w:val="0"/>
        <w:adjustRightInd w:val="0"/>
        <w:spacing w:line="360" w:lineRule="auto"/>
        <w:ind w:left="-567" w:right="-567" w:firstLine="0"/>
        <w:rPr>
          <w:rFonts w:asciiTheme="majorHAnsi" w:hAnsiTheme="majorHAnsi" w:cs="ArialMT"/>
          <w:sz w:val="24"/>
          <w:szCs w:val="24"/>
          <w:lang w:val="fr-FR" w:bidi="ar-SA"/>
        </w:rPr>
      </w:pPr>
      <w:r w:rsidRPr="00F534CB">
        <w:rPr>
          <w:rFonts w:asciiTheme="majorHAnsi" w:hAnsiTheme="majorHAnsi" w:cs="ArialMT"/>
          <w:sz w:val="24"/>
          <w:szCs w:val="24"/>
          <w:lang w:val="fr-FR" w:bidi="ar-SA"/>
        </w:rPr>
        <w:t>Il existe deux types de montage</w:t>
      </w:r>
    </w:p>
    <w:p w:rsidR="00F534CB" w:rsidRPr="00F534CB" w:rsidRDefault="00F534CB" w:rsidP="007A3F47">
      <w:pPr>
        <w:autoSpaceDE w:val="0"/>
        <w:autoSpaceDN w:val="0"/>
        <w:adjustRightInd w:val="0"/>
        <w:spacing w:line="360" w:lineRule="auto"/>
        <w:ind w:left="-567" w:right="-567" w:firstLine="0"/>
        <w:rPr>
          <w:rFonts w:asciiTheme="majorHAnsi" w:hAnsiTheme="majorHAnsi" w:cs="ArialMT"/>
          <w:sz w:val="24"/>
          <w:szCs w:val="24"/>
          <w:lang w:val="fr-FR" w:bidi="ar-SA"/>
        </w:rPr>
      </w:pPr>
      <w:r w:rsidRPr="00F534CB">
        <w:rPr>
          <w:rFonts w:asciiTheme="majorHAnsi" w:hAnsiTheme="majorHAnsi" w:cs="Symbol"/>
          <w:sz w:val="24"/>
          <w:szCs w:val="24"/>
          <w:lang w:val="fr-FR" w:bidi="ar-SA"/>
        </w:rPr>
        <w:t xml:space="preserve">• </w:t>
      </w:r>
      <w:r w:rsidRPr="00F534CB">
        <w:rPr>
          <w:rFonts w:asciiTheme="majorHAnsi" w:hAnsiTheme="majorHAnsi" w:cs="ArialMT"/>
          <w:sz w:val="24"/>
          <w:szCs w:val="24"/>
          <w:lang w:val="fr-FR" w:bidi="ar-SA"/>
        </w:rPr>
        <w:t>en aspiration</w:t>
      </w:r>
    </w:p>
    <w:p w:rsidR="00081AD9" w:rsidRDefault="00F534CB" w:rsidP="007A3F47">
      <w:pPr>
        <w:autoSpaceDE w:val="0"/>
        <w:autoSpaceDN w:val="0"/>
        <w:adjustRightInd w:val="0"/>
        <w:spacing w:line="360" w:lineRule="auto"/>
        <w:ind w:left="-567" w:right="-567" w:firstLine="0"/>
        <w:rPr>
          <w:rFonts w:asciiTheme="majorHAnsi" w:hAnsiTheme="majorHAnsi" w:cs="ArialMT"/>
          <w:sz w:val="24"/>
          <w:szCs w:val="24"/>
          <w:lang w:val="fr-FR" w:bidi="ar-SA"/>
        </w:rPr>
      </w:pPr>
      <w:r w:rsidRPr="00F534CB">
        <w:rPr>
          <w:rFonts w:asciiTheme="majorHAnsi" w:hAnsiTheme="majorHAnsi" w:cs="Symbol"/>
          <w:sz w:val="24"/>
          <w:szCs w:val="24"/>
          <w:lang w:val="fr-FR" w:bidi="ar-SA"/>
        </w:rPr>
        <w:t xml:space="preserve">• </w:t>
      </w:r>
      <w:r w:rsidRPr="00F534CB">
        <w:rPr>
          <w:rFonts w:asciiTheme="majorHAnsi" w:hAnsiTheme="majorHAnsi" w:cs="ArialMT"/>
          <w:sz w:val="24"/>
          <w:szCs w:val="24"/>
          <w:lang w:val="fr-FR" w:bidi="ar-SA"/>
        </w:rPr>
        <w:t>en charge</w:t>
      </w:r>
    </w:p>
    <w:p w:rsidR="00081AD9" w:rsidRDefault="00081AD9" w:rsidP="00CB2044">
      <w:pPr>
        <w:autoSpaceDE w:val="0"/>
        <w:autoSpaceDN w:val="0"/>
        <w:adjustRightInd w:val="0"/>
        <w:spacing w:line="360" w:lineRule="auto"/>
        <w:ind w:left="-567" w:right="-567" w:firstLine="0"/>
        <w:jc w:val="center"/>
        <w:rPr>
          <w:rFonts w:asciiTheme="majorHAnsi" w:hAnsiTheme="majorHAnsi" w:cs="ArialMT"/>
          <w:sz w:val="24"/>
          <w:szCs w:val="24"/>
          <w:lang w:val="fr-FR" w:bidi="ar-SA"/>
        </w:rPr>
      </w:pPr>
      <w:r>
        <w:rPr>
          <w:rFonts w:asciiTheme="majorHAnsi" w:hAnsiTheme="majorHAnsi" w:cs="ArialMT"/>
          <w:noProof/>
          <w:sz w:val="24"/>
          <w:szCs w:val="24"/>
          <w:lang w:val="fr-FR" w:eastAsia="fr-FR" w:bidi="ar-SA"/>
        </w:rPr>
        <w:drawing>
          <wp:inline distT="0" distB="0" distL="0" distR="0">
            <wp:extent cx="4234788" cy="2160000"/>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l="20747" t="18736" r="11811" b="20090"/>
                    <a:stretch>
                      <a:fillRect/>
                    </a:stretch>
                  </pic:blipFill>
                  <pic:spPr bwMode="auto">
                    <a:xfrm>
                      <a:off x="0" y="0"/>
                      <a:ext cx="4234788" cy="2160000"/>
                    </a:xfrm>
                    <a:prstGeom prst="rect">
                      <a:avLst/>
                    </a:prstGeom>
                    <a:noFill/>
                    <a:ln w="9525">
                      <a:noFill/>
                      <a:miter lim="800000"/>
                      <a:headEnd/>
                      <a:tailEnd/>
                    </a:ln>
                  </pic:spPr>
                </pic:pic>
              </a:graphicData>
            </a:graphic>
          </wp:inline>
        </w:drawing>
      </w:r>
    </w:p>
    <w:p w:rsidR="00D15A92" w:rsidRPr="008A080A" w:rsidRDefault="008A080A" w:rsidP="007A3F47">
      <w:pPr>
        <w:pStyle w:val="Paragraphedeliste"/>
        <w:numPr>
          <w:ilvl w:val="0"/>
          <w:numId w:val="2"/>
        </w:numPr>
        <w:autoSpaceDE w:val="0"/>
        <w:autoSpaceDN w:val="0"/>
        <w:adjustRightInd w:val="0"/>
        <w:spacing w:line="360" w:lineRule="auto"/>
        <w:ind w:left="-567" w:right="-567"/>
        <w:rPr>
          <w:rFonts w:asciiTheme="majorHAnsi" w:hAnsiTheme="majorHAnsi" w:cs="ArialMT"/>
          <w:sz w:val="24"/>
          <w:szCs w:val="24"/>
          <w:lang w:val="fr-FR" w:bidi="ar-SA"/>
        </w:rPr>
      </w:pPr>
      <w:r>
        <w:rPr>
          <w:rFonts w:asciiTheme="majorHAnsi" w:hAnsiTheme="majorHAnsi" w:cs="ArialMT"/>
          <w:b/>
          <w:bCs/>
          <w:sz w:val="24"/>
          <w:szCs w:val="24"/>
          <w:u w:val="single"/>
          <w:lang w:val="fr-FR" w:bidi="ar-SA"/>
        </w:rPr>
        <w:t>Amorçage :</w:t>
      </w:r>
    </w:p>
    <w:p w:rsidR="002E56A9" w:rsidRPr="00CB2044" w:rsidRDefault="008A080A" w:rsidP="00CB2044">
      <w:pPr>
        <w:pStyle w:val="Paragraphedeliste"/>
        <w:autoSpaceDE w:val="0"/>
        <w:autoSpaceDN w:val="0"/>
        <w:adjustRightInd w:val="0"/>
        <w:spacing w:line="360" w:lineRule="auto"/>
        <w:ind w:left="-567" w:right="-567" w:firstLine="284"/>
        <w:rPr>
          <w:rFonts w:asciiTheme="majorHAnsi" w:hAnsiTheme="majorHAnsi" w:cs="ArialMT"/>
          <w:sz w:val="24"/>
          <w:szCs w:val="24"/>
          <w:lang w:val="fr-FR" w:bidi="ar-SA"/>
        </w:rPr>
      </w:pPr>
      <w:r>
        <w:rPr>
          <w:rFonts w:asciiTheme="majorHAnsi" w:hAnsiTheme="majorHAnsi" w:cs="ArialMT"/>
          <w:sz w:val="24"/>
          <w:szCs w:val="24"/>
          <w:lang w:val="fr-FR" w:bidi="ar-SA"/>
        </w:rPr>
        <w:t>Considérons une turbopompe à l’</w:t>
      </w:r>
      <w:r w:rsidR="00F52A26">
        <w:rPr>
          <w:rFonts w:asciiTheme="majorHAnsi" w:hAnsiTheme="majorHAnsi" w:cs="ArialMT"/>
          <w:sz w:val="24"/>
          <w:szCs w:val="24"/>
          <w:lang w:val="fr-FR" w:bidi="ar-SA"/>
        </w:rPr>
        <w:t>arrêt</w:t>
      </w:r>
      <w:r>
        <w:rPr>
          <w:rFonts w:asciiTheme="majorHAnsi" w:hAnsiTheme="majorHAnsi" w:cs="ArialMT"/>
          <w:sz w:val="24"/>
          <w:szCs w:val="24"/>
          <w:lang w:val="fr-FR" w:bidi="ar-SA"/>
        </w:rPr>
        <w:t>, implanté comme indi</w:t>
      </w:r>
      <w:r w:rsidR="00F52A26">
        <w:rPr>
          <w:rFonts w:asciiTheme="majorHAnsi" w:hAnsiTheme="majorHAnsi" w:cs="ArialMT"/>
          <w:sz w:val="24"/>
          <w:szCs w:val="24"/>
          <w:lang w:val="fr-FR" w:bidi="ar-SA"/>
        </w:rPr>
        <w:t>quée sur la figure 1, si cette machine est noyée, elle est capable de débiter dés sa mise en marche. Si en revanche, elle s’est remplie d’air, par exemple parce que son circuit d’aspiration ne comprend aucun dispositif de retenue d’eau, lors de sa marche, elle fonctionne comme un ventilateur à débit nul.</w:t>
      </w:r>
    </w:p>
    <w:p w:rsidR="00DC5309" w:rsidRPr="00DC5309" w:rsidRDefault="00DC5309" w:rsidP="007A3F47">
      <w:pPr>
        <w:pStyle w:val="Paragraphedeliste"/>
        <w:numPr>
          <w:ilvl w:val="0"/>
          <w:numId w:val="2"/>
        </w:numPr>
        <w:autoSpaceDE w:val="0"/>
        <w:autoSpaceDN w:val="0"/>
        <w:adjustRightInd w:val="0"/>
        <w:spacing w:line="360" w:lineRule="auto"/>
        <w:ind w:left="-567" w:right="-567"/>
        <w:rPr>
          <w:rFonts w:asciiTheme="majorHAnsi" w:hAnsiTheme="majorHAnsi" w:cs="ArialMT"/>
          <w:b/>
          <w:bCs/>
          <w:sz w:val="24"/>
          <w:szCs w:val="24"/>
          <w:u w:val="single"/>
          <w:lang w:val="fr-FR" w:bidi="ar-SA"/>
        </w:rPr>
      </w:pPr>
      <w:r w:rsidRPr="00DC5309">
        <w:rPr>
          <w:rFonts w:asciiTheme="majorHAnsi" w:hAnsiTheme="majorHAnsi" w:cs="ArialMT"/>
          <w:b/>
          <w:bCs/>
          <w:sz w:val="24"/>
          <w:szCs w:val="24"/>
          <w:u w:val="single"/>
          <w:lang w:val="fr-FR" w:bidi="ar-SA"/>
        </w:rPr>
        <w:lastRenderedPageBreak/>
        <w:t>Avantages des pompes centrifuges par rapport aux pompes à piston :</w:t>
      </w:r>
    </w:p>
    <w:p w:rsidR="00DC5309" w:rsidRDefault="00DC5309" w:rsidP="007A3F47">
      <w:pPr>
        <w:pStyle w:val="Paragraphedeliste"/>
        <w:autoSpaceDE w:val="0"/>
        <w:autoSpaceDN w:val="0"/>
        <w:adjustRightInd w:val="0"/>
        <w:spacing w:line="360" w:lineRule="auto"/>
        <w:ind w:left="-567" w:right="-567" w:firstLine="284"/>
        <w:rPr>
          <w:rFonts w:asciiTheme="majorHAnsi" w:hAnsiTheme="majorHAnsi" w:cs="ArialMT"/>
          <w:sz w:val="24"/>
          <w:szCs w:val="24"/>
          <w:lang w:val="fr-FR" w:bidi="ar-SA"/>
        </w:rPr>
      </w:pPr>
      <w:r w:rsidRPr="00DC5309">
        <w:rPr>
          <w:rFonts w:asciiTheme="majorHAnsi" w:hAnsiTheme="majorHAnsi" w:cs="ArialMT"/>
          <w:sz w:val="24"/>
          <w:szCs w:val="24"/>
          <w:lang w:val="fr-FR" w:bidi="ar-SA"/>
        </w:rPr>
        <w:t>Les avantages des pompes centrifuges par rapport aux pompes à piston sont rappelés ici pour consolider les idées de comparaison. Voici ces avantages:</w:t>
      </w:r>
    </w:p>
    <w:p w:rsidR="00DC5309" w:rsidRPr="00DC5309" w:rsidRDefault="002E56A9" w:rsidP="007A3F47">
      <w:pPr>
        <w:pStyle w:val="Paragraphedeliste"/>
        <w:autoSpaceDE w:val="0"/>
        <w:autoSpaceDN w:val="0"/>
        <w:adjustRightInd w:val="0"/>
        <w:spacing w:line="360" w:lineRule="auto"/>
        <w:ind w:left="-567" w:right="-567" w:firstLine="0"/>
        <w:rPr>
          <w:rFonts w:asciiTheme="majorHAnsi" w:hAnsiTheme="majorHAnsi" w:cs="ArialMT"/>
          <w:sz w:val="24"/>
          <w:szCs w:val="24"/>
          <w:lang w:val="fr-FR" w:bidi="ar-SA"/>
        </w:rPr>
      </w:pPr>
      <w:r>
        <w:rPr>
          <w:rFonts w:asciiTheme="majorHAnsi" w:hAnsiTheme="majorHAnsi" w:cs="ArialMT"/>
          <w:sz w:val="24"/>
          <w:szCs w:val="24"/>
          <w:lang w:val="fr-FR" w:bidi="ar-SA"/>
        </w:rPr>
        <w:t>1.</w:t>
      </w:r>
      <w:r w:rsidR="00DC5309" w:rsidRPr="00DC5309">
        <w:rPr>
          <w:rFonts w:asciiTheme="majorHAnsi" w:hAnsiTheme="majorHAnsi" w:cs="ArialMT"/>
          <w:sz w:val="24"/>
          <w:szCs w:val="24"/>
          <w:lang w:val="fr-FR" w:bidi="ar-SA"/>
        </w:rPr>
        <w:t xml:space="preserve"> Le processus de flux est continu et non périodique.</w:t>
      </w:r>
    </w:p>
    <w:p w:rsidR="00DC5309" w:rsidRPr="00DC5309" w:rsidRDefault="00DC5309" w:rsidP="007A3F47">
      <w:pPr>
        <w:pStyle w:val="Paragraphedeliste"/>
        <w:autoSpaceDE w:val="0"/>
        <w:autoSpaceDN w:val="0"/>
        <w:adjustRightInd w:val="0"/>
        <w:spacing w:line="360" w:lineRule="auto"/>
        <w:ind w:left="-567" w:right="-567" w:firstLine="0"/>
        <w:rPr>
          <w:rFonts w:asciiTheme="majorHAnsi" w:hAnsiTheme="majorHAnsi" w:cs="ArialMT"/>
          <w:sz w:val="24"/>
          <w:szCs w:val="24"/>
          <w:lang w:val="fr-FR" w:bidi="ar-SA"/>
        </w:rPr>
      </w:pPr>
      <w:r w:rsidRPr="00DC5309">
        <w:rPr>
          <w:rFonts w:asciiTheme="majorHAnsi" w:hAnsiTheme="majorHAnsi" w:cs="ArialMT"/>
          <w:sz w:val="24"/>
          <w:szCs w:val="24"/>
          <w:lang w:val="fr-FR" w:bidi="ar-SA"/>
        </w:rPr>
        <w:t>2. Les composants des pompes centrifuges sont peu nombreux.</w:t>
      </w:r>
    </w:p>
    <w:p w:rsidR="00DC5309" w:rsidRPr="00DC5309" w:rsidRDefault="00DC5309" w:rsidP="007A3F47">
      <w:pPr>
        <w:pStyle w:val="Paragraphedeliste"/>
        <w:autoSpaceDE w:val="0"/>
        <w:autoSpaceDN w:val="0"/>
        <w:adjustRightInd w:val="0"/>
        <w:spacing w:line="360" w:lineRule="auto"/>
        <w:ind w:left="-567" w:right="-567" w:firstLine="0"/>
        <w:rPr>
          <w:rFonts w:asciiTheme="majorHAnsi" w:hAnsiTheme="majorHAnsi" w:cs="ArialMT"/>
          <w:sz w:val="24"/>
          <w:szCs w:val="24"/>
          <w:lang w:val="fr-FR" w:bidi="ar-SA"/>
        </w:rPr>
      </w:pPr>
      <w:r w:rsidRPr="00DC5309">
        <w:rPr>
          <w:rFonts w:asciiTheme="majorHAnsi" w:hAnsiTheme="majorHAnsi" w:cs="ArialMT"/>
          <w:sz w:val="24"/>
          <w:szCs w:val="24"/>
          <w:lang w:val="fr-FR" w:bidi="ar-SA"/>
        </w:rPr>
        <w:t>3. Les composants des pompes centrifuges sont simp</w:t>
      </w:r>
      <w:r>
        <w:rPr>
          <w:rFonts w:asciiTheme="majorHAnsi" w:hAnsiTheme="majorHAnsi" w:cs="ArialMT"/>
          <w:sz w:val="24"/>
          <w:szCs w:val="24"/>
          <w:lang w:val="fr-FR" w:bidi="ar-SA"/>
        </w:rPr>
        <w:t xml:space="preserve">les, leur fabrication nécessite </w:t>
      </w:r>
      <w:r w:rsidRPr="00DC5309">
        <w:rPr>
          <w:rFonts w:asciiTheme="majorHAnsi" w:hAnsiTheme="majorHAnsi" w:cs="ArialMT"/>
          <w:sz w:val="24"/>
          <w:szCs w:val="24"/>
          <w:lang w:val="fr-FR" w:bidi="ar-SA"/>
        </w:rPr>
        <w:t>moins de soins et, par conséquent, ils sont moins coûteux.</w:t>
      </w:r>
    </w:p>
    <w:p w:rsidR="00DC5309" w:rsidRPr="00DC5309" w:rsidRDefault="00DC5309" w:rsidP="007A3F47">
      <w:pPr>
        <w:pStyle w:val="Paragraphedeliste"/>
        <w:autoSpaceDE w:val="0"/>
        <w:autoSpaceDN w:val="0"/>
        <w:adjustRightInd w:val="0"/>
        <w:spacing w:line="360" w:lineRule="auto"/>
        <w:ind w:left="-567" w:right="-567" w:firstLine="0"/>
        <w:rPr>
          <w:rFonts w:asciiTheme="majorHAnsi" w:hAnsiTheme="majorHAnsi" w:cs="ArialMT"/>
          <w:sz w:val="24"/>
          <w:szCs w:val="24"/>
          <w:lang w:val="fr-FR" w:bidi="ar-SA"/>
        </w:rPr>
      </w:pPr>
      <w:r w:rsidRPr="00DC5309">
        <w:rPr>
          <w:rFonts w:asciiTheme="majorHAnsi" w:hAnsiTheme="majorHAnsi" w:cs="ArialMT"/>
          <w:sz w:val="24"/>
          <w:szCs w:val="24"/>
          <w:lang w:val="fr-FR" w:bidi="ar-SA"/>
        </w:rPr>
        <w:t>4. L'inventaire de maintenance des pompes centrifuges est très limité; par conséquent, le coût des stocks est également inférieur.</w:t>
      </w:r>
    </w:p>
    <w:p w:rsidR="002E56A9" w:rsidRPr="009B607D" w:rsidRDefault="00DC5309" w:rsidP="007A3F47">
      <w:pPr>
        <w:pStyle w:val="Paragraphedeliste"/>
        <w:autoSpaceDE w:val="0"/>
        <w:autoSpaceDN w:val="0"/>
        <w:adjustRightInd w:val="0"/>
        <w:spacing w:line="360" w:lineRule="auto"/>
        <w:ind w:left="-567" w:right="-567" w:firstLine="0"/>
        <w:rPr>
          <w:rFonts w:asciiTheme="majorHAnsi" w:hAnsiTheme="majorHAnsi" w:cs="ArialMT"/>
          <w:sz w:val="24"/>
          <w:szCs w:val="24"/>
          <w:lang w:val="fr-FR" w:bidi="ar-SA"/>
        </w:rPr>
      </w:pPr>
      <w:r w:rsidRPr="00DC5309">
        <w:rPr>
          <w:rFonts w:asciiTheme="majorHAnsi" w:hAnsiTheme="majorHAnsi" w:cs="ArialMT"/>
          <w:sz w:val="24"/>
          <w:szCs w:val="24"/>
          <w:lang w:val="fr-FR" w:bidi="ar-SA"/>
        </w:rPr>
        <w:t xml:space="preserve">5. </w:t>
      </w:r>
      <w:r w:rsidR="009B607D" w:rsidRPr="002E56A9">
        <w:rPr>
          <w:rFonts w:asciiTheme="majorHAnsi" w:hAnsiTheme="majorHAnsi" w:cs="ArialMT"/>
          <w:sz w:val="24"/>
          <w:szCs w:val="24"/>
          <w:lang w:val="fr-FR" w:bidi="ar-SA"/>
        </w:rPr>
        <w:t>Le</w:t>
      </w:r>
      <w:r w:rsidR="009B607D">
        <w:rPr>
          <w:rFonts w:asciiTheme="majorHAnsi" w:hAnsiTheme="majorHAnsi" w:cs="ArialMT"/>
          <w:sz w:val="24"/>
          <w:szCs w:val="24"/>
          <w:lang w:val="fr-FR" w:bidi="ar-SA"/>
        </w:rPr>
        <w:t>s</w:t>
      </w:r>
      <w:r w:rsidR="009B607D" w:rsidRPr="002E56A9">
        <w:rPr>
          <w:rFonts w:asciiTheme="majorHAnsi" w:hAnsiTheme="majorHAnsi" w:cs="ArialMT"/>
          <w:sz w:val="24"/>
          <w:szCs w:val="24"/>
          <w:lang w:val="fr-FR" w:bidi="ar-SA"/>
        </w:rPr>
        <w:t xml:space="preserve"> rendement</w:t>
      </w:r>
      <w:r w:rsidR="009B607D">
        <w:rPr>
          <w:rFonts w:asciiTheme="majorHAnsi" w:hAnsiTheme="majorHAnsi" w:cs="ArialMT"/>
          <w:sz w:val="24"/>
          <w:szCs w:val="24"/>
          <w:lang w:val="fr-FR" w:bidi="ar-SA"/>
        </w:rPr>
        <w:t>s</w:t>
      </w:r>
      <w:r w:rsidR="009B607D" w:rsidRPr="002E56A9">
        <w:rPr>
          <w:rFonts w:asciiTheme="majorHAnsi" w:hAnsiTheme="majorHAnsi" w:cs="ArialMT"/>
          <w:sz w:val="24"/>
          <w:szCs w:val="24"/>
          <w:lang w:val="fr-FR" w:bidi="ar-SA"/>
        </w:rPr>
        <w:t xml:space="preserve"> </w:t>
      </w:r>
      <w:r w:rsidR="009B607D">
        <w:rPr>
          <w:rFonts w:asciiTheme="majorHAnsi" w:hAnsiTheme="majorHAnsi" w:cs="ArialMT"/>
          <w:sz w:val="24"/>
          <w:szCs w:val="24"/>
          <w:lang w:val="fr-FR" w:bidi="ar-SA"/>
        </w:rPr>
        <w:t xml:space="preserve"> </w:t>
      </w:r>
      <w:r w:rsidR="009B607D" w:rsidRPr="002E56A9">
        <w:rPr>
          <w:rFonts w:asciiTheme="majorHAnsi" w:hAnsiTheme="majorHAnsi" w:cs="ArialMT"/>
          <w:sz w:val="24"/>
          <w:szCs w:val="24"/>
          <w:lang w:val="fr-FR" w:bidi="ar-SA"/>
        </w:rPr>
        <w:t>mécanique</w:t>
      </w:r>
      <w:r w:rsidR="009B607D">
        <w:rPr>
          <w:rFonts w:asciiTheme="majorHAnsi" w:hAnsiTheme="majorHAnsi" w:cs="ArialMT"/>
          <w:sz w:val="24"/>
          <w:szCs w:val="24"/>
          <w:lang w:val="fr-FR" w:bidi="ar-SA"/>
        </w:rPr>
        <w:t xml:space="preserve">, </w:t>
      </w:r>
      <w:r w:rsidR="009B607D" w:rsidRPr="002E56A9">
        <w:rPr>
          <w:rFonts w:asciiTheme="majorHAnsi" w:hAnsiTheme="majorHAnsi" w:cs="ArialMT"/>
          <w:sz w:val="24"/>
          <w:szCs w:val="24"/>
          <w:lang w:val="fr-FR" w:bidi="ar-SA"/>
        </w:rPr>
        <w:t xml:space="preserve"> volumétrique</w:t>
      </w:r>
      <w:r w:rsidR="009B607D">
        <w:rPr>
          <w:rFonts w:asciiTheme="majorHAnsi" w:hAnsiTheme="majorHAnsi" w:cs="ArialMT"/>
          <w:sz w:val="24"/>
          <w:szCs w:val="24"/>
          <w:lang w:val="fr-FR" w:bidi="ar-SA"/>
        </w:rPr>
        <w:t xml:space="preserve"> et</w:t>
      </w:r>
      <w:r w:rsidR="009B607D" w:rsidRPr="002E56A9">
        <w:rPr>
          <w:rFonts w:asciiTheme="majorHAnsi" w:hAnsiTheme="majorHAnsi" w:cs="ArialMT"/>
          <w:sz w:val="24"/>
          <w:szCs w:val="24"/>
          <w:lang w:val="fr-FR" w:bidi="ar-SA"/>
        </w:rPr>
        <w:t xml:space="preserve"> </w:t>
      </w:r>
      <w:r w:rsidR="009B607D" w:rsidRPr="00DC5309">
        <w:rPr>
          <w:rFonts w:asciiTheme="majorHAnsi" w:hAnsiTheme="majorHAnsi" w:cs="ArialMT"/>
          <w:sz w:val="24"/>
          <w:szCs w:val="24"/>
          <w:lang w:val="fr-FR" w:bidi="ar-SA"/>
        </w:rPr>
        <w:t>hydraulique</w:t>
      </w:r>
      <w:r w:rsidR="009B607D" w:rsidRPr="002E56A9">
        <w:rPr>
          <w:rFonts w:asciiTheme="majorHAnsi" w:hAnsiTheme="majorHAnsi" w:cs="ArialMT"/>
          <w:sz w:val="24"/>
          <w:szCs w:val="24"/>
          <w:lang w:val="fr-FR" w:bidi="ar-SA"/>
        </w:rPr>
        <w:t xml:space="preserve"> </w:t>
      </w:r>
      <w:r w:rsidR="009B607D">
        <w:rPr>
          <w:rFonts w:asciiTheme="majorHAnsi" w:hAnsiTheme="majorHAnsi" w:cs="ArialMT"/>
          <w:sz w:val="24"/>
          <w:szCs w:val="24"/>
          <w:lang w:val="fr-FR" w:bidi="ar-SA"/>
        </w:rPr>
        <w:t xml:space="preserve"> sont</w:t>
      </w:r>
      <w:r w:rsidR="009B607D" w:rsidRPr="002E56A9">
        <w:rPr>
          <w:rFonts w:asciiTheme="majorHAnsi" w:hAnsiTheme="majorHAnsi" w:cs="ArialMT"/>
          <w:sz w:val="24"/>
          <w:szCs w:val="24"/>
          <w:lang w:val="fr-FR" w:bidi="ar-SA"/>
        </w:rPr>
        <w:t xml:space="preserve"> très élevés</w:t>
      </w:r>
      <w:r w:rsidR="009B607D">
        <w:rPr>
          <w:rFonts w:asciiTheme="majorHAnsi" w:hAnsiTheme="majorHAnsi" w:cs="ArialMT"/>
          <w:sz w:val="24"/>
          <w:szCs w:val="24"/>
          <w:lang w:val="fr-FR" w:bidi="ar-SA"/>
        </w:rPr>
        <w:t>.</w:t>
      </w:r>
      <w:r w:rsidR="002E56A9" w:rsidRPr="009B607D">
        <w:rPr>
          <w:rFonts w:asciiTheme="majorHAnsi" w:hAnsiTheme="majorHAnsi" w:cs="ArialMT"/>
          <w:sz w:val="24"/>
          <w:szCs w:val="24"/>
          <w:lang w:val="fr-FR" w:bidi="ar-SA"/>
        </w:rPr>
        <w:t xml:space="preserve"> </w:t>
      </w:r>
    </w:p>
    <w:p w:rsidR="002E56A9" w:rsidRPr="002E56A9" w:rsidRDefault="009B607D" w:rsidP="007A3F47">
      <w:pPr>
        <w:pStyle w:val="Paragraphedeliste"/>
        <w:autoSpaceDE w:val="0"/>
        <w:autoSpaceDN w:val="0"/>
        <w:adjustRightInd w:val="0"/>
        <w:spacing w:line="360" w:lineRule="auto"/>
        <w:ind w:left="-567" w:right="-567" w:firstLine="0"/>
        <w:rPr>
          <w:rFonts w:asciiTheme="majorHAnsi" w:hAnsiTheme="majorHAnsi" w:cs="ArialMT"/>
          <w:sz w:val="24"/>
          <w:szCs w:val="24"/>
          <w:lang w:val="fr-FR" w:bidi="ar-SA"/>
        </w:rPr>
      </w:pPr>
      <w:r>
        <w:rPr>
          <w:rFonts w:asciiTheme="majorHAnsi" w:hAnsiTheme="majorHAnsi" w:cs="ArialMT"/>
          <w:sz w:val="24"/>
          <w:szCs w:val="24"/>
          <w:lang w:val="fr-FR" w:bidi="ar-SA"/>
        </w:rPr>
        <w:t>6</w:t>
      </w:r>
      <w:r w:rsidR="002E56A9" w:rsidRPr="002E56A9">
        <w:rPr>
          <w:rFonts w:asciiTheme="majorHAnsi" w:hAnsiTheme="majorHAnsi" w:cs="ArialMT"/>
          <w:sz w:val="24"/>
          <w:szCs w:val="24"/>
          <w:lang w:val="fr-FR" w:bidi="ar-SA"/>
        </w:rPr>
        <w:t>. L'efficacité globale des pompes centrifuges est élevée.</w:t>
      </w:r>
    </w:p>
    <w:p w:rsidR="002E56A9" w:rsidRPr="002E56A9" w:rsidRDefault="009B607D" w:rsidP="007A3F47">
      <w:pPr>
        <w:pStyle w:val="Paragraphedeliste"/>
        <w:autoSpaceDE w:val="0"/>
        <w:autoSpaceDN w:val="0"/>
        <w:adjustRightInd w:val="0"/>
        <w:spacing w:line="360" w:lineRule="auto"/>
        <w:ind w:left="-567" w:right="-567" w:firstLine="0"/>
        <w:rPr>
          <w:rFonts w:asciiTheme="majorHAnsi" w:hAnsiTheme="majorHAnsi" w:cs="ArialMT"/>
          <w:sz w:val="24"/>
          <w:szCs w:val="24"/>
          <w:lang w:val="fr-FR" w:bidi="ar-SA"/>
        </w:rPr>
      </w:pPr>
      <w:r>
        <w:rPr>
          <w:rFonts w:asciiTheme="majorHAnsi" w:hAnsiTheme="majorHAnsi" w:cs="ArialMT"/>
          <w:sz w:val="24"/>
          <w:szCs w:val="24"/>
          <w:lang w:val="fr-FR" w:bidi="ar-SA"/>
        </w:rPr>
        <w:t>7</w:t>
      </w:r>
      <w:r w:rsidR="002E56A9" w:rsidRPr="002E56A9">
        <w:rPr>
          <w:rFonts w:asciiTheme="majorHAnsi" w:hAnsiTheme="majorHAnsi" w:cs="ArialMT"/>
          <w:sz w:val="24"/>
          <w:szCs w:val="24"/>
          <w:lang w:val="fr-FR" w:bidi="ar-SA"/>
        </w:rPr>
        <w:t>. Le coût de fonctionnement des pompes centrifuges est faible.</w:t>
      </w:r>
    </w:p>
    <w:p w:rsidR="002E56A9" w:rsidRPr="002E56A9" w:rsidRDefault="009B607D" w:rsidP="007A3F47">
      <w:pPr>
        <w:pStyle w:val="Paragraphedeliste"/>
        <w:autoSpaceDE w:val="0"/>
        <w:autoSpaceDN w:val="0"/>
        <w:adjustRightInd w:val="0"/>
        <w:spacing w:line="360" w:lineRule="auto"/>
        <w:ind w:left="-567" w:right="-567" w:firstLine="0"/>
        <w:rPr>
          <w:rFonts w:asciiTheme="majorHAnsi" w:hAnsiTheme="majorHAnsi" w:cs="ArialMT"/>
          <w:sz w:val="24"/>
          <w:szCs w:val="24"/>
          <w:lang w:val="fr-FR" w:bidi="ar-SA"/>
        </w:rPr>
      </w:pPr>
      <w:r>
        <w:rPr>
          <w:rFonts w:asciiTheme="majorHAnsi" w:hAnsiTheme="majorHAnsi" w:cs="ArialMT"/>
          <w:sz w:val="24"/>
          <w:szCs w:val="24"/>
          <w:lang w:val="fr-FR" w:bidi="ar-SA"/>
        </w:rPr>
        <w:t>8</w:t>
      </w:r>
      <w:r w:rsidR="002E56A9" w:rsidRPr="002E56A9">
        <w:rPr>
          <w:rFonts w:asciiTheme="majorHAnsi" w:hAnsiTheme="majorHAnsi" w:cs="ArialMT"/>
          <w:sz w:val="24"/>
          <w:szCs w:val="24"/>
          <w:lang w:val="fr-FR" w:bidi="ar-SA"/>
        </w:rPr>
        <w:t>. En raison du mouvement purement rotatif, il n'y a pas de vibrations et des vitesses plus élevées sont possibles.</w:t>
      </w:r>
    </w:p>
    <w:p w:rsidR="002E56A9" w:rsidRPr="002E56A9" w:rsidRDefault="009B607D" w:rsidP="007A3F47">
      <w:pPr>
        <w:pStyle w:val="Paragraphedeliste"/>
        <w:autoSpaceDE w:val="0"/>
        <w:autoSpaceDN w:val="0"/>
        <w:adjustRightInd w:val="0"/>
        <w:spacing w:line="360" w:lineRule="auto"/>
        <w:ind w:left="-567" w:right="-567" w:firstLine="0"/>
        <w:rPr>
          <w:rFonts w:asciiTheme="majorHAnsi" w:hAnsiTheme="majorHAnsi" w:cs="ArialMT"/>
          <w:sz w:val="24"/>
          <w:szCs w:val="24"/>
          <w:lang w:val="fr-FR" w:bidi="ar-SA"/>
        </w:rPr>
      </w:pPr>
      <w:r>
        <w:rPr>
          <w:rFonts w:asciiTheme="majorHAnsi" w:hAnsiTheme="majorHAnsi" w:cs="ArialMT"/>
          <w:sz w:val="24"/>
          <w:szCs w:val="24"/>
          <w:lang w:val="fr-FR" w:bidi="ar-SA"/>
        </w:rPr>
        <w:t>9</w:t>
      </w:r>
      <w:r w:rsidR="002E56A9" w:rsidRPr="002E56A9">
        <w:rPr>
          <w:rFonts w:asciiTheme="majorHAnsi" w:hAnsiTheme="majorHAnsi" w:cs="ArialMT"/>
          <w:sz w:val="24"/>
          <w:szCs w:val="24"/>
          <w:lang w:val="fr-FR" w:bidi="ar-SA"/>
        </w:rPr>
        <w:t>. Des débits volumétriques importants sont possibles dans les pompes centrifuges.</w:t>
      </w:r>
    </w:p>
    <w:p w:rsidR="002E56A9" w:rsidRPr="002E56A9" w:rsidRDefault="009B607D" w:rsidP="007A3F47">
      <w:pPr>
        <w:pStyle w:val="Paragraphedeliste"/>
        <w:autoSpaceDE w:val="0"/>
        <w:autoSpaceDN w:val="0"/>
        <w:adjustRightInd w:val="0"/>
        <w:spacing w:line="360" w:lineRule="auto"/>
        <w:ind w:left="-567" w:right="-567" w:firstLine="0"/>
        <w:rPr>
          <w:rFonts w:asciiTheme="majorHAnsi" w:hAnsiTheme="majorHAnsi" w:cs="ArialMT"/>
          <w:sz w:val="24"/>
          <w:szCs w:val="24"/>
          <w:lang w:val="fr-FR" w:bidi="ar-SA"/>
        </w:rPr>
      </w:pPr>
      <w:r>
        <w:rPr>
          <w:rFonts w:asciiTheme="majorHAnsi" w:hAnsiTheme="majorHAnsi" w:cs="ArialMT"/>
          <w:sz w:val="24"/>
          <w:szCs w:val="24"/>
          <w:lang w:val="fr-FR" w:bidi="ar-SA"/>
        </w:rPr>
        <w:t>10</w:t>
      </w:r>
      <w:r w:rsidR="002E56A9" w:rsidRPr="002E56A9">
        <w:rPr>
          <w:rFonts w:asciiTheme="majorHAnsi" w:hAnsiTheme="majorHAnsi" w:cs="ArialMT"/>
          <w:sz w:val="24"/>
          <w:szCs w:val="24"/>
          <w:lang w:val="fr-FR" w:bidi="ar-SA"/>
        </w:rPr>
        <w:t>. Le contrôle du débit de fluide est très facile dans les pompes centrifuges.</w:t>
      </w:r>
    </w:p>
    <w:p w:rsidR="002E56A9" w:rsidRDefault="002E56A9" w:rsidP="007A3F47">
      <w:pPr>
        <w:pStyle w:val="Paragraphedeliste"/>
        <w:autoSpaceDE w:val="0"/>
        <w:autoSpaceDN w:val="0"/>
        <w:adjustRightInd w:val="0"/>
        <w:spacing w:line="360" w:lineRule="auto"/>
        <w:ind w:left="-567" w:right="-567" w:firstLine="0"/>
        <w:rPr>
          <w:rFonts w:asciiTheme="majorHAnsi" w:hAnsiTheme="majorHAnsi" w:cs="ArialMT"/>
          <w:sz w:val="24"/>
          <w:szCs w:val="24"/>
          <w:lang w:val="fr-FR" w:bidi="ar-SA"/>
        </w:rPr>
      </w:pPr>
      <w:r w:rsidRPr="002E56A9">
        <w:rPr>
          <w:rFonts w:asciiTheme="majorHAnsi" w:hAnsiTheme="majorHAnsi" w:cs="ArialMT"/>
          <w:sz w:val="24"/>
          <w:szCs w:val="24"/>
          <w:lang w:val="fr-FR" w:bidi="ar-SA"/>
        </w:rPr>
        <w:t>Le seul inconvénient est que dans les pompes centrifuges, des rapports de pression très élevés ne sont pas possibles.</w:t>
      </w:r>
    </w:p>
    <w:p w:rsidR="00A4460C" w:rsidRPr="00A4460C" w:rsidRDefault="00A4460C" w:rsidP="007A3F47">
      <w:pPr>
        <w:pStyle w:val="Paragraphedeliste"/>
        <w:numPr>
          <w:ilvl w:val="0"/>
          <w:numId w:val="2"/>
        </w:numPr>
        <w:autoSpaceDE w:val="0"/>
        <w:autoSpaceDN w:val="0"/>
        <w:adjustRightInd w:val="0"/>
        <w:spacing w:line="360" w:lineRule="auto"/>
        <w:ind w:left="-567" w:right="-567"/>
        <w:rPr>
          <w:rFonts w:asciiTheme="majorHAnsi" w:hAnsiTheme="majorHAnsi" w:cs="ArialMT"/>
          <w:b/>
          <w:bCs/>
          <w:sz w:val="24"/>
          <w:szCs w:val="24"/>
          <w:u w:val="single"/>
          <w:lang w:val="fr-FR" w:bidi="ar-SA"/>
        </w:rPr>
      </w:pPr>
      <w:r w:rsidRPr="00A4460C">
        <w:rPr>
          <w:rFonts w:asciiTheme="majorHAnsi" w:hAnsiTheme="majorHAnsi" w:cs="ArialMT"/>
          <w:b/>
          <w:bCs/>
          <w:sz w:val="24"/>
          <w:szCs w:val="24"/>
          <w:u w:val="single"/>
          <w:lang w:val="fr-FR" w:bidi="ar-SA"/>
        </w:rPr>
        <w:t>Classification des pompes centrifuges</w:t>
      </w:r>
      <w:r>
        <w:rPr>
          <w:rFonts w:asciiTheme="majorHAnsi" w:hAnsiTheme="majorHAnsi" w:cs="ArialMT"/>
          <w:b/>
          <w:bCs/>
          <w:sz w:val="24"/>
          <w:szCs w:val="24"/>
          <w:u w:val="single"/>
          <w:lang w:val="fr-FR" w:bidi="ar-SA"/>
        </w:rPr>
        <w:t> :</w:t>
      </w:r>
    </w:p>
    <w:p w:rsidR="00A4460C" w:rsidRPr="00A4460C" w:rsidRDefault="00A4460C" w:rsidP="007A3F47">
      <w:pPr>
        <w:pStyle w:val="Paragraphedeliste"/>
        <w:autoSpaceDE w:val="0"/>
        <w:autoSpaceDN w:val="0"/>
        <w:adjustRightInd w:val="0"/>
        <w:spacing w:line="360" w:lineRule="auto"/>
        <w:ind w:left="-567" w:right="-567" w:firstLine="0"/>
        <w:rPr>
          <w:rFonts w:asciiTheme="majorHAnsi" w:hAnsiTheme="majorHAnsi" w:cs="ArialMT"/>
          <w:sz w:val="24"/>
          <w:szCs w:val="24"/>
          <w:lang w:val="fr-FR" w:bidi="ar-SA"/>
        </w:rPr>
      </w:pPr>
      <w:r w:rsidRPr="00A4460C">
        <w:rPr>
          <w:rFonts w:asciiTheme="majorHAnsi" w:hAnsiTheme="majorHAnsi" w:cs="ArialMT"/>
          <w:sz w:val="24"/>
          <w:szCs w:val="24"/>
          <w:lang w:val="fr-FR" w:bidi="ar-SA"/>
        </w:rPr>
        <w:t>Les pompes centrifuges peuvent être classées selon différents critères:</w:t>
      </w:r>
    </w:p>
    <w:p w:rsidR="00A4460C" w:rsidRDefault="00A4460C" w:rsidP="007A3F47">
      <w:pPr>
        <w:pStyle w:val="Paragraphedeliste"/>
        <w:numPr>
          <w:ilvl w:val="0"/>
          <w:numId w:val="3"/>
        </w:numPr>
        <w:autoSpaceDE w:val="0"/>
        <w:autoSpaceDN w:val="0"/>
        <w:adjustRightInd w:val="0"/>
        <w:spacing w:line="360" w:lineRule="auto"/>
        <w:ind w:right="-567"/>
        <w:rPr>
          <w:rFonts w:asciiTheme="majorHAnsi" w:hAnsiTheme="majorHAnsi" w:cs="ArialMT"/>
          <w:sz w:val="24"/>
          <w:szCs w:val="24"/>
          <w:lang w:val="fr-FR" w:bidi="ar-SA"/>
        </w:rPr>
      </w:pPr>
      <w:r w:rsidRPr="00A4460C">
        <w:rPr>
          <w:rFonts w:asciiTheme="majorHAnsi" w:hAnsiTheme="majorHAnsi" w:cs="ArialMT"/>
          <w:b/>
          <w:bCs/>
          <w:sz w:val="24"/>
          <w:szCs w:val="24"/>
          <w:lang w:val="fr-FR" w:bidi="ar-SA"/>
        </w:rPr>
        <w:t>Vitesse spécifique:</w:t>
      </w:r>
      <w:r w:rsidRPr="00A4460C">
        <w:rPr>
          <w:rFonts w:asciiTheme="majorHAnsi" w:hAnsiTheme="majorHAnsi" w:cs="ArialMT"/>
          <w:sz w:val="24"/>
          <w:szCs w:val="24"/>
          <w:lang w:val="fr-FR" w:bidi="ar-SA"/>
        </w:rPr>
        <w:t xml:space="preserve"> L'une des bases importantes de la classification est la vitesse spécifique de la pompe. L’expression de la vitesse spécifique, Ns, est</w:t>
      </w:r>
      <w:r>
        <w:rPr>
          <w:rFonts w:asciiTheme="majorHAnsi" w:hAnsiTheme="majorHAnsi" w:cs="ArialMT"/>
          <w:sz w:val="24"/>
          <w:szCs w:val="24"/>
          <w:lang w:val="fr-FR" w:bidi="ar-SA"/>
        </w:rPr>
        <w:t xml:space="preserve"> </w:t>
      </w:r>
      <m:oMath>
        <m:r>
          <w:rPr>
            <w:rFonts w:ascii="Cambria Math" w:hAnsi="Cambria Math" w:cs="ArialMT"/>
            <w:sz w:val="24"/>
            <w:szCs w:val="24"/>
            <w:lang w:val="fr-FR" w:bidi="ar-SA"/>
          </w:rPr>
          <m:t xml:space="preserve">Ns= </m:t>
        </m:r>
        <m:f>
          <m:fPr>
            <m:ctrlPr>
              <w:rPr>
                <w:rFonts w:ascii="Cambria Math" w:hAnsi="Cambria Math" w:cs="ArialMT"/>
                <w:i/>
                <w:sz w:val="24"/>
                <w:szCs w:val="24"/>
                <w:lang w:val="fr-FR" w:bidi="ar-SA"/>
              </w:rPr>
            </m:ctrlPr>
          </m:fPr>
          <m:num>
            <m:r>
              <w:rPr>
                <w:rFonts w:ascii="Cambria Math" w:hAnsi="Cambria Math" w:cs="ArialMT"/>
                <w:sz w:val="24"/>
                <w:szCs w:val="24"/>
                <w:lang w:val="fr-FR" w:bidi="ar-SA"/>
              </w:rPr>
              <m:t xml:space="preserve">N </m:t>
            </m:r>
            <m:rad>
              <m:radPr>
                <m:degHide m:val="on"/>
                <m:ctrlPr>
                  <w:rPr>
                    <w:rFonts w:ascii="Cambria Math" w:hAnsi="Cambria Math" w:cs="ArialMT"/>
                    <w:i/>
                    <w:sz w:val="24"/>
                    <w:szCs w:val="24"/>
                    <w:lang w:val="fr-FR" w:bidi="ar-SA"/>
                  </w:rPr>
                </m:ctrlPr>
              </m:radPr>
              <m:deg/>
              <m:e>
                <m:r>
                  <w:rPr>
                    <w:rFonts w:ascii="Cambria Math" w:hAnsi="Cambria Math" w:cs="ArialMT"/>
                    <w:sz w:val="24"/>
                    <w:szCs w:val="24"/>
                    <w:lang w:val="fr-FR" w:bidi="ar-SA"/>
                  </w:rPr>
                  <m:t>Q</m:t>
                </m:r>
              </m:e>
            </m:rad>
          </m:num>
          <m:den>
            <m:sSup>
              <m:sSupPr>
                <m:ctrlPr>
                  <w:rPr>
                    <w:rFonts w:ascii="Cambria Math" w:hAnsi="Cambria Math" w:cs="ArialMT"/>
                    <w:i/>
                    <w:sz w:val="24"/>
                    <w:szCs w:val="24"/>
                    <w:lang w:val="fr-FR" w:bidi="ar-SA"/>
                  </w:rPr>
                </m:ctrlPr>
              </m:sSupPr>
              <m:e>
                <m:r>
                  <w:rPr>
                    <w:rFonts w:ascii="Cambria Math" w:hAnsi="Cambria Math" w:cs="ArialMT"/>
                    <w:sz w:val="24"/>
                    <w:szCs w:val="24"/>
                    <w:lang w:val="fr-FR" w:bidi="ar-SA"/>
                  </w:rPr>
                  <m:t>H</m:t>
                </m:r>
              </m:e>
              <m:sup>
                <m:r>
                  <w:rPr>
                    <w:rFonts w:ascii="Cambria Math" w:hAnsi="Cambria Math" w:cs="ArialMT"/>
                    <w:sz w:val="24"/>
                    <w:szCs w:val="24"/>
                    <w:lang w:val="fr-FR" w:bidi="ar-SA"/>
                  </w:rPr>
                  <m:t>3/4</m:t>
                </m:r>
              </m:sup>
            </m:sSup>
          </m:den>
        </m:f>
      </m:oMath>
    </w:p>
    <w:p w:rsidR="00FA5169" w:rsidRPr="00FA5169" w:rsidRDefault="00A4460C" w:rsidP="007A3F47">
      <w:pPr>
        <w:pStyle w:val="Paragraphedeliste"/>
        <w:autoSpaceDE w:val="0"/>
        <w:autoSpaceDN w:val="0"/>
        <w:adjustRightInd w:val="0"/>
        <w:spacing w:line="360" w:lineRule="auto"/>
        <w:ind w:left="-207" w:right="-567" w:firstLine="0"/>
        <w:rPr>
          <w:rFonts w:asciiTheme="majorHAnsi" w:hAnsiTheme="majorHAnsi" w:cs="ArialMT"/>
          <w:sz w:val="24"/>
          <w:szCs w:val="24"/>
          <w:lang w:val="fr-FR" w:bidi="ar-SA"/>
        </w:rPr>
      </w:pPr>
      <w:r w:rsidRPr="00A4460C">
        <w:rPr>
          <w:rFonts w:asciiTheme="majorHAnsi" w:hAnsiTheme="majorHAnsi" w:cs="ArialMT"/>
          <w:sz w:val="24"/>
          <w:szCs w:val="24"/>
          <w:lang w:val="fr-FR" w:bidi="ar-SA"/>
        </w:rPr>
        <w:t xml:space="preserve">Selon le service requis de la pompe pour toute application (Q, H), sa vitesse spécifique peut être d'abord déterminée. Sur la base de cette vitesse spécifique, les différents types sont les suivants: (a) pompes </w:t>
      </w:r>
      <w:r>
        <w:rPr>
          <w:rFonts w:asciiTheme="majorHAnsi" w:hAnsiTheme="majorHAnsi" w:cs="ArialMT"/>
          <w:sz w:val="24"/>
          <w:szCs w:val="24"/>
          <w:lang w:val="fr-FR" w:bidi="ar-SA"/>
        </w:rPr>
        <w:t xml:space="preserve">a </w:t>
      </w:r>
      <w:r w:rsidRPr="00A4460C">
        <w:rPr>
          <w:rFonts w:asciiTheme="majorHAnsi" w:hAnsiTheme="majorHAnsi" w:cs="ArialMT"/>
          <w:sz w:val="24"/>
          <w:szCs w:val="24"/>
          <w:lang w:val="fr-FR" w:bidi="ar-SA"/>
        </w:rPr>
        <w:t>vitesse spécifique basse, (b) vitesse spécifique moyenne et (c) haute vitesse spécifiques. Cette classification donne diff</w:t>
      </w:r>
      <w:r>
        <w:rPr>
          <w:rFonts w:asciiTheme="majorHAnsi" w:hAnsiTheme="majorHAnsi" w:cs="ArialMT"/>
          <w:sz w:val="24"/>
          <w:szCs w:val="24"/>
          <w:lang w:val="fr-FR" w:bidi="ar-SA"/>
        </w:rPr>
        <w:t>érents rapports de diamètre (D</w:t>
      </w:r>
      <w:r w:rsidRPr="0083657B">
        <w:rPr>
          <w:rFonts w:asciiTheme="majorHAnsi" w:hAnsiTheme="majorHAnsi" w:cs="ArialMT"/>
          <w:sz w:val="24"/>
          <w:szCs w:val="24"/>
          <w:vertAlign w:val="subscript"/>
          <w:lang w:val="fr-FR" w:bidi="ar-SA"/>
        </w:rPr>
        <w:t>2</w:t>
      </w:r>
      <w:r w:rsidRPr="00A4460C">
        <w:rPr>
          <w:rFonts w:asciiTheme="majorHAnsi" w:hAnsiTheme="majorHAnsi" w:cs="ArialMT"/>
          <w:sz w:val="24"/>
          <w:szCs w:val="24"/>
          <w:lang w:val="fr-FR" w:bidi="ar-SA"/>
        </w:rPr>
        <w:t>/ D</w:t>
      </w:r>
      <w:r w:rsidRPr="0083657B">
        <w:rPr>
          <w:rFonts w:asciiTheme="majorHAnsi" w:hAnsiTheme="majorHAnsi" w:cs="ArialMT"/>
          <w:sz w:val="24"/>
          <w:szCs w:val="24"/>
          <w:vertAlign w:val="subscript"/>
          <w:lang w:val="fr-FR" w:bidi="ar-SA"/>
        </w:rPr>
        <w:t>1</w:t>
      </w:r>
      <w:r w:rsidRPr="00A4460C">
        <w:rPr>
          <w:rFonts w:asciiTheme="majorHAnsi" w:hAnsiTheme="majorHAnsi" w:cs="ArialMT"/>
          <w:sz w:val="24"/>
          <w:szCs w:val="24"/>
          <w:lang w:val="fr-FR" w:bidi="ar-SA"/>
        </w:rPr>
        <w:t>), comme indiqué dans le tableau</w:t>
      </w:r>
    </w:p>
    <w:tbl>
      <w:tblPr>
        <w:tblStyle w:val="Grilledutableau"/>
        <w:tblW w:w="9781" w:type="dxa"/>
        <w:jc w:val="center"/>
        <w:tblInd w:w="-601" w:type="dxa"/>
        <w:tblLook w:val="04A0"/>
      </w:tblPr>
      <w:tblGrid>
        <w:gridCol w:w="2410"/>
        <w:gridCol w:w="1535"/>
        <w:gridCol w:w="1300"/>
        <w:gridCol w:w="1535"/>
        <w:gridCol w:w="1442"/>
        <w:gridCol w:w="1559"/>
      </w:tblGrid>
      <w:tr w:rsidR="00FA5169" w:rsidRPr="00FA5169" w:rsidTr="00296BDB">
        <w:trPr>
          <w:jc w:val="center"/>
        </w:trPr>
        <w:tc>
          <w:tcPr>
            <w:tcW w:w="2410" w:type="dxa"/>
            <w:vMerge w:val="restart"/>
            <w:vAlign w:val="center"/>
          </w:tcPr>
          <w:p w:rsidR="00FA5169" w:rsidRPr="00FA5169" w:rsidRDefault="00FA5169" w:rsidP="007A3F47">
            <w:pPr>
              <w:pStyle w:val="Paragraphedeliste"/>
              <w:autoSpaceDE w:val="0"/>
              <w:autoSpaceDN w:val="0"/>
              <w:adjustRightInd w:val="0"/>
              <w:spacing w:line="360" w:lineRule="auto"/>
              <w:ind w:left="0" w:right="-567" w:firstLine="0"/>
              <w:rPr>
                <w:rFonts w:asciiTheme="majorHAnsi" w:hAnsiTheme="majorHAnsi" w:cs="ArialMT"/>
                <w:lang w:val="fr-FR" w:bidi="ar-SA"/>
              </w:rPr>
            </w:pPr>
            <w:r w:rsidRPr="00FA5169">
              <w:rPr>
                <w:rFonts w:asciiTheme="majorHAnsi" w:hAnsiTheme="majorHAnsi" w:cs="ArialMT"/>
                <w:lang w:val="fr-FR" w:bidi="ar-SA"/>
              </w:rPr>
              <w:t>Ns</w:t>
            </w:r>
          </w:p>
        </w:tc>
        <w:tc>
          <w:tcPr>
            <w:tcW w:w="2835" w:type="dxa"/>
            <w:gridSpan w:val="2"/>
            <w:vAlign w:val="center"/>
          </w:tcPr>
          <w:p w:rsidR="00FA5169" w:rsidRPr="00FA5169" w:rsidRDefault="00FA5169" w:rsidP="007A3F47">
            <w:pPr>
              <w:pStyle w:val="Paragraphedeliste"/>
              <w:autoSpaceDE w:val="0"/>
              <w:autoSpaceDN w:val="0"/>
              <w:adjustRightInd w:val="0"/>
              <w:spacing w:line="360" w:lineRule="auto"/>
              <w:ind w:left="0" w:right="-567" w:firstLine="0"/>
              <w:rPr>
                <w:rFonts w:asciiTheme="majorHAnsi" w:hAnsiTheme="majorHAnsi" w:cs="ArialMT"/>
                <w:lang w:val="fr-FR" w:bidi="ar-SA"/>
              </w:rPr>
            </w:pPr>
            <w:r w:rsidRPr="00FA5169">
              <w:rPr>
                <w:rFonts w:asciiTheme="majorHAnsi" w:hAnsiTheme="majorHAnsi" w:cs="ArialMT"/>
                <w:lang w:val="fr-FR" w:bidi="ar-SA"/>
              </w:rPr>
              <w:t>Basse :</w:t>
            </w:r>
          </w:p>
        </w:tc>
        <w:tc>
          <w:tcPr>
            <w:tcW w:w="2977" w:type="dxa"/>
            <w:gridSpan w:val="2"/>
            <w:vAlign w:val="center"/>
          </w:tcPr>
          <w:p w:rsidR="00FA5169" w:rsidRPr="00FA5169" w:rsidRDefault="00FA5169" w:rsidP="007A3F47">
            <w:pPr>
              <w:pStyle w:val="Paragraphedeliste"/>
              <w:autoSpaceDE w:val="0"/>
              <w:autoSpaceDN w:val="0"/>
              <w:adjustRightInd w:val="0"/>
              <w:spacing w:line="360" w:lineRule="auto"/>
              <w:ind w:left="0" w:right="-567" w:firstLine="0"/>
              <w:rPr>
                <w:rFonts w:asciiTheme="majorHAnsi" w:hAnsiTheme="majorHAnsi" w:cs="ArialMT"/>
                <w:lang w:val="fr-FR" w:bidi="ar-SA"/>
              </w:rPr>
            </w:pPr>
            <w:r w:rsidRPr="00FA5169">
              <w:rPr>
                <w:rFonts w:asciiTheme="majorHAnsi" w:hAnsiTheme="majorHAnsi" w:cs="ArialMT"/>
                <w:lang w:val="fr-FR" w:bidi="ar-SA"/>
              </w:rPr>
              <w:t>Moyenne :</w:t>
            </w:r>
          </w:p>
        </w:tc>
        <w:tc>
          <w:tcPr>
            <w:tcW w:w="1559" w:type="dxa"/>
            <w:vAlign w:val="center"/>
          </w:tcPr>
          <w:p w:rsidR="00FA5169" w:rsidRPr="00FA5169" w:rsidRDefault="00FA5169" w:rsidP="007A3F47">
            <w:pPr>
              <w:pStyle w:val="Paragraphedeliste"/>
              <w:autoSpaceDE w:val="0"/>
              <w:autoSpaceDN w:val="0"/>
              <w:adjustRightInd w:val="0"/>
              <w:spacing w:line="360" w:lineRule="auto"/>
              <w:ind w:left="0" w:right="-567" w:firstLine="0"/>
              <w:rPr>
                <w:rFonts w:asciiTheme="majorHAnsi" w:hAnsiTheme="majorHAnsi" w:cs="ArialMT"/>
                <w:lang w:val="fr-FR" w:bidi="ar-SA"/>
              </w:rPr>
            </w:pPr>
            <w:r w:rsidRPr="00FA5169">
              <w:rPr>
                <w:rFonts w:asciiTheme="majorHAnsi" w:hAnsiTheme="majorHAnsi" w:cs="ArialMT"/>
                <w:lang w:val="fr-FR" w:bidi="ar-SA"/>
              </w:rPr>
              <w:t>Haute :</w:t>
            </w:r>
          </w:p>
        </w:tc>
      </w:tr>
      <w:tr w:rsidR="00FA5169" w:rsidRPr="00FA5169" w:rsidTr="00296BDB">
        <w:trPr>
          <w:jc w:val="center"/>
        </w:trPr>
        <w:tc>
          <w:tcPr>
            <w:tcW w:w="2410" w:type="dxa"/>
            <w:vMerge/>
            <w:vAlign w:val="center"/>
          </w:tcPr>
          <w:p w:rsidR="00FA5169" w:rsidRPr="00FA5169" w:rsidRDefault="00FA5169" w:rsidP="007A3F47">
            <w:pPr>
              <w:pStyle w:val="Paragraphedeliste"/>
              <w:autoSpaceDE w:val="0"/>
              <w:autoSpaceDN w:val="0"/>
              <w:adjustRightInd w:val="0"/>
              <w:spacing w:line="360" w:lineRule="auto"/>
              <w:ind w:left="0" w:right="-567" w:firstLine="0"/>
              <w:rPr>
                <w:rFonts w:asciiTheme="majorHAnsi" w:hAnsiTheme="majorHAnsi" w:cs="ArialMT"/>
                <w:lang w:val="fr-FR" w:bidi="ar-SA"/>
              </w:rPr>
            </w:pPr>
          </w:p>
        </w:tc>
        <w:tc>
          <w:tcPr>
            <w:tcW w:w="1535" w:type="dxa"/>
            <w:vAlign w:val="center"/>
          </w:tcPr>
          <w:p w:rsidR="00FA5169" w:rsidRPr="00FA5169" w:rsidRDefault="00FA5169" w:rsidP="007A3F47">
            <w:pPr>
              <w:pStyle w:val="Paragraphedeliste"/>
              <w:autoSpaceDE w:val="0"/>
              <w:autoSpaceDN w:val="0"/>
              <w:adjustRightInd w:val="0"/>
              <w:spacing w:line="360" w:lineRule="auto"/>
              <w:ind w:left="0" w:right="-567" w:firstLine="0"/>
              <w:rPr>
                <w:rFonts w:asciiTheme="majorHAnsi" w:hAnsiTheme="majorHAnsi" w:cs="ArialMT"/>
                <w:lang w:val="fr-FR" w:bidi="ar-SA"/>
              </w:rPr>
            </w:pPr>
            <w:r w:rsidRPr="00FA5169">
              <w:rPr>
                <w:rFonts w:asciiTheme="majorHAnsi" w:hAnsiTheme="majorHAnsi" w:cs="ArialMT"/>
                <w:lang w:val="fr-FR" w:bidi="ar-SA"/>
              </w:rPr>
              <w:t>[10 – 30]</w:t>
            </w:r>
          </w:p>
        </w:tc>
        <w:tc>
          <w:tcPr>
            <w:tcW w:w="1300" w:type="dxa"/>
            <w:vAlign w:val="center"/>
          </w:tcPr>
          <w:p w:rsidR="00FA5169" w:rsidRPr="00FA5169" w:rsidRDefault="00FA5169" w:rsidP="007A3F47">
            <w:pPr>
              <w:pStyle w:val="Paragraphedeliste"/>
              <w:autoSpaceDE w:val="0"/>
              <w:autoSpaceDN w:val="0"/>
              <w:adjustRightInd w:val="0"/>
              <w:spacing w:line="360" w:lineRule="auto"/>
              <w:ind w:left="0" w:right="-567" w:firstLine="0"/>
              <w:rPr>
                <w:rFonts w:asciiTheme="majorHAnsi" w:hAnsiTheme="majorHAnsi" w:cs="ArialMT"/>
                <w:lang w:val="fr-FR" w:bidi="ar-SA"/>
              </w:rPr>
            </w:pPr>
            <w:r w:rsidRPr="00FA5169">
              <w:rPr>
                <w:rFonts w:asciiTheme="majorHAnsi" w:hAnsiTheme="majorHAnsi" w:cs="ArialMT"/>
                <w:lang w:val="fr-FR" w:bidi="ar-SA"/>
              </w:rPr>
              <w:t>[30 – 50]</w:t>
            </w:r>
          </w:p>
        </w:tc>
        <w:tc>
          <w:tcPr>
            <w:tcW w:w="1535" w:type="dxa"/>
            <w:vAlign w:val="center"/>
          </w:tcPr>
          <w:p w:rsidR="00FA5169" w:rsidRPr="00FA5169" w:rsidRDefault="00FA5169" w:rsidP="007A3F47">
            <w:pPr>
              <w:pStyle w:val="Paragraphedeliste"/>
              <w:autoSpaceDE w:val="0"/>
              <w:autoSpaceDN w:val="0"/>
              <w:adjustRightInd w:val="0"/>
              <w:spacing w:line="360" w:lineRule="auto"/>
              <w:ind w:left="0" w:right="-567" w:firstLine="0"/>
              <w:rPr>
                <w:rFonts w:asciiTheme="majorHAnsi" w:hAnsiTheme="majorHAnsi" w:cs="ArialMT"/>
                <w:lang w:val="fr-FR" w:bidi="ar-SA"/>
              </w:rPr>
            </w:pPr>
            <w:r w:rsidRPr="00FA5169">
              <w:rPr>
                <w:rFonts w:asciiTheme="majorHAnsi" w:hAnsiTheme="majorHAnsi" w:cs="ArialMT"/>
                <w:lang w:val="fr-FR" w:bidi="ar-SA"/>
              </w:rPr>
              <w:t>[50 – 80]</w:t>
            </w:r>
          </w:p>
        </w:tc>
        <w:tc>
          <w:tcPr>
            <w:tcW w:w="1442" w:type="dxa"/>
            <w:vAlign w:val="center"/>
          </w:tcPr>
          <w:p w:rsidR="00FA5169" w:rsidRPr="00FA5169" w:rsidRDefault="00FA5169" w:rsidP="007A3F47">
            <w:pPr>
              <w:pStyle w:val="Paragraphedeliste"/>
              <w:autoSpaceDE w:val="0"/>
              <w:autoSpaceDN w:val="0"/>
              <w:adjustRightInd w:val="0"/>
              <w:spacing w:line="360" w:lineRule="auto"/>
              <w:ind w:left="0" w:right="-567" w:firstLine="0"/>
              <w:rPr>
                <w:rFonts w:asciiTheme="majorHAnsi" w:hAnsiTheme="majorHAnsi" w:cs="ArialMT"/>
                <w:lang w:val="fr-FR" w:bidi="ar-SA"/>
              </w:rPr>
            </w:pPr>
            <w:r w:rsidRPr="00FA5169">
              <w:rPr>
                <w:rFonts w:asciiTheme="majorHAnsi" w:hAnsiTheme="majorHAnsi" w:cs="ArialMT"/>
                <w:lang w:val="fr-FR" w:bidi="ar-SA"/>
              </w:rPr>
              <w:t>[80 – 160]</w:t>
            </w:r>
          </w:p>
        </w:tc>
        <w:tc>
          <w:tcPr>
            <w:tcW w:w="1559" w:type="dxa"/>
            <w:vAlign w:val="center"/>
          </w:tcPr>
          <w:p w:rsidR="00FA5169" w:rsidRPr="00FA5169" w:rsidRDefault="00FA5169" w:rsidP="007A3F47">
            <w:pPr>
              <w:pStyle w:val="Paragraphedeliste"/>
              <w:autoSpaceDE w:val="0"/>
              <w:autoSpaceDN w:val="0"/>
              <w:adjustRightInd w:val="0"/>
              <w:spacing w:line="360" w:lineRule="auto"/>
              <w:ind w:left="0" w:right="-567" w:firstLine="0"/>
              <w:rPr>
                <w:rFonts w:asciiTheme="majorHAnsi" w:hAnsiTheme="majorHAnsi" w:cs="ArialMT"/>
                <w:lang w:val="fr-FR" w:bidi="ar-SA"/>
              </w:rPr>
            </w:pPr>
            <w:r w:rsidRPr="00FA5169">
              <w:rPr>
                <w:rFonts w:asciiTheme="majorHAnsi" w:hAnsiTheme="majorHAnsi" w:cs="ArialMT"/>
                <w:lang w:val="fr-FR" w:bidi="ar-SA"/>
              </w:rPr>
              <w:t>[110 – 500]</w:t>
            </w:r>
          </w:p>
        </w:tc>
      </w:tr>
      <w:tr w:rsidR="00FA5169" w:rsidRPr="00FA5169" w:rsidTr="00296BDB">
        <w:trPr>
          <w:jc w:val="center"/>
        </w:trPr>
        <w:tc>
          <w:tcPr>
            <w:tcW w:w="2410" w:type="dxa"/>
            <w:vAlign w:val="center"/>
          </w:tcPr>
          <w:p w:rsidR="00FA5169" w:rsidRPr="00FA5169" w:rsidRDefault="00FA5169" w:rsidP="007A3F47">
            <w:pPr>
              <w:pStyle w:val="Paragraphedeliste"/>
              <w:autoSpaceDE w:val="0"/>
              <w:autoSpaceDN w:val="0"/>
              <w:adjustRightInd w:val="0"/>
              <w:spacing w:line="360" w:lineRule="auto"/>
              <w:ind w:left="0" w:right="-567" w:firstLine="0"/>
              <w:rPr>
                <w:rFonts w:asciiTheme="majorHAnsi" w:hAnsiTheme="majorHAnsi" w:cs="ArialMT"/>
                <w:lang w:val="fr-FR" w:bidi="ar-SA"/>
              </w:rPr>
            </w:pPr>
            <w:r w:rsidRPr="00FA5169">
              <w:rPr>
                <w:rFonts w:asciiTheme="majorHAnsi" w:hAnsiTheme="majorHAnsi" w:cs="ArialMT"/>
                <w:lang w:val="fr-FR" w:bidi="ar-SA"/>
              </w:rPr>
              <w:t>D</w:t>
            </w:r>
            <w:r w:rsidRPr="00FA5169">
              <w:rPr>
                <w:rFonts w:asciiTheme="majorHAnsi" w:hAnsiTheme="majorHAnsi" w:cs="ArialMT"/>
                <w:vertAlign w:val="subscript"/>
                <w:lang w:val="fr-FR" w:bidi="ar-SA"/>
              </w:rPr>
              <w:t>2</w:t>
            </w:r>
            <w:r w:rsidRPr="00FA5169">
              <w:rPr>
                <w:rFonts w:asciiTheme="majorHAnsi" w:hAnsiTheme="majorHAnsi" w:cs="ArialMT"/>
                <w:lang w:val="fr-FR" w:bidi="ar-SA"/>
              </w:rPr>
              <w:t>/D</w:t>
            </w:r>
            <w:r w:rsidRPr="00FA5169">
              <w:rPr>
                <w:rFonts w:asciiTheme="majorHAnsi" w:hAnsiTheme="majorHAnsi" w:cs="ArialMT"/>
                <w:vertAlign w:val="subscript"/>
                <w:lang w:val="fr-FR" w:bidi="ar-SA"/>
              </w:rPr>
              <w:t>1</w:t>
            </w:r>
          </w:p>
        </w:tc>
        <w:tc>
          <w:tcPr>
            <w:tcW w:w="1535" w:type="dxa"/>
            <w:vAlign w:val="center"/>
          </w:tcPr>
          <w:p w:rsidR="00FA5169" w:rsidRPr="00FA5169" w:rsidRDefault="00FA5169" w:rsidP="007A3F47">
            <w:pPr>
              <w:pStyle w:val="Paragraphedeliste"/>
              <w:autoSpaceDE w:val="0"/>
              <w:autoSpaceDN w:val="0"/>
              <w:adjustRightInd w:val="0"/>
              <w:spacing w:line="360" w:lineRule="auto"/>
              <w:ind w:left="0" w:right="-567" w:firstLine="0"/>
              <w:rPr>
                <w:rFonts w:asciiTheme="majorHAnsi" w:hAnsiTheme="majorHAnsi" w:cs="ArialMT"/>
                <w:lang w:val="fr-FR" w:bidi="ar-SA"/>
              </w:rPr>
            </w:pPr>
            <w:r w:rsidRPr="00FA5169">
              <w:rPr>
                <w:rFonts w:asciiTheme="majorHAnsi" w:hAnsiTheme="majorHAnsi" w:cs="ArialMT"/>
                <w:lang w:val="fr-FR" w:bidi="ar-SA"/>
              </w:rPr>
              <w:t>[3.5 – 2]</w:t>
            </w:r>
          </w:p>
        </w:tc>
        <w:tc>
          <w:tcPr>
            <w:tcW w:w="1300" w:type="dxa"/>
            <w:vAlign w:val="center"/>
          </w:tcPr>
          <w:p w:rsidR="00FA5169" w:rsidRPr="00FA5169" w:rsidRDefault="00FA5169" w:rsidP="007A3F47">
            <w:pPr>
              <w:pStyle w:val="Paragraphedeliste"/>
              <w:autoSpaceDE w:val="0"/>
              <w:autoSpaceDN w:val="0"/>
              <w:adjustRightInd w:val="0"/>
              <w:spacing w:line="360" w:lineRule="auto"/>
              <w:ind w:left="0" w:right="-567" w:firstLine="0"/>
              <w:rPr>
                <w:rFonts w:asciiTheme="majorHAnsi" w:hAnsiTheme="majorHAnsi" w:cs="ArialMT"/>
                <w:lang w:val="fr-FR" w:bidi="ar-SA"/>
              </w:rPr>
            </w:pPr>
            <w:r w:rsidRPr="00FA5169">
              <w:rPr>
                <w:rFonts w:asciiTheme="majorHAnsi" w:hAnsiTheme="majorHAnsi" w:cs="ArialMT"/>
                <w:lang w:val="fr-FR" w:bidi="ar-SA"/>
              </w:rPr>
              <w:t>[2 – 1.5]</w:t>
            </w:r>
          </w:p>
        </w:tc>
        <w:tc>
          <w:tcPr>
            <w:tcW w:w="1535" w:type="dxa"/>
            <w:vAlign w:val="center"/>
          </w:tcPr>
          <w:p w:rsidR="00FA5169" w:rsidRPr="00FA5169" w:rsidRDefault="00FA5169" w:rsidP="007A3F47">
            <w:pPr>
              <w:pStyle w:val="Paragraphedeliste"/>
              <w:autoSpaceDE w:val="0"/>
              <w:autoSpaceDN w:val="0"/>
              <w:adjustRightInd w:val="0"/>
              <w:spacing w:line="360" w:lineRule="auto"/>
              <w:ind w:left="0" w:right="-567" w:firstLine="0"/>
              <w:rPr>
                <w:rFonts w:asciiTheme="majorHAnsi" w:hAnsiTheme="majorHAnsi" w:cs="ArialMT"/>
                <w:lang w:val="fr-FR" w:bidi="ar-SA"/>
              </w:rPr>
            </w:pPr>
            <w:r w:rsidRPr="00FA5169">
              <w:rPr>
                <w:rFonts w:asciiTheme="majorHAnsi" w:hAnsiTheme="majorHAnsi" w:cs="ArialMT"/>
                <w:lang w:val="fr-FR" w:bidi="ar-SA"/>
              </w:rPr>
              <w:t>[1.5 – 1.3]</w:t>
            </w:r>
          </w:p>
        </w:tc>
        <w:tc>
          <w:tcPr>
            <w:tcW w:w="1442" w:type="dxa"/>
            <w:vAlign w:val="center"/>
          </w:tcPr>
          <w:p w:rsidR="00FA5169" w:rsidRPr="00FA5169" w:rsidRDefault="00FA5169" w:rsidP="007A3F47">
            <w:pPr>
              <w:pStyle w:val="Paragraphedeliste"/>
              <w:autoSpaceDE w:val="0"/>
              <w:autoSpaceDN w:val="0"/>
              <w:adjustRightInd w:val="0"/>
              <w:spacing w:line="360" w:lineRule="auto"/>
              <w:ind w:left="0" w:right="-567" w:firstLine="0"/>
              <w:rPr>
                <w:rFonts w:asciiTheme="majorHAnsi" w:hAnsiTheme="majorHAnsi" w:cs="ArialMT"/>
                <w:lang w:val="fr-FR" w:bidi="ar-SA"/>
              </w:rPr>
            </w:pPr>
            <w:r w:rsidRPr="00FA5169">
              <w:rPr>
                <w:rFonts w:asciiTheme="majorHAnsi" w:hAnsiTheme="majorHAnsi" w:cs="ArialMT"/>
                <w:lang w:val="fr-FR" w:bidi="ar-SA"/>
              </w:rPr>
              <w:t>[1.3 – 1.1]</w:t>
            </w:r>
          </w:p>
        </w:tc>
        <w:tc>
          <w:tcPr>
            <w:tcW w:w="1559" w:type="dxa"/>
            <w:vAlign w:val="center"/>
          </w:tcPr>
          <w:p w:rsidR="00FA5169" w:rsidRPr="00FA5169" w:rsidRDefault="00FA5169" w:rsidP="007A3F47">
            <w:pPr>
              <w:pStyle w:val="Paragraphedeliste"/>
              <w:autoSpaceDE w:val="0"/>
              <w:autoSpaceDN w:val="0"/>
              <w:adjustRightInd w:val="0"/>
              <w:spacing w:line="360" w:lineRule="auto"/>
              <w:ind w:left="0" w:right="-567" w:firstLine="0"/>
              <w:rPr>
                <w:rFonts w:asciiTheme="majorHAnsi" w:hAnsiTheme="majorHAnsi" w:cs="ArialMT"/>
                <w:lang w:val="fr-FR" w:bidi="ar-SA"/>
              </w:rPr>
            </w:pPr>
            <w:r w:rsidRPr="00FA5169">
              <w:rPr>
                <w:rFonts w:asciiTheme="majorHAnsi" w:hAnsiTheme="majorHAnsi" w:cs="ArialMT"/>
                <w:lang w:val="fr-FR" w:bidi="ar-SA"/>
              </w:rPr>
              <w:t>1</w:t>
            </w:r>
          </w:p>
        </w:tc>
      </w:tr>
      <w:tr w:rsidR="00FA5169" w:rsidRPr="00FA5169" w:rsidTr="00296BDB">
        <w:trPr>
          <w:jc w:val="center"/>
        </w:trPr>
        <w:tc>
          <w:tcPr>
            <w:tcW w:w="2410" w:type="dxa"/>
            <w:vAlign w:val="center"/>
          </w:tcPr>
          <w:p w:rsidR="00FA5169" w:rsidRPr="00FA5169" w:rsidRDefault="00FA5169" w:rsidP="007A3F47">
            <w:pPr>
              <w:pStyle w:val="Paragraphedeliste"/>
              <w:autoSpaceDE w:val="0"/>
              <w:autoSpaceDN w:val="0"/>
              <w:adjustRightInd w:val="0"/>
              <w:spacing w:line="360" w:lineRule="auto"/>
              <w:ind w:left="0" w:right="-567" w:firstLine="0"/>
              <w:rPr>
                <w:rFonts w:asciiTheme="majorHAnsi" w:hAnsiTheme="majorHAnsi" w:cs="ArialMT"/>
                <w:lang w:val="fr-FR" w:bidi="ar-SA"/>
              </w:rPr>
            </w:pPr>
            <w:r w:rsidRPr="00FA5169">
              <w:rPr>
                <w:rFonts w:asciiTheme="majorHAnsi" w:hAnsiTheme="majorHAnsi" w:cs="ArialMT"/>
                <w:lang w:val="fr-FR" w:bidi="ar-SA"/>
              </w:rPr>
              <w:t>schéma d'écoulement</w:t>
            </w:r>
          </w:p>
        </w:tc>
        <w:tc>
          <w:tcPr>
            <w:tcW w:w="2835" w:type="dxa"/>
            <w:gridSpan w:val="2"/>
            <w:vAlign w:val="center"/>
          </w:tcPr>
          <w:p w:rsidR="00FA5169" w:rsidRPr="00FA5169" w:rsidRDefault="00FA5169" w:rsidP="007A3F47">
            <w:pPr>
              <w:pStyle w:val="Paragraphedeliste"/>
              <w:autoSpaceDE w:val="0"/>
              <w:autoSpaceDN w:val="0"/>
              <w:adjustRightInd w:val="0"/>
              <w:spacing w:line="360" w:lineRule="auto"/>
              <w:ind w:left="0" w:right="-567" w:firstLine="0"/>
              <w:rPr>
                <w:rFonts w:asciiTheme="majorHAnsi" w:hAnsiTheme="majorHAnsi" w:cs="ArialMT"/>
                <w:lang w:val="fr-FR" w:bidi="ar-SA"/>
              </w:rPr>
            </w:pPr>
            <w:r w:rsidRPr="00FA5169">
              <w:rPr>
                <w:rFonts w:asciiTheme="majorHAnsi" w:hAnsiTheme="majorHAnsi" w:cs="ArialMT"/>
                <w:lang w:val="fr-FR" w:bidi="ar-SA"/>
              </w:rPr>
              <w:t>Radial</w:t>
            </w:r>
          </w:p>
        </w:tc>
        <w:tc>
          <w:tcPr>
            <w:tcW w:w="2977" w:type="dxa"/>
            <w:gridSpan w:val="2"/>
            <w:vAlign w:val="center"/>
          </w:tcPr>
          <w:p w:rsidR="00FA5169" w:rsidRPr="00FA5169" w:rsidRDefault="00FA5169" w:rsidP="007A3F47">
            <w:pPr>
              <w:pStyle w:val="Paragraphedeliste"/>
              <w:autoSpaceDE w:val="0"/>
              <w:autoSpaceDN w:val="0"/>
              <w:adjustRightInd w:val="0"/>
              <w:spacing w:line="360" w:lineRule="auto"/>
              <w:ind w:left="0" w:right="-567" w:firstLine="0"/>
              <w:rPr>
                <w:rFonts w:asciiTheme="majorHAnsi" w:hAnsiTheme="majorHAnsi" w:cs="ArialMT"/>
                <w:lang w:val="fr-FR" w:bidi="ar-SA"/>
              </w:rPr>
            </w:pPr>
            <w:r w:rsidRPr="00FA5169">
              <w:rPr>
                <w:rFonts w:asciiTheme="majorHAnsi" w:hAnsiTheme="majorHAnsi" w:cs="ArialMT"/>
                <w:lang w:val="fr-FR" w:bidi="ar-SA"/>
              </w:rPr>
              <w:t>Mixte</w:t>
            </w:r>
          </w:p>
        </w:tc>
        <w:tc>
          <w:tcPr>
            <w:tcW w:w="1559" w:type="dxa"/>
            <w:vAlign w:val="center"/>
          </w:tcPr>
          <w:p w:rsidR="00FA5169" w:rsidRPr="00FA5169" w:rsidRDefault="00FA5169" w:rsidP="007A3F47">
            <w:pPr>
              <w:pStyle w:val="Paragraphedeliste"/>
              <w:autoSpaceDE w:val="0"/>
              <w:autoSpaceDN w:val="0"/>
              <w:adjustRightInd w:val="0"/>
              <w:spacing w:line="360" w:lineRule="auto"/>
              <w:ind w:left="0" w:right="-567" w:firstLine="0"/>
              <w:rPr>
                <w:rFonts w:asciiTheme="majorHAnsi" w:hAnsiTheme="majorHAnsi" w:cs="ArialMT"/>
                <w:lang w:val="fr-FR" w:bidi="ar-SA"/>
              </w:rPr>
            </w:pPr>
            <w:r w:rsidRPr="00FA5169">
              <w:rPr>
                <w:rFonts w:asciiTheme="majorHAnsi" w:hAnsiTheme="majorHAnsi" w:cs="ArialMT"/>
                <w:lang w:val="fr-FR" w:bidi="ar-SA"/>
              </w:rPr>
              <w:t>Axial</w:t>
            </w:r>
          </w:p>
        </w:tc>
      </w:tr>
    </w:tbl>
    <w:p w:rsidR="00A4460C" w:rsidRDefault="00A4460C" w:rsidP="007A3F47">
      <w:pPr>
        <w:pStyle w:val="Paragraphedeliste"/>
        <w:autoSpaceDE w:val="0"/>
        <w:autoSpaceDN w:val="0"/>
        <w:adjustRightInd w:val="0"/>
        <w:spacing w:line="360" w:lineRule="auto"/>
        <w:ind w:left="-207" w:right="-567" w:firstLine="0"/>
        <w:rPr>
          <w:rFonts w:asciiTheme="majorHAnsi" w:hAnsiTheme="majorHAnsi" w:cs="ArialMT"/>
          <w:sz w:val="24"/>
          <w:szCs w:val="24"/>
          <w:lang w:val="fr-FR" w:bidi="ar-SA"/>
        </w:rPr>
      </w:pPr>
    </w:p>
    <w:p w:rsidR="00DC5309" w:rsidRDefault="00B60D86" w:rsidP="007A3F47">
      <w:pPr>
        <w:pStyle w:val="Paragraphedeliste"/>
        <w:numPr>
          <w:ilvl w:val="0"/>
          <w:numId w:val="3"/>
        </w:numPr>
        <w:autoSpaceDE w:val="0"/>
        <w:autoSpaceDN w:val="0"/>
        <w:adjustRightInd w:val="0"/>
        <w:spacing w:line="360" w:lineRule="auto"/>
        <w:ind w:right="-567"/>
        <w:rPr>
          <w:rFonts w:asciiTheme="majorHAnsi" w:hAnsiTheme="majorHAnsi" w:cs="ArialMT"/>
          <w:sz w:val="24"/>
          <w:szCs w:val="24"/>
          <w:lang w:val="fr-FR" w:bidi="ar-SA"/>
        </w:rPr>
      </w:pPr>
      <w:r>
        <w:rPr>
          <w:rFonts w:asciiTheme="majorHAnsi" w:hAnsiTheme="majorHAnsi" w:cs="ArialMT"/>
          <w:b/>
          <w:bCs/>
          <w:sz w:val="24"/>
          <w:szCs w:val="24"/>
          <w:lang w:val="fr-FR" w:bidi="ar-SA"/>
        </w:rPr>
        <w:lastRenderedPageBreak/>
        <w:t>Charge</w:t>
      </w:r>
      <w:r w:rsidRPr="00B60D86">
        <w:rPr>
          <w:rFonts w:asciiTheme="majorHAnsi" w:hAnsiTheme="majorHAnsi" w:cs="ArialMT"/>
          <w:b/>
          <w:bCs/>
          <w:sz w:val="24"/>
          <w:szCs w:val="24"/>
          <w:lang w:val="fr-FR" w:bidi="ar-SA"/>
        </w:rPr>
        <w:t xml:space="preserve"> active:</w:t>
      </w:r>
      <w:r w:rsidRPr="00B60D86">
        <w:rPr>
          <w:rFonts w:asciiTheme="majorHAnsi" w:hAnsiTheme="majorHAnsi" w:cs="ArialMT"/>
          <w:sz w:val="24"/>
          <w:szCs w:val="24"/>
          <w:lang w:val="fr-FR" w:bidi="ar-SA"/>
        </w:rPr>
        <w:t xml:space="preserve"> Les pompes sont classées en pompes basse pression (jusqu'à 15 m), moyenne pression (15 à 40 m) et haute pression (supérieure à 40 m).</w:t>
      </w:r>
    </w:p>
    <w:p w:rsidR="003A0354" w:rsidRPr="003A0354" w:rsidRDefault="003A0354" w:rsidP="007A3F47">
      <w:pPr>
        <w:pStyle w:val="Paragraphedeliste"/>
        <w:numPr>
          <w:ilvl w:val="0"/>
          <w:numId w:val="3"/>
        </w:numPr>
        <w:autoSpaceDE w:val="0"/>
        <w:autoSpaceDN w:val="0"/>
        <w:adjustRightInd w:val="0"/>
        <w:spacing w:line="360" w:lineRule="auto"/>
        <w:ind w:right="-567"/>
        <w:rPr>
          <w:rFonts w:asciiTheme="majorHAnsi" w:hAnsiTheme="majorHAnsi" w:cs="ArialMT"/>
          <w:sz w:val="24"/>
          <w:szCs w:val="24"/>
          <w:lang w:val="fr-FR" w:bidi="ar-SA"/>
        </w:rPr>
      </w:pPr>
      <w:r w:rsidRPr="003A0354">
        <w:rPr>
          <w:rFonts w:asciiTheme="majorHAnsi" w:hAnsiTheme="majorHAnsi" w:cs="ArialMT"/>
          <w:b/>
          <w:bCs/>
          <w:sz w:val="24"/>
          <w:szCs w:val="24"/>
          <w:lang w:val="fr-FR" w:bidi="ar-SA"/>
        </w:rPr>
        <w:t>Type de boîtier:</w:t>
      </w:r>
      <w:r w:rsidRPr="003A0354">
        <w:rPr>
          <w:rFonts w:asciiTheme="majorHAnsi" w:hAnsiTheme="majorHAnsi" w:cs="ArialMT"/>
          <w:sz w:val="24"/>
          <w:szCs w:val="24"/>
          <w:lang w:val="fr-FR" w:bidi="ar-SA"/>
        </w:rPr>
        <w:t xml:space="preserve"> Le boîtier peut être de type volute simple ou de type volute à diffuseur. Un troisième type de boîtier est du type diffuseur «sans palette». Même sans les aubes du diffuseur, la zone d'écoulement augmente avec l'augmentation du rayon et la vitesse diminue, entraînant une augmentation de la pression.</w:t>
      </w:r>
    </w:p>
    <w:p w:rsidR="003A0354" w:rsidRPr="003A0354" w:rsidRDefault="003A0354" w:rsidP="007A3F47">
      <w:pPr>
        <w:pStyle w:val="Paragraphedeliste"/>
        <w:numPr>
          <w:ilvl w:val="0"/>
          <w:numId w:val="3"/>
        </w:numPr>
        <w:autoSpaceDE w:val="0"/>
        <w:autoSpaceDN w:val="0"/>
        <w:adjustRightInd w:val="0"/>
        <w:spacing w:line="360" w:lineRule="auto"/>
        <w:ind w:right="-567"/>
        <w:rPr>
          <w:rFonts w:asciiTheme="majorHAnsi" w:hAnsiTheme="majorHAnsi" w:cs="ArialMT"/>
          <w:sz w:val="24"/>
          <w:szCs w:val="24"/>
          <w:lang w:val="fr-FR" w:bidi="ar-SA"/>
        </w:rPr>
      </w:pPr>
      <w:r w:rsidRPr="003A0354">
        <w:rPr>
          <w:rFonts w:asciiTheme="majorHAnsi" w:hAnsiTheme="majorHAnsi" w:cs="ArialMT"/>
          <w:b/>
          <w:bCs/>
          <w:sz w:val="24"/>
          <w:szCs w:val="24"/>
          <w:lang w:val="fr-FR" w:bidi="ar-SA"/>
        </w:rPr>
        <w:t>Type d'impulseur:</w:t>
      </w:r>
      <w:r w:rsidRPr="003A0354">
        <w:rPr>
          <w:rFonts w:asciiTheme="majorHAnsi" w:hAnsiTheme="majorHAnsi" w:cs="ArialMT"/>
          <w:sz w:val="24"/>
          <w:szCs w:val="24"/>
          <w:lang w:val="fr-FR" w:bidi="ar-SA"/>
        </w:rPr>
        <w:t xml:space="preserve"> En fonction du nombre d'entrées, l'impulseur peut être de type à entrée unique ou à entrée double. Le type à double entrée est comme deux</w:t>
      </w:r>
      <w:r w:rsidR="00805E90">
        <w:rPr>
          <w:rFonts w:asciiTheme="majorHAnsi" w:hAnsiTheme="majorHAnsi" w:cs="ArialMT"/>
          <w:sz w:val="24"/>
          <w:szCs w:val="24"/>
          <w:lang w:val="fr-FR" w:bidi="ar-SA"/>
        </w:rPr>
        <w:t xml:space="preserve"> </w:t>
      </w:r>
      <w:r w:rsidRPr="003A0354">
        <w:rPr>
          <w:rFonts w:asciiTheme="majorHAnsi" w:hAnsiTheme="majorHAnsi" w:cs="ArialMT"/>
          <w:sz w:val="24"/>
          <w:szCs w:val="24"/>
          <w:lang w:val="fr-FR" w:bidi="ar-SA"/>
        </w:rPr>
        <w:t xml:space="preserve"> impulseurs maintenus dos à dos. En dehors de cela, il existe d'autres types d'impulseurs tels que les impulseurs de type fermé</w:t>
      </w:r>
      <w:r w:rsidR="00805E90">
        <w:rPr>
          <w:rFonts w:asciiTheme="majorHAnsi" w:hAnsiTheme="majorHAnsi" w:cs="ArialMT"/>
          <w:sz w:val="24"/>
          <w:szCs w:val="24"/>
          <w:lang w:val="fr-FR" w:bidi="ar-SA"/>
        </w:rPr>
        <w:t xml:space="preserve"> (a)</w:t>
      </w:r>
      <w:r w:rsidRPr="003A0354">
        <w:rPr>
          <w:rFonts w:asciiTheme="majorHAnsi" w:hAnsiTheme="majorHAnsi" w:cs="ArialMT"/>
          <w:sz w:val="24"/>
          <w:szCs w:val="24"/>
          <w:lang w:val="fr-FR" w:bidi="ar-SA"/>
        </w:rPr>
        <w:t>, de type semi-ouvert</w:t>
      </w:r>
      <w:r w:rsidR="00805E90">
        <w:rPr>
          <w:rFonts w:asciiTheme="majorHAnsi" w:hAnsiTheme="majorHAnsi" w:cs="ArialMT"/>
          <w:sz w:val="24"/>
          <w:szCs w:val="24"/>
          <w:lang w:val="fr-FR" w:bidi="ar-SA"/>
        </w:rPr>
        <w:t xml:space="preserve"> (b)</w:t>
      </w:r>
      <w:r w:rsidRPr="003A0354">
        <w:rPr>
          <w:rFonts w:asciiTheme="majorHAnsi" w:hAnsiTheme="majorHAnsi" w:cs="ArialMT"/>
          <w:sz w:val="24"/>
          <w:szCs w:val="24"/>
          <w:lang w:val="fr-FR" w:bidi="ar-SA"/>
        </w:rPr>
        <w:t xml:space="preserve"> ou de type ouvert</w:t>
      </w:r>
      <w:r w:rsidR="00805E90">
        <w:rPr>
          <w:rFonts w:asciiTheme="majorHAnsi" w:hAnsiTheme="majorHAnsi" w:cs="ArialMT"/>
          <w:sz w:val="24"/>
          <w:szCs w:val="24"/>
          <w:lang w:val="fr-FR" w:bidi="ar-SA"/>
        </w:rPr>
        <w:t xml:space="preserve"> (c)</w:t>
      </w:r>
      <w:r w:rsidRPr="003A0354">
        <w:rPr>
          <w:rFonts w:asciiTheme="majorHAnsi" w:hAnsiTheme="majorHAnsi" w:cs="ArialMT"/>
          <w:sz w:val="24"/>
          <w:szCs w:val="24"/>
          <w:lang w:val="fr-FR" w:bidi="ar-SA"/>
        </w:rPr>
        <w:t>.</w:t>
      </w:r>
    </w:p>
    <w:p w:rsidR="003A0354" w:rsidRDefault="003A0354" w:rsidP="007A3F47">
      <w:pPr>
        <w:pStyle w:val="Paragraphedeliste"/>
        <w:autoSpaceDE w:val="0"/>
        <w:autoSpaceDN w:val="0"/>
        <w:adjustRightInd w:val="0"/>
        <w:spacing w:line="360" w:lineRule="auto"/>
        <w:ind w:left="-207" w:right="-567" w:firstLine="0"/>
        <w:rPr>
          <w:rFonts w:asciiTheme="majorHAnsi" w:hAnsiTheme="majorHAnsi" w:cs="ArialMT"/>
          <w:sz w:val="24"/>
          <w:szCs w:val="24"/>
          <w:lang w:val="fr-FR" w:bidi="ar-SA"/>
        </w:rPr>
      </w:pPr>
      <w:r w:rsidRPr="003A0354">
        <w:rPr>
          <w:rFonts w:asciiTheme="majorHAnsi" w:hAnsiTheme="majorHAnsi" w:cs="ArialMT"/>
          <w:sz w:val="24"/>
          <w:szCs w:val="24"/>
          <w:lang w:val="fr-FR" w:bidi="ar-SA"/>
        </w:rPr>
        <w:t>Les types semi-ouverts ou ouverts sont destinés à des applications telles que la manipulation des eaux usées ou la manipulation de liquides pouvant contenir des particules solides, ou la manipulation de boues lourdes et très visqueuses, etc.</w:t>
      </w:r>
    </w:p>
    <w:p w:rsidR="00805E90" w:rsidRDefault="00805E90" w:rsidP="003C375A">
      <w:pPr>
        <w:pStyle w:val="Paragraphedeliste"/>
        <w:autoSpaceDE w:val="0"/>
        <w:autoSpaceDN w:val="0"/>
        <w:adjustRightInd w:val="0"/>
        <w:spacing w:line="360" w:lineRule="auto"/>
        <w:ind w:left="-207" w:right="-567" w:firstLine="0"/>
        <w:jc w:val="center"/>
        <w:rPr>
          <w:rFonts w:asciiTheme="majorHAnsi" w:hAnsiTheme="majorHAnsi" w:cs="ArialMT"/>
          <w:sz w:val="24"/>
          <w:szCs w:val="24"/>
          <w:lang w:val="fr-FR" w:bidi="ar-SA"/>
        </w:rPr>
      </w:pPr>
      <w:r>
        <w:rPr>
          <w:rFonts w:asciiTheme="majorHAnsi" w:hAnsiTheme="majorHAnsi" w:cs="ArialMT"/>
          <w:noProof/>
          <w:sz w:val="24"/>
          <w:szCs w:val="24"/>
          <w:lang w:val="fr-FR" w:eastAsia="fr-FR" w:bidi="ar-SA"/>
        </w:rPr>
        <w:drawing>
          <wp:inline distT="0" distB="0" distL="0" distR="0">
            <wp:extent cx="5057140" cy="2630170"/>
            <wp:effectExtent l="19050" t="0" r="0" b="0"/>
            <wp:docPr id="2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5057140" cy="2630170"/>
                    </a:xfrm>
                    <a:prstGeom prst="rect">
                      <a:avLst/>
                    </a:prstGeom>
                    <a:noFill/>
                    <a:ln w="9525">
                      <a:noFill/>
                      <a:miter lim="800000"/>
                      <a:headEnd/>
                      <a:tailEnd/>
                    </a:ln>
                  </pic:spPr>
                </pic:pic>
              </a:graphicData>
            </a:graphic>
          </wp:inline>
        </w:drawing>
      </w:r>
    </w:p>
    <w:p w:rsidR="00805E90" w:rsidRDefault="00805E90" w:rsidP="003C375A">
      <w:pPr>
        <w:autoSpaceDE w:val="0"/>
        <w:autoSpaceDN w:val="0"/>
        <w:adjustRightInd w:val="0"/>
        <w:spacing w:line="360" w:lineRule="auto"/>
        <w:ind w:right="-567"/>
        <w:jc w:val="center"/>
        <w:rPr>
          <w:rFonts w:asciiTheme="majorHAnsi" w:hAnsiTheme="majorHAnsi" w:cs="ArialMT"/>
          <w:sz w:val="24"/>
          <w:szCs w:val="24"/>
          <w:lang w:val="fr-FR" w:bidi="ar-SA"/>
        </w:rPr>
      </w:pPr>
      <w:r w:rsidRPr="00805E90">
        <w:rPr>
          <w:rFonts w:asciiTheme="majorHAnsi" w:hAnsiTheme="majorHAnsi" w:cs="ArialMT"/>
          <w:b/>
          <w:bCs/>
          <w:sz w:val="24"/>
          <w:szCs w:val="24"/>
          <w:lang w:val="fr-FR" w:bidi="ar-SA"/>
        </w:rPr>
        <w:t>Figure 6.1</w:t>
      </w:r>
      <w:r>
        <w:rPr>
          <w:rFonts w:asciiTheme="majorHAnsi" w:hAnsiTheme="majorHAnsi" w:cs="ArialMT"/>
          <w:sz w:val="24"/>
          <w:szCs w:val="24"/>
          <w:lang w:val="fr-FR" w:bidi="ar-SA"/>
        </w:rPr>
        <w:t> : différents types d’impulseurs</w:t>
      </w:r>
    </w:p>
    <w:p w:rsidR="00805E90" w:rsidRPr="00805E90" w:rsidRDefault="00805E90" w:rsidP="007A3F47">
      <w:pPr>
        <w:autoSpaceDE w:val="0"/>
        <w:autoSpaceDN w:val="0"/>
        <w:adjustRightInd w:val="0"/>
        <w:spacing w:line="360" w:lineRule="auto"/>
        <w:ind w:right="-567"/>
        <w:rPr>
          <w:rFonts w:asciiTheme="majorHAnsi" w:hAnsiTheme="majorHAnsi" w:cs="ArialMT"/>
          <w:sz w:val="24"/>
          <w:szCs w:val="24"/>
          <w:lang w:val="fr-FR" w:bidi="ar-SA"/>
        </w:rPr>
      </w:pPr>
    </w:p>
    <w:p w:rsidR="00E9716E" w:rsidRPr="00E9716E" w:rsidRDefault="00E9716E" w:rsidP="007A3F47">
      <w:pPr>
        <w:pStyle w:val="Paragraphedeliste"/>
        <w:numPr>
          <w:ilvl w:val="0"/>
          <w:numId w:val="3"/>
        </w:numPr>
        <w:autoSpaceDE w:val="0"/>
        <w:autoSpaceDN w:val="0"/>
        <w:adjustRightInd w:val="0"/>
        <w:spacing w:line="360" w:lineRule="auto"/>
        <w:ind w:right="-567"/>
        <w:rPr>
          <w:rFonts w:asciiTheme="majorHAnsi" w:hAnsiTheme="majorHAnsi" w:cs="ArialMT"/>
          <w:sz w:val="24"/>
          <w:szCs w:val="24"/>
          <w:lang w:val="fr-FR" w:bidi="ar-SA"/>
        </w:rPr>
      </w:pPr>
      <w:r w:rsidRPr="00E9716E">
        <w:rPr>
          <w:rFonts w:asciiTheme="majorHAnsi" w:hAnsiTheme="majorHAnsi" w:cs="ArialMT"/>
          <w:b/>
          <w:bCs/>
          <w:sz w:val="24"/>
          <w:szCs w:val="24"/>
          <w:lang w:val="fr-FR" w:bidi="ar-SA"/>
        </w:rPr>
        <w:t>Nombre</w:t>
      </w:r>
      <w:r w:rsidRPr="00E9716E">
        <w:rPr>
          <w:rFonts w:asciiTheme="majorHAnsi" w:hAnsiTheme="majorHAnsi" w:cs="ArialMT"/>
          <w:sz w:val="24"/>
          <w:szCs w:val="24"/>
          <w:lang w:val="fr-FR" w:bidi="ar-SA"/>
        </w:rPr>
        <w:t xml:space="preserve"> </w:t>
      </w:r>
      <w:r w:rsidRPr="00E9716E">
        <w:rPr>
          <w:rFonts w:asciiTheme="majorHAnsi" w:hAnsiTheme="majorHAnsi" w:cs="ArialMT"/>
          <w:b/>
          <w:bCs/>
          <w:sz w:val="24"/>
          <w:szCs w:val="24"/>
          <w:lang w:val="fr-FR" w:bidi="ar-SA"/>
        </w:rPr>
        <w:t>d'impulseurs:</w:t>
      </w:r>
      <w:r w:rsidRPr="00E9716E">
        <w:rPr>
          <w:rFonts w:asciiTheme="majorHAnsi" w:hAnsiTheme="majorHAnsi" w:cs="ArialMT"/>
          <w:sz w:val="24"/>
          <w:szCs w:val="24"/>
          <w:lang w:val="fr-FR" w:bidi="ar-SA"/>
        </w:rPr>
        <w:t xml:space="preserve"> Il peut y avoir deux impulseurs ou plus sur le même arbre. Celles-ci sont appelées pompes à plusieurs étages, chaque étage ayant une roue. Le carter est conçu de telle sorte que la sortie d’une roue est guidée vers l’entrée de la roue suivante.</w:t>
      </w:r>
    </w:p>
    <w:p w:rsidR="00E9716E" w:rsidRPr="00E9716E" w:rsidRDefault="00E9716E" w:rsidP="007A3F47">
      <w:pPr>
        <w:pStyle w:val="Paragraphedeliste"/>
        <w:numPr>
          <w:ilvl w:val="0"/>
          <w:numId w:val="3"/>
        </w:numPr>
        <w:autoSpaceDE w:val="0"/>
        <w:autoSpaceDN w:val="0"/>
        <w:adjustRightInd w:val="0"/>
        <w:spacing w:line="360" w:lineRule="auto"/>
        <w:ind w:right="-567"/>
        <w:rPr>
          <w:rFonts w:asciiTheme="majorHAnsi" w:hAnsiTheme="majorHAnsi" w:cs="ArialMT"/>
          <w:sz w:val="24"/>
          <w:szCs w:val="24"/>
          <w:lang w:val="fr-FR" w:bidi="ar-SA"/>
        </w:rPr>
      </w:pPr>
      <w:r w:rsidRPr="00E9716E">
        <w:rPr>
          <w:rFonts w:asciiTheme="majorHAnsi" w:hAnsiTheme="majorHAnsi" w:cs="ArialMT"/>
          <w:b/>
          <w:bCs/>
          <w:sz w:val="24"/>
          <w:szCs w:val="24"/>
          <w:lang w:val="fr-FR" w:bidi="ar-SA"/>
        </w:rPr>
        <w:t>Le sens d'écoulement:</w:t>
      </w:r>
      <w:r w:rsidRPr="00E9716E">
        <w:rPr>
          <w:rFonts w:asciiTheme="majorHAnsi" w:hAnsiTheme="majorHAnsi" w:cs="ArialMT"/>
          <w:sz w:val="24"/>
          <w:szCs w:val="24"/>
          <w:lang w:val="fr-FR" w:bidi="ar-SA"/>
        </w:rPr>
        <w:t xml:space="preserve"> Les pompes sont du type à débit radial, à débit mixte et à débit axial, en fonction du sens du débit d'eau dans la roue.</w:t>
      </w:r>
    </w:p>
    <w:p w:rsidR="00E9716E" w:rsidRDefault="00E9716E" w:rsidP="007A3F47">
      <w:pPr>
        <w:pStyle w:val="Paragraphedeliste"/>
        <w:numPr>
          <w:ilvl w:val="0"/>
          <w:numId w:val="3"/>
        </w:numPr>
        <w:autoSpaceDE w:val="0"/>
        <w:autoSpaceDN w:val="0"/>
        <w:adjustRightInd w:val="0"/>
        <w:spacing w:line="360" w:lineRule="auto"/>
        <w:ind w:right="-567"/>
        <w:rPr>
          <w:rFonts w:asciiTheme="majorHAnsi" w:hAnsiTheme="majorHAnsi" w:cs="ArialMT"/>
          <w:sz w:val="24"/>
          <w:szCs w:val="24"/>
          <w:lang w:val="fr-FR" w:bidi="ar-SA"/>
        </w:rPr>
      </w:pPr>
      <w:r w:rsidRPr="00E9716E">
        <w:rPr>
          <w:rFonts w:asciiTheme="majorHAnsi" w:hAnsiTheme="majorHAnsi" w:cs="ArialMT"/>
          <w:b/>
          <w:bCs/>
          <w:sz w:val="24"/>
          <w:szCs w:val="24"/>
          <w:lang w:val="fr-FR" w:bidi="ar-SA"/>
        </w:rPr>
        <w:t>Type</w:t>
      </w:r>
      <w:r w:rsidRPr="00E9716E">
        <w:rPr>
          <w:rFonts w:asciiTheme="majorHAnsi" w:hAnsiTheme="majorHAnsi" w:cs="ArialMT"/>
          <w:sz w:val="24"/>
          <w:szCs w:val="24"/>
          <w:lang w:val="fr-FR" w:bidi="ar-SA"/>
        </w:rPr>
        <w:t xml:space="preserve"> </w:t>
      </w:r>
      <w:r w:rsidRPr="00E9716E">
        <w:rPr>
          <w:rFonts w:asciiTheme="majorHAnsi" w:hAnsiTheme="majorHAnsi" w:cs="ArialMT"/>
          <w:b/>
          <w:bCs/>
          <w:sz w:val="24"/>
          <w:szCs w:val="24"/>
          <w:lang w:val="fr-FR" w:bidi="ar-SA"/>
        </w:rPr>
        <w:t>de matériau de construction:</w:t>
      </w:r>
      <w:r w:rsidRPr="00E9716E">
        <w:rPr>
          <w:rFonts w:asciiTheme="majorHAnsi" w:hAnsiTheme="majorHAnsi" w:cs="ArialMT"/>
          <w:sz w:val="24"/>
          <w:szCs w:val="24"/>
          <w:lang w:val="fr-FR" w:bidi="ar-SA"/>
        </w:rPr>
        <w:t xml:space="preserve"> Cette classification dépend du matériau de construction tel que la fonte, l'acier allié ou l'acier inoxydable, approprié au pompage d'eau, aux produits chimiques corrosifs, au lait dans l'industrie laitière, etc.</w:t>
      </w:r>
    </w:p>
    <w:p w:rsidR="00065FAB" w:rsidRPr="00065FAB" w:rsidRDefault="00065FAB" w:rsidP="007A3F47">
      <w:pPr>
        <w:pStyle w:val="Paragraphedeliste"/>
        <w:numPr>
          <w:ilvl w:val="0"/>
          <w:numId w:val="2"/>
        </w:numPr>
        <w:autoSpaceDE w:val="0"/>
        <w:autoSpaceDN w:val="0"/>
        <w:adjustRightInd w:val="0"/>
        <w:spacing w:after="240" w:line="360" w:lineRule="auto"/>
        <w:ind w:left="-567" w:right="-567"/>
        <w:rPr>
          <w:rFonts w:asciiTheme="majorHAnsi" w:hAnsiTheme="majorHAnsi" w:cs="ArialMT"/>
          <w:b/>
          <w:bCs/>
          <w:sz w:val="24"/>
          <w:szCs w:val="24"/>
          <w:u w:val="single"/>
          <w:lang w:val="fr-FR" w:bidi="ar-SA"/>
        </w:rPr>
      </w:pPr>
      <w:r w:rsidRPr="00065FAB">
        <w:rPr>
          <w:rFonts w:asciiTheme="majorHAnsi" w:hAnsiTheme="majorHAnsi" w:cs="ArialMT"/>
          <w:b/>
          <w:bCs/>
          <w:sz w:val="24"/>
          <w:szCs w:val="24"/>
          <w:u w:val="single"/>
          <w:lang w:val="fr-FR" w:bidi="ar-SA"/>
        </w:rPr>
        <w:lastRenderedPageBreak/>
        <w:t>Différentes têtes</w:t>
      </w:r>
      <w:r w:rsidR="00E048A0">
        <w:rPr>
          <w:rFonts w:asciiTheme="majorHAnsi" w:hAnsiTheme="majorHAnsi" w:cs="ArialMT"/>
          <w:b/>
          <w:bCs/>
          <w:sz w:val="24"/>
          <w:szCs w:val="24"/>
          <w:u w:val="single"/>
          <w:lang w:val="fr-FR" w:bidi="ar-SA"/>
        </w:rPr>
        <w:t xml:space="preserve"> (charges) </w:t>
      </w:r>
      <w:r w:rsidRPr="00065FAB">
        <w:rPr>
          <w:rFonts w:asciiTheme="majorHAnsi" w:hAnsiTheme="majorHAnsi" w:cs="ArialMT"/>
          <w:b/>
          <w:bCs/>
          <w:sz w:val="24"/>
          <w:szCs w:val="24"/>
          <w:u w:val="single"/>
          <w:lang w:val="fr-FR" w:bidi="ar-SA"/>
        </w:rPr>
        <w:t xml:space="preserve"> de pompes centrifuges</w:t>
      </w:r>
      <w:r>
        <w:rPr>
          <w:rFonts w:asciiTheme="majorHAnsi" w:hAnsiTheme="majorHAnsi" w:cs="ArialMT"/>
          <w:b/>
          <w:bCs/>
          <w:sz w:val="24"/>
          <w:szCs w:val="24"/>
          <w:u w:val="single"/>
          <w:lang w:val="fr-FR" w:bidi="ar-SA"/>
        </w:rPr>
        <w:t> :</w:t>
      </w:r>
    </w:p>
    <w:p w:rsidR="00065FAB" w:rsidRDefault="00065FAB" w:rsidP="007A3F47">
      <w:pPr>
        <w:autoSpaceDE w:val="0"/>
        <w:autoSpaceDN w:val="0"/>
        <w:adjustRightInd w:val="0"/>
        <w:spacing w:line="360" w:lineRule="auto"/>
        <w:ind w:left="-567" w:right="-567" w:firstLine="0"/>
        <w:rPr>
          <w:rFonts w:asciiTheme="majorHAnsi" w:hAnsiTheme="majorHAnsi" w:cs="ArialMT"/>
          <w:sz w:val="24"/>
          <w:szCs w:val="24"/>
          <w:lang w:val="fr-FR" w:bidi="ar-SA"/>
        </w:rPr>
      </w:pPr>
      <w:r w:rsidRPr="00065FAB">
        <w:rPr>
          <w:rFonts w:asciiTheme="majorHAnsi" w:hAnsiTheme="majorHAnsi" w:cs="ArialMT"/>
          <w:sz w:val="24"/>
          <w:szCs w:val="24"/>
          <w:lang w:val="fr-FR" w:bidi="ar-SA"/>
        </w:rPr>
        <w:t>L'étude d'une pompe centrifuge porte naturellement sur le pompage de liquides. Par conséquent, l'unité d'énergie, en général, est une colonne de liquide, c'est-à-dire des mètres de liquide. Par conséquent, le débit de la pompe centrifuge est exprimé en mètres d’unités de liquide ou de tête. Dans ce contexte, différentes têtes associées à l’installation d’une pompe centrifuge sont identifiées et se prés</w:t>
      </w:r>
      <w:r>
        <w:rPr>
          <w:rFonts w:asciiTheme="majorHAnsi" w:hAnsiTheme="majorHAnsi" w:cs="ArialMT"/>
          <w:sz w:val="24"/>
          <w:szCs w:val="24"/>
          <w:lang w:val="fr-FR" w:bidi="ar-SA"/>
        </w:rPr>
        <w:t>entent comme suit (voir Fig</w:t>
      </w:r>
      <w:r w:rsidR="00D94DEC">
        <w:rPr>
          <w:rFonts w:asciiTheme="majorHAnsi" w:hAnsiTheme="majorHAnsi" w:cs="ArialMT"/>
          <w:sz w:val="24"/>
          <w:szCs w:val="24"/>
          <w:lang w:val="fr-FR" w:bidi="ar-SA"/>
        </w:rPr>
        <w:t xml:space="preserve"> 7.1</w:t>
      </w:r>
      <w:r w:rsidRPr="00065FAB">
        <w:rPr>
          <w:rFonts w:asciiTheme="majorHAnsi" w:hAnsiTheme="majorHAnsi" w:cs="ArialMT"/>
          <w:sz w:val="24"/>
          <w:szCs w:val="24"/>
          <w:lang w:val="fr-FR" w:bidi="ar-SA"/>
        </w:rPr>
        <w:t>). Toutes les têtes sont en mètres de liquide ou en mètres d'eau.</w:t>
      </w:r>
    </w:p>
    <w:p w:rsidR="00805E90" w:rsidRDefault="00805E90" w:rsidP="003C375A">
      <w:pPr>
        <w:autoSpaceDE w:val="0"/>
        <w:autoSpaceDN w:val="0"/>
        <w:adjustRightInd w:val="0"/>
        <w:spacing w:line="360" w:lineRule="auto"/>
        <w:ind w:left="-567" w:right="-567" w:firstLine="0"/>
        <w:jc w:val="center"/>
        <w:rPr>
          <w:rFonts w:asciiTheme="majorHAnsi" w:hAnsiTheme="majorHAnsi" w:cs="ArialMT"/>
          <w:sz w:val="24"/>
          <w:szCs w:val="24"/>
          <w:lang w:val="fr-FR" w:bidi="ar-SA"/>
        </w:rPr>
      </w:pPr>
      <w:r w:rsidRPr="00805E90">
        <w:rPr>
          <w:rFonts w:asciiTheme="majorHAnsi" w:hAnsiTheme="majorHAnsi" w:cs="ArialMT"/>
          <w:noProof/>
          <w:sz w:val="24"/>
          <w:szCs w:val="24"/>
          <w:lang w:val="fr-FR" w:eastAsia="fr-FR" w:bidi="ar-SA"/>
        </w:rPr>
        <w:drawing>
          <wp:inline distT="0" distB="0" distL="0" distR="0">
            <wp:extent cx="2580428" cy="3330223"/>
            <wp:effectExtent l="19050" t="0" r="0" b="0"/>
            <wp:docPr id="2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t="5449"/>
                    <a:stretch>
                      <a:fillRect/>
                    </a:stretch>
                  </pic:blipFill>
                  <pic:spPr bwMode="auto">
                    <a:xfrm>
                      <a:off x="0" y="0"/>
                      <a:ext cx="2580428" cy="3330223"/>
                    </a:xfrm>
                    <a:prstGeom prst="rect">
                      <a:avLst/>
                    </a:prstGeom>
                    <a:noFill/>
                    <a:ln w="9525">
                      <a:noFill/>
                      <a:miter lim="800000"/>
                      <a:headEnd/>
                      <a:tailEnd/>
                    </a:ln>
                  </pic:spPr>
                </pic:pic>
              </a:graphicData>
            </a:graphic>
          </wp:inline>
        </w:drawing>
      </w:r>
    </w:p>
    <w:p w:rsidR="00805E90" w:rsidRPr="00065FAB" w:rsidRDefault="00805E90" w:rsidP="003C375A">
      <w:pPr>
        <w:autoSpaceDE w:val="0"/>
        <w:autoSpaceDN w:val="0"/>
        <w:adjustRightInd w:val="0"/>
        <w:spacing w:line="360" w:lineRule="auto"/>
        <w:ind w:left="-567" w:right="-567" w:firstLine="0"/>
        <w:jc w:val="center"/>
        <w:rPr>
          <w:rFonts w:asciiTheme="majorHAnsi" w:hAnsiTheme="majorHAnsi" w:cs="ArialMT"/>
          <w:sz w:val="24"/>
          <w:szCs w:val="24"/>
          <w:lang w:val="fr-FR" w:bidi="ar-SA"/>
        </w:rPr>
      </w:pPr>
      <w:r w:rsidRPr="00D94DEC">
        <w:rPr>
          <w:rFonts w:asciiTheme="majorHAnsi" w:hAnsiTheme="majorHAnsi" w:cs="ArialMT"/>
          <w:b/>
          <w:bCs/>
          <w:sz w:val="24"/>
          <w:szCs w:val="24"/>
          <w:lang w:val="fr-FR" w:bidi="ar-SA"/>
        </w:rPr>
        <w:t>Figure 7.1 :</w:t>
      </w:r>
      <w:r>
        <w:rPr>
          <w:rFonts w:asciiTheme="majorHAnsi" w:hAnsiTheme="majorHAnsi" w:cs="ArialMT"/>
          <w:sz w:val="24"/>
          <w:szCs w:val="24"/>
          <w:lang w:val="fr-FR" w:bidi="ar-SA"/>
        </w:rPr>
        <w:t xml:space="preserve"> </w:t>
      </w:r>
      <w:r w:rsidRPr="00D94DEC">
        <w:rPr>
          <w:rFonts w:asciiTheme="majorHAnsi" w:hAnsiTheme="majorHAnsi" w:cs="ArialMT"/>
          <w:sz w:val="24"/>
          <w:szCs w:val="24"/>
          <w:lang w:val="fr-FR" w:bidi="ar-SA"/>
        </w:rPr>
        <w:t>Schéma d'une pompe centrifuge montrant différentes têtes</w:t>
      </w:r>
    </w:p>
    <w:p w:rsidR="00805E90" w:rsidRDefault="00805E90" w:rsidP="007A3F47">
      <w:pPr>
        <w:autoSpaceDE w:val="0"/>
        <w:autoSpaceDN w:val="0"/>
        <w:adjustRightInd w:val="0"/>
        <w:spacing w:line="360" w:lineRule="auto"/>
        <w:ind w:left="-567" w:right="-567" w:firstLine="0"/>
        <w:rPr>
          <w:rFonts w:asciiTheme="majorHAnsi" w:hAnsiTheme="majorHAnsi" w:cs="ArialMT"/>
          <w:sz w:val="24"/>
          <w:szCs w:val="24"/>
          <w:lang w:val="fr-FR" w:bidi="ar-SA"/>
        </w:rPr>
      </w:pPr>
    </w:p>
    <w:p w:rsidR="00065FAB" w:rsidRPr="00065FAB" w:rsidRDefault="00065FAB" w:rsidP="007A3F47">
      <w:pPr>
        <w:autoSpaceDE w:val="0"/>
        <w:autoSpaceDN w:val="0"/>
        <w:adjustRightInd w:val="0"/>
        <w:spacing w:line="360" w:lineRule="auto"/>
        <w:ind w:left="-567" w:right="-567" w:firstLine="0"/>
        <w:rPr>
          <w:rFonts w:asciiTheme="majorHAnsi" w:hAnsiTheme="majorHAnsi" w:cs="ArialMT"/>
          <w:sz w:val="24"/>
          <w:szCs w:val="24"/>
          <w:lang w:val="fr-FR" w:bidi="ar-SA"/>
        </w:rPr>
      </w:pPr>
      <w:r w:rsidRPr="00065FAB">
        <w:rPr>
          <w:rFonts w:asciiTheme="majorHAnsi" w:hAnsiTheme="majorHAnsi" w:cs="ArialMT"/>
          <w:sz w:val="24"/>
          <w:szCs w:val="24"/>
          <w:lang w:val="fr-FR" w:bidi="ar-SA"/>
        </w:rPr>
        <w:t>1.</w:t>
      </w:r>
      <w:r>
        <w:rPr>
          <w:rFonts w:asciiTheme="majorHAnsi" w:hAnsiTheme="majorHAnsi" w:cs="ArialMT"/>
          <w:sz w:val="24"/>
          <w:szCs w:val="24"/>
          <w:lang w:val="fr-FR" w:bidi="ar-SA"/>
        </w:rPr>
        <w:t xml:space="preserve"> </w:t>
      </w:r>
      <w:r w:rsidRPr="00065FAB">
        <w:rPr>
          <w:rFonts w:asciiTheme="majorHAnsi" w:hAnsiTheme="majorHAnsi" w:cs="ArialMT"/>
          <w:i/>
          <w:iCs/>
          <w:sz w:val="24"/>
          <w:szCs w:val="24"/>
          <w:lang w:val="fr-FR" w:bidi="ar-SA"/>
        </w:rPr>
        <w:t>h</w:t>
      </w:r>
      <w:r w:rsidRPr="00065FAB">
        <w:rPr>
          <w:rFonts w:asciiTheme="majorHAnsi" w:hAnsiTheme="majorHAnsi" w:cs="ArialMT"/>
          <w:i/>
          <w:iCs/>
          <w:sz w:val="24"/>
          <w:szCs w:val="24"/>
          <w:vertAlign w:val="subscript"/>
          <w:lang w:val="fr-FR" w:bidi="ar-SA"/>
        </w:rPr>
        <w:t>s</w:t>
      </w:r>
      <w:r w:rsidRPr="00065FAB">
        <w:rPr>
          <w:rFonts w:asciiTheme="majorHAnsi" w:hAnsiTheme="majorHAnsi" w:cs="ArialMT"/>
          <w:sz w:val="24"/>
          <w:szCs w:val="24"/>
          <w:lang w:val="fr-FR" w:bidi="ar-SA"/>
        </w:rPr>
        <w:t xml:space="preserve"> est la hauteur d'aspiration, c'est-à-dire la distance verticale entre le niveau du puisard et l'axe de la pompe.</w:t>
      </w:r>
    </w:p>
    <w:p w:rsidR="00065FAB" w:rsidRPr="00065FAB" w:rsidRDefault="00065FAB" w:rsidP="007A3F47">
      <w:pPr>
        <w:autoSpaceDE w:val="0"/>
        <w:autoSpaceDN w:val="0"/>
        <w:adjustRightInd w:val="0"/>
        <w:spacing w:line="360" w:lineRule="auto"/>
        <w:ind w:left="-567" w:right="-567" w:firstLine="0"/>
        <w:rPr>
          <w:rFonts w:asciiTheme="majorHAnsi" w:hAnsiTheme="majorHAnsi" w:cs="ArialMT"/>
          <w:sz w:val="24"/>
          <w:szCs w:val="24"/>
          <w:lang w:val="fr-FR" w:bidi="ar-SA"/>
        </w:rPr>
      </w:pPr>
      <w:r w:rsidRPr="00065FAB">
        <w:rPr>
          <w:rFonts w:asciiTheme="majorHAnsi" w:hAnsiTheme="majorHAnsi" w:cs="ArialMT"/>
          <w:sz w:val="24"/>
          <w:szCs w:val="24"/>
          <w:lang w:val="fr-FR" w:bidi="ar-SA"/>
        </w:rPr>
        <w:t xml:space="preserve">2. </w:t>
      </w:r>
      <w:r w:rsidRPr="00065FAB">
        <w:rPr>
          <w:rFonts w:asciiTheme="majorHAnsi" w:hAnsiTheme="majorHAnsi" w:cs="ArialMT"/>
          <w:i/>
          <w:iCs/>
          <w:sz w:val="24"/>
          <w:szCs w:val="24"/>
          <w:lang w:val="fr-FR" w:bidi="ar-SA"/>
        </w:rPr>
        <w:t>h</w:t>
      </w:r>
      <w:r w:rsidRPr="00065FAB">
        <w:rPr>
          <w:rFonts w:asciiTheme="majorHAnsi" w:hAnsiTheme="majorHAnsi" w:cs="ArialMT"/>
          <w:i/>
          <w:iCs/>
          <w:sz w:val="24"/>
          <w:szCs w:val="24"/>
          <w:vertAlign w:val="subscript"/>
          <w:lang w:val="fr-FR" w:bidi="ar-SA"/>
        </w:rPr>
        <w:t>d</w:t>
      </w:r>
      <w:r w:rsidRPr="00065FAB">
        <w:rPr>
          <w:rFonts w:asciiTheme="majorHAnsi" w:hAnsiTheme="majorHAnsi" w:cs="ArialMT"/>
          <w:sz w:val="24"/>
          <w:szCs w:val="24"/>
          <w:lang w:val="fr-FR" w:bidi="ar-SA"/>
        </w:rPr>
        <w:t xml:space="preserve"> est la hauteur de refoulement, c’est la distance verticale entre l’axe de la pompe et le point de sortie du tuyau de refoulement.</w:t>
      </w:r>
    </w:p>
    <w:p w:rsidR="00065FAB" w:rsidRPr="00065FAB" w:rsidRDefault="00065FAB" w:rsidP="007A3F47">
      <w:pPr>
        <w:autoSpaceDE w:val="0"/>
        <w:autoSpaceDN w:val="0"/>
        <w:adjustRightInd w:val="0"/>
        <w:spacing w:line="360" w:lineRule="auto"/>
        <w:ind w:left="-567" w:right="-567" w:firstLine="0"/>
        <w:rPr>
          <w:rFonts w:asciiTheme="majorHAnsi" w:hAnsiTheme="majorHAnsi" w:cs="ArialMT"/>
          <w:sz w:val="24"/>
          <w:szCs w:val="24"/>
          <w:lang w:val="fr-FR" w:bidi="ar-SA"/>
        </w:rPr>
      </w:pPr>
      <w:r>
        <w:rPr>
          <w:rFonts w:asciiTheme="majorHAnsi" w:hAnsiTheme="majorHAnsi" w:cs="ArialMT"/>
          <w:sz w:val="24"/>
          <w:szCs w:val="24"/>
          <w:lang w:val="fr-FR" w:bidi="ar-SA"/>
        </w:rPr>
        <w:t xml:space="preserve">3. </w:t>
      </w:r>
      <w:r w:rsidRPr="00065FAB">
        <w:rPr>
          <w:rFonts w:asciiTheme="majorHAnsi" w:hAnsiTheme="majorHAnsi" w:cs="ArialMT"/>
          <w:sz w:val="24"/>
          <w:szCs w:val="24"/>
          <w:lang w:val="fr-FR" w:bidi="ar-SA"/>
        </w:rPr>
        <w:t xml:space="preserve"> </w:t>
      </w:r>
      <w:r>
        <w:rPr>
          <w:rFonts w:asciiTheme="majorHAnsi" w:hAnsiTheme="majorHAnsi" w:cs="ArialMT"/>
          <w:i/>
          <w:iCs/>
          <w:sz w:val="24"/>
          <w:szCs w:val="24"/>
          <w:lang w:val="fr-FR" w:bidi="ar-SA"/>
        </w:rPr>
        <w:t>h</w:t>
      </w:r>
      <w:r>
        <w:rPr>
          <w:rFonts w:asciiTheme="majorHAnsi" w:hAnsiTheme="majorHAnsi" w:cs="ArialMT"/>
          <w:i/>
          <w:iCs/>
          <w:sz w:val="24"/>
          <w:szCs w:val="24"/>
          <w:vertAlign w:val="subscript"/>
          <w:lang w:val="fr-FR" w:bidi="ar-SA"/>
        </w:rPr>
        <w:t>fs</w:t>
      </w:r>
      <w:r>
        <w:rPr>
          <w:rFonts w:asciiTheme="majorHAnsi" w:hAnsiTheme="majorHAnsi" w:cs="ArialMT"/>
          <w:i/>
          <w:iCs/>
          <w:sz w:val="24"/>
          <w:szCs w:val="24"/>
          <w:lang w:val="fr-FR" w:bidi="ar-SA"/>
        </w:rPr>
        <w:t xml:space="preserve"> </w:t>
      </w:r>
      <w:r w:rsidRPr="00065FAB">
        <w:rPr>
          <w:rFonts w:asciiTheme="majorHAnsi" w:hAnsiTheme="majorHAnsi" w:cs="ArialMT"/>
          <w:sz w:val="24"/>
          <w:szCs w:val="24"/>
          <w:lang w:val="fr-FR" w:bidi="ar-SA"/>
        </w:rPr>
        <w:t>est une perte de charge par friction dans le tuyau d'aspiration, y compris la perte due à la valve à pied, à d'autres raccords de tuyauterie tels que des coudes, etc.</w:t>
      </w:r>
    </w:p>
    <w:p w:rsidR="00065FAB" w:rsidRPr="00065FAB" w:rsidRDefault="00065FAB" w:rsidP="007A3F47">
      <w:pPr>
        <w:autoSpaceDE w:val="0"/>
        <w:autoSpaceDN w:val="0"/>
        <w:adjustRightInd w:val="0"/>
        <w:spacing w:line="360" w:lineRule="auto"/>
        <w:ind w:left="-567" w:right="-567" w:firstLine="0"/>
        <w:rPr>
          <w:rFonts w:asciiTheme="majorHAnsi" w:hAnsiTheme="majorHAnsi" w:cs="ArialMT"/>
          <w:sz w:val="24"/>
          <w:szCs w:val="24"/>
          <w:lang w:val="fr-FR" w:bidi="ar-SA"/>
        </w:rPr>
      </w:pPr>
      <w:r w:rsidRPr="00065FAB">
        <w:rPr>
          <w:rFonts w:asciiTheme="majorHAnsi" w:hAnsiTheme="majorHAnsi" w:cs="ArialMT"/>
          <w:sz w:val="24"/>
          <w:szCs w:val="24"/>
          <w:lang w:val="fr-FR" w:bidi="ar-SA"/>
        </w:rPr>
        <w:t xml:space="preserve">4. </w:t>
      </w:r>
      <w:r>
        <w:rPr>
          <w:rFonts w:asciiTheme="majorHAnsi" w:hAnsiTheme="majorHAnsi" w:cs="ArialMT"/>
          <w:i/>
          <w:iCs/>
          <w:sz w:val="24"/>
          <w:szCs w:val="24"/>
          <w:lang w:val="fr-FR" w:bidi="ar-SA"/>
        </w:rPr>
        <w:t>h</w:t>
      </w:r>
      <w:r>
        <w:rPr>
          <w:rFonts w:asciiTheme="majorHAnsi" w:hAnsiTheme="majorHAnsi" w:cs="ArialMT"/>
          <w:i/>
          <w:iCs/>
          <w:sz w:val="24"/>
          <w:szCs w:val="24"/>
          <w:vertAlign w:val="subscript"/>
          <w:lang w:val="fr-FR" w:bidi="ar-SA"/>
        </w:rPr>
        <w:t>fd</w:t>
      </w:r>
      <w:r w:rsidRPr="00065FAB">
        <w:rPr>
          <w:rFonts w:asciiTheme="majorHAnsi" w:hAnsiTheme="majorHAnsi" w:cs="ArialMT"/>
          <w:sz w:val="24"/>
          <w:szCs w:val="24"/>
          <w:lang w:val="fr-FR" w:bidi="ar-SA"/>
        </w:rPr>
        <w:t xml:space="preserve"> est une perte de charge par friction dans le tuyau de refoulement, y compris la perte due à la vanne de refoulement, à d'autres raccords de tuyauterie, etc.</w:t>
      </w:r>
    </w:p>
    <w:p w:rsidR="00065FAB" w:rsidRPr="00065FAB" w:rsidRDefault="00065FAB" w:rsidP="007A3F47">
      <w:pPr>
        <w:autoSpaceDE w:val="0"/>
        <w:autoSpaceDN w:val="0"/>
        <w:adjustRightInd w:val="0"/>
        <w:spacing w:line="360" w:lineRule="auto"/>
        <w:ind w:left="-567" w:right="-567" w:firstLine="0"/>
        <w:rPr>
          <w:rFonts w:asciiTheme="majorHAnsi" w:hAnsiTheme="majorHAnsi" w:cs="ArialMT"/>
          <w:sz w:val="24"/>
          <w:szCs w:val="24"/>
          <w:lang w:val="fr-FR" w:bidi="ar-SA"/>
        </w:rPr>
      </w:pPr>
      <w:r w:rsidRPr="00065FAB">
        <w:rPr>
          <w:rFonts w:asciiTheme="majorHAnsi" w:hAnsiTheme="majorHAnsi" w:cs="ArialMT"/>
          <w:sz w:val="24"/>
          <w:szCs w:val="24"/>
          <w:lang w:val="fr-FR" w:bidi="ar-SA"/>
        </w:rPr>
        <w:t xml:space="preserve">5. </w:t>
      </w:r>
      <w:r w:rsidRPr="00065FAB">
        <w:rPr>
          <w:rFonts w:asciiTheme="majorHAnsi" w:hAnsiTheme="majorHAnsi" w:cs="ArialMT"/>
          <w:i/>
          <w:iCs/>
          <w:sz w:val="24"/>
          <w:szCs w:val="24"/>
          <w:lang w:val="fr-FR" w:bidi="ar-SA"/>
        </w:rPr>
        <w:t>V</w:t>
      </w:r>
      <w:r w:rsidRPr="00065FAB">
        <w:rPr>
          <w:rFonts w:asciiTheme="majorHAnsi" w:hAnsiTheme="majorHAnsi" w:cs="ArialMT"/>
          <w:i/>
          <w:iCs/>
          <w:sz w:val="24"/>
          <w:szCs w:val="24"/>
          <w:vertAlign w:val="subscript"/>
          <w:lang w:val="fr-FR" w:bidi="ar-SA"/>
        </w:rPr>
        <w:t>d</w:t>
      </w:r>
      <w:r w:rsidRPr="00065FAB">
        <w:rPr>
          <w:rFonts w:asciiTheme="majorHAnsi" w:hAnsiTheme="majorHAnsi" w:cs="ArialMT"/>
          <w:i/>
          <w:iCs/>
          <w:sz w:val="24"/>
          <w:szCs w:val="24"/>
          <w:vertAlign w:val="superscript"/>
          <w:lang w:val="fr-FR" w:bidi="ar-SA"/>
        </w:rPr>
        <w:t>2</w:t>
      </w:r>
      <w:r w:rsidRPr="00065FAB">
        <w:rPr>
          <w:rFonts w:asciiTheme="majorHAnsi" w:hAnsiTheme="majorHAnsi" w:cs="ArialMT"/>
          <w:i/>
          <w:iCs/>
          <w:sz w:val="24"/>
          <w:szCs w:val="24"/>
          <w:lang w:val="fr-FR" w:bidi="ar-SA"/>
        </w:rPr>
        <w:t>/2 g</w:t>
      </w:r>
      <w:r w:rsidRPr="00065FAB">
        <w:rPr>
          <w:rFonts w:asciiTheme="majorHAnsi" w:hAnsiTheme="majorHAnsi" w:cs="ArialMT"/>
          <w:sz w:val="24"/>
          <w:szCs w:val="24"/>
          <w:lang w:val="fr-FR" w:bidi="ar-SA"/>
        </w:rPr>
        <w:t xml:space="preserve"> est une perte de charge équivalente à la vitesse de sortie.</w:t>
      </w:r>
    </w:p>
    <w:p w:rsidR="00065FAB" w:rsidRPr="00065FAB" w:rsidRDefault="00065FAB" w:rsidP="007A3F47">
      <w:pPr>
        <w:autoSpaceDE w:val="0"/>
        <w:autoSpaceDN w:val="0"/>
        <w:adjustRightInd w:val="0"/>
        <w:spacing w:line="360" w:lineRule="auto"/>
        <w:ind w:left="-567" w:right="-567" w:firstLine="0"/>
        <w:rPr>
          <w:rFonts w:asciiTheme="majorHAnsi" w:hAnsiTheme="majorHAnsi" w:cs="ArialMT"/>
          <w:sz w:val="24"/>
          <w:szCs w:val="24"/>
          <w:lang w:val="fr-FR" w:bidi="ar-SA"/>
        </w:rPr>
      </w:pPr>
      <w:r w:rsidRPr="00065FAB">
        <w:rPr>
          <w:rFonts w:asciiTheme="majorHAnsi" w:hAnsiTheme="majorHAnsi" w:cs="ArialMT"/>
          <w:sz w:val="24"/>
          <w:szCs w:val="24"/>
          <w:lang w:val="fr-FR" w:bidi="ar-SA"/>
        </w:rPr>
        <w:t xml:space="preserve">6. </w:t>
      </w:r>
      <w:r w:rsidRPr="00065FAB">
        <w:rPr>
          <w:rFonts w:asciiTheme="majorHAnsi" w:hAnsiTheme="majorHAnsi" w:cs="ArialMT"/>
          <w:i/>
          <w:iCs/>
          <w:sz w:val="24"/>
          <w:szCs w:val="24"/>
          <w:lang w:val="fr-FR" w:bidi="ar-SA"/>
        </w:rPr>
        <w:t xml:space="preserve">h </w:t>
      </w:r>
      <w:r w:rsidRPr="00065FAB">
        <w:rPr>
          <w:rFonts w:ascii="Cambria" w:hAnsi="Cambria" w:cs="Cambria"/>
          <w:i/>
          <w:iCs/>
          <w:sz w:val="24"/>
          <w:szCs w:val="24"/>
          <w:lang w:val="fr-FR" w:bidi="ar-SA"/>
        </w:rPr>
        <w:t>=</w:t>
      </w:r>
      <w:r w:rsidRPr="00065FAB">
        <w:rPr>
          <w:rFonts w:asciiTheme="majorHAnsi" w:hAnsiTheme="majorHAnsi" w:cs="ArialMT"/>
          <w:i/>
          <w:iCs/>
          <w:sz w:val="24"/>
          <w:szCs w:val="24"/>
          <w:lang w:val="fr-FR" w:bidi="ar-SA"/>
        </w:rPr>
        <w:t xml:space="preserve"> h</w:t>
      </w:r>
      <w:r w:rsidRPr="00065FAB">
        <w:rPr>
          <w:rFonts w:asciiTheme="majorHAnsi" w:hAnsiTheme="majorHAnsi" w:cs="ArialMT"/>
          <w:i/>
          <w:iCs/>
          <w:sz w:val="24"/>
          <w:szCs w:val="24"/>
          <w:vertAlign w:val="subscript"/>
          <w:lang w:val="fr-FR" w:bidi="ar-SA"/>
        </w:rPr>
        <w:t>s</w:t>
      </w:r>
      <w:r w:rsidRPr="00065FAB">
        <w:rPr>
          <w:rFonts w:asciiTheme="majorHAnsi" w:hAnsiTheme="majorHAnsi" w:cs="ArialMT"/>
          <w:i/>
          <w:iCs/>
          <w:sz w:val="24"/>
          <w:szCs w:val="24"/>
          <w:lang w:val="fr-FR" w:bidi="ar-SA"/>
        </w:rPr>
        <w:t xml:space="preserve"> + h</w:t>
      </w:r>
      <w:r w:rsidRPr="00065FAB">
        <w:rPr>
          <w:rFonts w:asciiTheme="majorHAnsi" w:hAnsiTheme="majorHAnsi" w:cs="ArialMT"/>
          <w:i/>
          <w:iCs/>
          <w:sz w:val="24"/>
          <w:szCs w:val="24"/>
          <w:vertAlign w:val="subscript"/>
          <w:lang w:val="fr-FR" w:bidi="ar-SA"/>
        </w:rPr>
        <w:t>d</w:t>
      </w:r>
      <w:r w:rsidRPr="00065FAB">
        <w:rPr>
          <w:rFonts w:asciiTheme="majorHAnsi" w:hAnsiTheme="majorHAnsi" w:cs="ArialMT"/>
          <w:sz w:val="24"/>
          <w:szCs w:val="24"/>
          <w:lang w:val="fr-FR" w:bidi="ar-SA"/>
        </w:rPr>
        <w:t xml:space="preserve"> est la charge statique d'une pompe.</w:t>
      </w:r>
    </w:p>
    <w:p w:rsidR="00065FAB" w:rsidRDefault="00065FAB" w:rsidP="007A3F47">
      <w:pPr>
        <w:autoSpaceDE w:val="0"/>
        <w:autoSpaceDN w:val="0"/>
        <w:adjustRightInd w:val="0"/>
        <w:spacing w:line="360" w:lineRule="auto"/>
        <w:ind w:left="-567" w:right="-567" w:firstLine="0"/>
        <w:rPr>
          <w:rFonts w:asciiTheme="majorHAnsi" w:hAnsiTheme="majorHAnsi" w:cs="ArialMT"/>
          <w:sz w:val="24"/>
          <w:szCs w:val="24"/>
          <w:lang w:val="fr-FR" w:bidi="ar-SA"/>
        </w:rPr>
      </w:pPr>
      <w:r w:rsidRPr="00065FAB">
        <w:rPr>
          <w:rFonts w:asciiTheme="majorHAnsi" w:hAnsiTheme="majorHAnsi" w:cs="ArialMT"/>
          <w:sz w:val="24"/>
          <w:szCs w:val="24"/>
          <w:lang w:val="fr-FR" w:bidi="ar-SA"/>
        </w:rPr>
        <w:t xml:space="preserve">7. </w:t>
      </w:r>
      <w:r w:rsidRPr="00065FAB">
        <w:rPr>
          <w:rFonts w:asciiTheme="majorHAnsi" w:hAnsiTheme="majorHAnsi" w:cs="ArialMT"/>
          <w:i/>
          <w:iCs/>
          <w:sz w:val="24"/>
          <w:szCs w:val="24"/>
          <w:lang w:val="fr-FR" w:bidi="ar-SA"/>
        </w:rPr>
        <w:t>h</w:t>
      </w:r>
      <w:r w:rsidRPr="00065FAB">
        <w:rPr>
          <w:rFonts w:asciiTheme="majorHAnsi" w:hAnsiTheme="majorHAnsi" w:cs="ArialMT"/>
          <w:i/>
          <w:iCs/>
          <w:sz w:val="24"/>
          <w:szCs w:val="24"/>
          <w:vertAlign w:val="subscript"/>
          <w:lang w:val="fr-FR" w:bidi="ar-SA"/>
        </w:rPr>
        <w:t>f</w:t>
      </w:r>
      <w:r w:rsidRPr="00065FAB">
        <w:rPr>
          <w:rFonts w:asciiTheme="majorHAnsi" w:hAnsiTheme="majorHAnsi" w:cs="ArialMT"/>
          <w:i/>
          <w:iCs/>
          <w:sz w:val="24"/>
          <w:szCs w:val="24"/>
          <w:lang w:val="fr-FR" w:bidi="ar-SA"/>
        </w:rPr>
        <w:t xml:space="preserve"> </w:t>
      </w:r>
      <w:r w:rsidRPr="00065FAB">
        <w:rPr>
          <w:rFonts w:ascii="Cambria" w:hAnsi="Cambria" w:cs="Cambria"/>
          <w:i/>
          <w:iCs/>
          <w:sz w:val="24"/>
          <w:szCs w:val="24"/>
          <w:lang w:val="fr-FR" w:bidi="ar-SA"/>
        </w:rPr>
        <w:t>=</w:t>
      </w:r>
      <w:r w:rsidRPr="00065FAB">
        <w:rPr>
          <w:rFonts w:asciiTheme="majorHAnsi" w:hAnsiTheme="majorHAnsi" w:cs="ArialMT"/>
          <w:i/>
          <w:iCs/>
          <w:sz w:val="24"/>
          <w:szCs w:val="24"/>
          <w:lang w:val="fr-FR" w:bidi="ar-SA"/>
        </w:rPr>
        <w:t xml:space="preserve"> h</w:t>
      </w:r>
      <w:r w:rsidRPr="00065FAB">
        <w:rPr>
          <w:rFonts w:asciiTheme="majorHAnsi" w:hAnsiTheme="majorHAnsi" w:cs="ArialMT"/>
          <w:i/>
          <w:iCs/>
          <w:sz w:val="24"/>
          <w:szCs w:val="24"/>
          <w:vertAlign w:val="subscript"/>
          <w:lang w:val="fr-FR" w:bidi="ar-SA"/>
        </w:rPr>
        <w:t>fs</w:t>
      </w:r>
      <w:r w:rsidRPr="00065FAB">
        <w:rPr>
          <w:rFonts w:asciiTheme="majorHAnsi" w:hAnsiTheme="majorHAnsi" w:cs="ArialMT"/>
          <w:i/>
          <w:iCs/>
          <w:sz w:val="24"/>
          <w:szCs w:val="24"/>
          <w:lang w:val="fr-FR" w:bidi="ar-SA"/>
        </w:rPr>
        <w:t xml:space="preserve"> </w:t>
      </w:r>
      <w:r w:rsidRPr="00065FAB">
        <w:rPr>
          <w:rFonts w:ascii="Cambria" w:hAnsi="Cambria" w:cs="Cambria"/>
          <w:i/>
          <w:iCs/>
          <w:sz w:val="24"/>
          <w:szCs w:val="24"/>
          <w:lang w:val="fr-FR" w:bidi="ar-SA"/>
        </w:rPr>
        <w:t>+</w:t>
      </w:r>
      <w:r w:rsidRPr="00065FAB">
        <w:rPr>
          <w:rFonts w:asciiTheme="majorHAnsi" w:hAnsiTheme="majorHAnsi" w:cs="ArialMT"/>
          <w:i/>
          <w:iCs/>
          <w:sz w:val="24"/>
          <w:szCs w:val="24"/>
          <w:lang w:val="fr-FR" w:bidi="ar-SA"/>
        </w:rPr>
        <w:t xml:space="preserve"> h</w:t>
      </w:r>
      <w:r w:rsidRPr="00065FAB">
        <w:rPr>
          <w:rFonts w:asciiTheme="majorHAnsi" w:hAnsiTheme="majorHAnsi" w:cs="ArialMT"/>
          <w:i/>
          <w:iCs/>
          <w:sz w:val="24"/>
          <w:szCs w:val="24"/>
          <w:vertAlign w:val="subscript"/>
          <w:lang w:val="fr-FR" w:bidi="ar-SA"/>
        </w:rPr>
        <w:t>fd</w:t>
      </w:r>
      <w:r w:rsidR="0017263E">
        <w:rPr>
          <w:rFonts w:asciiTheme="majorHAnsi" w:hAnsiTheme="majorHAnsi" w:cs="ArialMT"/>
          <w:sz w:val="24"/>
          <w:szCs w:val="24"/>
          <w:lang w:val="fr-FR" w:bidi="ar-SA"/>
        </w:rPr>
        <w:t xml:space="preserve"> est la charge</w:t>
      </w:r>
      <w:r w:rsidRPr="00065FAB">
        <w:rPr>
          <w:rFonts w:asciiTheme="majorHAnsi" w:hAnsiTheme="majorHAnsi" w:cs="ArialMT"/>
          <w:sz w:val="24"/>
          <w:szCs w:val="24"/>
          <w:lang w:val="fr-FR" w:bidi="ar-SA"/>
        </w:rPr>
        <w:t xml:space="preserve"> de friction totale.</w:t>
      </w:r>
    </w:p>
    <w:p w:rsidR="00D94DEC" w:rsidRDefault="0017263E" w:rsidP="007A3F47">
      <w:pPr>
        <w:autoSpaceDE w:val="0"/>
        <w:autoSpaceDN w:val="0"/>
        <w:adjustRightInd w:val="0"/>
        <w:spacing w:line="360" w:lineRule="auto"/>
        <w:ind w:left="-567" w:right="-567" w:firstLine="0"/>
        <w:rPr>
          <w:rFonts w:asciiTheme="majorHAnsi" w:hAnsiTheme="majorHAnsi" w:cs="ArialMT"/>
          <w:sz w:val="24"/>
          <w:szCs w:val="24"/>
          <w:lang w:val="fr-FR" w:bidi="ar-SA"/>
        </w:rPr>
      </w:pPr>
      <w:r w:rsidRPr="0017263E">
        <w:rPr>
          <w:rFonts w:asciiTheme="majorHAnsi" w:hAnsiTheme="majorHAnsi" w:cs="ArialMT"/>
          <w:sz w:val="24"/>
          <w:szCs w:val="24"/>
          <w:lang w:val="fr-FR" w:bidi="ar-SA"/>
        </w:rPr>
        <w:lastRenderedPageBreak/>
        <w:t xml:space="preserve">En outre, une </w:t>
      </w:r>
      <w:r>
        <w:rPr>
          <w:rFonts w:asciiTheme="majorHAnsi" w:hAnsiTheme="majorHAnsi" w:cs="ArialMT"/>
          <w:sz w:val="24"/>
          <w:szCs w:val="24"/>
          <w:lang w:val="fr-FR" w:bidi="ar-SA"/>
        </w:rPr>
        <w:t>hauteur</w:t>
      </w:r>
      <w:r w:rsidRPr="0017263E">
        <w:rPr>
          <w:rFonts w:asciiTheme="majorHAnsi" w:hAnsiTheme="majorHAnsi" w:cs="ArialMT"/>
          <w:sz w:val="24"/>
          <w:szCs w:val="24"/>
          <w:lang w:val="fr-FR" w:bidi="ar-SA"/>
        </w:rPr>
        <w:t xml:space="preserve"> connue sous le nom de "tête</w:t>
      </w:r>
      <w:r>
        <w:rPr>
          <w:rFonts w:asciiTheme="majorHAnsi" w:hAnsiTheme="majorHAnsi" w:cs="ArialMT"/>
          <w:sz w:val="24"/>
          <w:szCs w:val="24"/>
          <w:lang w:val="fr-FR" w:bidi="ar-SA"/>
        </w:rPr>
        <w:t xml:space="preserve"> ou hauteur</w:t>
      </w:r>
      <w:r w:rsidRPr="0017263E">
        <w:rPr>
          <w:rFonts w:asciiTheme="majorHAnsi" w:hAnsiTheme="majorHAnsi" w:cs="ArialMT"/>
          <w:sz w:val="24"/>
          <w:szCs w:val="24"/>
          <w:lang w:val="fr-FR" w:bidi="ar-SA"/>
        </w:rPr>
        <w:t xml:space="preserve"> manométrique, </w:t>
      </w:r>
      <w:r w:rsidRPr="0017263E">
        <w:rPr>
          <w:rFonts w:asciiTheme="majorHAnsi" w:hAnsiTheme="majorHAnsi" w:cs="ArialMT"/>
          <w:i/>
          <w:iCs/>
          <w:sz w:val="24"/>
          <w:szCs w:val="24"/>
          <w:lang w:val="fr-FR" w:bidi="ar-SA"/>
        </w:rPr>
        <w:t>H</w:t>
      </w:r>
      <w:r w:rsidRPr="0017263E">
        <w:rPr>
          <w:rFonts w:asciiTheme="majorHAnsi" w:hAnsiTheme="majorHAnsi" w:cs="ArialMT"/>
          <w:i/>
          <w:iCs/>
          <w:sz w:val="24"/>
          <w:szCs w:val="24"/>
          <w:vertAlign w:val="subscript"/>
          <w:lang w:val="fr-FR" w:bidi="ar-SA"/>
        </w:rPr>
        <w:t>m</w:t>
      </w:r>
      <w:r w:rsidRPr="0017263E">
        <w:rPr>
          <w:rFonts w:asciiTheme="majorHAnsi" w:hAnsiTheme="majorHAnsi" w:cs="ArialMT"/>
          <w:sz w:val="24"/>
          <w:szCs w:val="24"/>
          <w:lang w:val="fr-FR" w:bidi="ar-SA"/>
        </w:rPr>
        <w:t>" est définie comme la tête mesurée à travers les entrées et sorties de la pompe. La tête manométrique représente le débit de la pompe. (Le nom pourrait être dû à un manomètre connecté entre l'entrée et la sortie de la pompe, lorsque la charge générée était beaucoup moins grande, parfois pendant l'évolution des pompes.) Maintenant, les manomè</w:t>
      </w:r>
      <w:r>
        <w:rPr>
          <w:rFonts w:asciiTheme="majorHAnsi" w:hAnsiTheme="majorHAnsi" w:cs="ArialMT"/>
          <w:sz w:val="24"/>
          <w:szCs w:val="24"/>
          <w:lang w:val="fr-FR" w:bidi="ar-SA"/>
        </w:rPr>
        <w:t>tres sont montés, un à l'entrée</w:t>
      </w:r>
      <w:r w:rsidRPr="0017263E">
        <w:rPr>
          <w:rFonts w:asciiTheme="majorHAnsi" w:hAnsiTheme="majorHAnsi" w:cs="ArialMT"/>
          <w:sz w:val="24"/>
          <w:szCs w:val="24"/>
          <w:lang w:val="fr-FR" w:bidi="ar-SA"/>
        </w:rPr>
        <w:t xml:space="preserve"> et</w:t>
      </w:r>
      <w:r>
        <w:rPr>
          <w:rFonts w:asciiTheme="majorHAnsi" w:hAnsiTheme="majorHAnsi" w:cs="ArialMT"/>
          <w:sz w:val="24"/>
          <w:szCs w:val="24"/>
          <w:lang w:val="fr-FR" w:bidi="ar-SA"/>
        </w:rPr>
        <w:t xml:space="preserve"> l’autre à</w:t>
      </w:r>
      <w:r w:rsidRPr="0017263E">
        <w:rPr>
          <w:rFonts w:asciiTheme="majorHAnsi" w:hAnsiTheme="majorHAnsi" w:cs="ArialMT"/>
          <w:sz w:val="24"/>
          <w:szCs w:val="24"/>
          <w:lang w:val="fr-FR" w:bidi="ar-SA"/>
        </w:rPr>
        <w:t xml:space="preserve"> </w:t>
      </w:r>
      <w:r>
        <w:rPr>
          <w:rFonts w:asciiTheme="majorHAnsi" w:hAnsiTheme="majorHAnsi" w:cs="ArialMT"/>
          <w:sz w:val="24"/>
          <w:szCs w:val="24"/>
          <w:lang w:val="fr-FR" w:bidi="ar-SA"/>
        </w:rPr>
        <w:t xml:space="preserve">la </w:t>
      </w:r>
      <w:r w:rsidRPr="0017263E">
        <w:rPr>
          <w:rFonts w:asciiTheme="majorHAnsi" w:hAnsiTheme="majorHAnsi" w:cs="ArialMT"/>
          <w:sz w:val="24"/>
          <w:szCs w:val="24"/>
          <w:lang w:val="fr-FR" w:bidi="ar-SA"/>
        </w:rPr>
        <w:t>sortie de la pompe. La différence dans leurs lectures, convenablement converties, est la tête manométrique.</w:t>
      </w:r>
    </w:p>
    <w:p w:rsidR="00DC5309" w:rsidRDefault="00C05917" w:rsidP="007A3F47">
      <w:pPr>
        <w:pStyle w:val="Paragraphedeliste"/>
        <w:autoSpaceDE w:val="0"/>
        <w:autoSpaceDN w:val="0"/>
        <w:adjustRightInd w:val="0"/>
        <w:spacing w:line="360" w:lineRule="auto"/>
        <w:ind w:left="-567" w:right="-567" w:firstLine="0"/>
        <w:rPr>
          <w:rFonts w:asciiTheme="majorHAnsi" w:hAnsiTheme="majorHAnsi" w:cs="ArialMT"/>
          <w:sz w:val="24"/>
          <w:szCs w:val="24"/>
          <w:lang w:val="fr-FR" w:bidi="ar-SA"/>
        </w:rPr>
      </w:pPr>
      <w:r w:rsidRPr="00C05917">
        <w:rPr>
          <w:rFonts w:asciiTheme="majorHAnsi" w:hAnsiTheme="majorHAnsi" w:cs="ArialMT"/>
          <w:sz w:val="24"/>
          <w:szCs w:val="24"/>
          <w:lang w:val="fr-FR" w:bidi="ar-SA"/>
        </w:rPr>
        <w:t>Comme la pompe doit fonctionner contre le total de la tête statique, de la tête de friction et de la tête de vitesse</w:t>
      </w:r>
      <w:r>
        <w:rPr>
          <w:rFonts w:asciiTheme="majorHAnsi" w:hAnsiTheme="majorHAnsi" w:cs="ArialMT"/>
          <w:sz w:val="24"/>
          <w:szCs w:val="24"/>
          <w:lang w:val="fr-FR" w:bidi="ar-SA"/>
        </w:rPr>
        <w:t xml:space="preserve"> de refoulement, on peut écrire : </w:t>
      </w:r>
    </w:p>
    <w:p w:rsidR="00C05917" w:rsidRDefault="006B4B2E" w:rsidP="003C375A">
      <w:pPr>
        <w:pStyle w:val="Paragraphedeliste"/>
        <w:autoSpaceDE w:val="0"/>
        <w:autoSpaceDN w:val="0"/>
        <w:adjustRightInd w:val="0"/>
        <w:spacing w:line="360" w:lineRule="auto"/>
        <w:ind w:left="-567" w:right="-567" w:firstLine="0"/>
        <w:jc w:val="center"/>
        <w:rPr>
          <w:rFonts w:asciiTheme="majorHAnsi" w:hAnsiTheme="majorHAnsi" w:cs="ArialMT"/>
          <w:sz w:val="24"/>
          <w:szCs w:val="24"/>
          <w:lang w:val="fr-FR" w:bidi="ar-SA"/>
        </w:rPr>
      </w:pPr>
      <m:oMath>
        <m:sSub>
          <m:sSubPr>
            <m:ctrlPr>
              <w:rPr>
                <w:rFonts w:ascii="Cambria Math" w:hAnsi="Cambria Math" w:cs="ArialMT"/>
                <w:i/>
                <w:sz w:val="28"/>
                <w:szCs w:val="28"/>
                <w:lang w:val="fr-FR" w:bidi="ar-SA"/>
              </w:rPr>
            </m:ctrlPr>
          </m:sSubPr>
          <m:e>
            <m:r>
              <w:rPr>
                <w:rFonts w:ascii="Cambria Math" w:hAnsi="Cambria Math" w:cs="ArialMT"/>
                <w:sz w:val="28"/>
                <w:szCs w:val="28"/>
                <w:lang w:val="fr-FR" w:bidi="ar-SA"/>
              </w:rPr>
              <m:t>H</m:t>
            </m:r>
          </m:e>
          <m:sub>
            <m:r>
              <w:rPr>
                <w:rFonts w:ascii="Cambria Math" w:hAnsi="Cambria Math" w:cs="ArialMT"/>
                <w:sz w:val="28"/>
                <w:szCs w:val="28"/>
                <w:lang w:val="fr-FR" w:bidi="ar-SA"/>
              </w:rPr>
              <m:t>m</m:t>
            </m:r>
          </m:sub>
        </m:sSub>
        <m:r>
          <w:rPr>
            <w:rFonts w:ascii="Cambria Math" w:hAnsi="Cambria Math" w:cs="ArialMT"/>
            <w:sz w:val="28"/>
            <w:szCs w:val="28"/>
            <w:lang w:val="fr-FR" w:bidi="ar-SA"/>
          </w:rPr>
          <m:t xml:space="preserve">=h+ </m:t>
        </m:r>
        <m:sSub>
          <m:sSubPr>
            <m:ctrlPr>
              <w:rPr>
                <w:rFonts w:ascii="Cambria Math" w:hAnsi="Cambria Math" w:cs="ArialMT"/>
                <w:i/>
                <w:sz w:val="28"/>
                <w:szCs w:val="28"/>
                <w:lang w:val="fr-FR" w:bidi="ar-SA"/>
              </w:rPr>
            </m:ctrlPr>
          </m:sSubPr>
          <m:e>
            <m:r>
              <w:rPr>
                <w:rFonts w:ascii="Cambria Math" w:hAnsi="Cambria Math" w:cs="ArialMT"/>
                <w:sz w:val="28"/>
                <w:szCs w:val="28"/>
                <w:lang w:val="fr-FR" w:bidi="ar-SA"/>
              </w:rPr>
              <m:t>h</m:t>
            </m:r>
          </m:e>
          <m:sub>
            <m:r>
              <w:rPr>
                <w:rFonts w:ascii="Cambria Math" w:hAnsi="Cambria Math" w:cs="ArialMT"/>
                <w:sz w:val="28"/>
                <w:szCs w:val="28"/>
                <w:lang w:val="fr-FR" w:bidi="ar-SA"/>
              </w:rPr>
              <m:t>f</m:t>
            </m:r>
          </m:sub>
        </m:sSub>
        <m:r>
          <w:rPr>
            <w:rFonts w:ascii="Cambria Math" w:hAnsi="Cambria Math" w:cs="ArialMT"/>
            <w:sz w:val="28"/>
            <w:szCs w:val="28"/>
            <w:lang w:val="fr-FR" w:bidi="ar-SA"/>
          </w:rPr>
          <m:t xml:space="preserve">+ </m:t>
        </m:r>
        <m:f>
          <m:fPr>
            <m:ctrlPr>
              <w:rPr>
                <w:rFonts w:ascii="Cambria Math" w:hAnsi="Cambria Math" w:cs="ArialMT"/>
                <w:i/>
                <w:sz w:val="28"/>
                <w:szCs w:val="28"/>
                <w:lang w:val="fr-FR" w:bidi="ar-SA"/>
              </w:rPr>
            </m:ctrlPr>
          </m:fPr>
          <m:num>
            <m:sSubSup>
              <m:sSubSupPr>
                <m:ctrlPr>
                  <w:rPr>
                    <w:rFonts w:ascii="Cambria Math" w:hAnsi="Cambria Math" w:cs="ArialMT"/>
                    <w:i/>
                    <w:sz w:val="28"/>
                    <w:szCs w:val="28"/>
                    <w:lang w:val="fr-FR" w:bidi="ar-SA"/>
                  </w:rPr>
                </m:ctrlPr>
              </m:sSubSupPr>
              <m:e>
                <m:r>
                  <w:rPr>
                    <w:rFonts w:ascii="Cambria Math" w:hAnsi="Cambria Math" w:cs="ArialMT"/>
                    <w:sz w:val="28"/>
                    <w:szCs w:val="28"/>
                    <w:lang w:val="fr-FR" w:bidi="ar-SA"/>
                  </w:rPr>
                  <m:t>V</m:t>
                </m:r>
              </m:e>
              <m:sub>
                <m:r>
                  <w:rPr>
                    <w:rFonts w:ascii="Cambria Math" w:hAnsi="Cambria Math" w:cs="ArialMT"/>
                    <w:sz w:val="28"/>
                    <w:szCs w:val="28"/>
                    <w:lang w:val="fr-FR" w:bidi="ar-SA"/>
                  </w:rPr>
                  <m:t>d</m:t>
                </m:r>
              </m:sub>
              <m:sup>
                <m:r>
                  <w:rPr>
                    <w:rFonts w:ascii="Cambria Math" w:hAnsi="Cambria Math" w:cs="ArialMT"/>
                    <w:sz w:val="28"/>
                    <w:szCs w:val="28"/>
                    <w:lang w:val="fr-FR" w:bidi="ar-SA"/>
                  </w:rPr>
                  <m:t>2</m:t>
                </m:r>
              </m:sup>
            </m:sSubSup>
          </m:num>
          <m:den>
            <m:r>
              <w:rPr>
                <w:rFonts w:ascii="Cambria Math" w:hAnsi="Cambria Math" w:cs="ArialMT"/>
                <w:sz w:val="28"/>
                <w:szCs w:val="28"/>
                <w:lang w:val="fr-FR" w:bidi="ar-SA"/>
              </w:rPr>
              <m:t xml:space="preserve">2 g </m:t>
            </m:r>
          </m:den>
        </m:f>
      </m:oMath>
      <w:r w:rsidR="00C35DE9">
        <w:rPr>
          <w:rFonts w:asciiTheme="majorHAnsi" w:hAnsiTheme="majorHAnsi" w:cs="ArialMT"/>
          <w:sz w:val="24"/>
          <w:szCs w:val="24"/>
          <w:lang w:val="fr-FR" w:bidi="ar-SA"/>
        </w:rPr>
        <w:t xml:space="preserve">  </w:t>
      </w:r>
      <w:r w:rsidR="006F05F5">
        <w:rPr>
          <w:rFonts w:asciiTheme="majorHAnsi" w:hAnsiTheme="majorHAnsi" w:cs="ArialMT"/>
          <w:sz w:val="24"/>
          <w:szCs w:val="24"/>
          <w:lang w:val="fr-FR" w:bidi="ar-SA"/>
        </w:rPr>
        <w:t xml:space="preserve"> </w:t>
      </w:r>
      <w:r w:rsidR="00C05917">
        <w:rPr>
          <w:rFonts w:asciiTheme="majorHAnsi" w:hAnsiTheme="majorHAnsi" w:cs="ArialMT"/>
          <w:sz w:val="24"/>
          <w:szCs w:val="24"/>
          <w:lang w:val="fr-FR" w:bidi="ar-SA"/>
        </w:rPr>
        <w:t>ou</w:t>
      </w:r>
      <w:r w:rsidR="006F05F5">
        <w:rPr>
          <w:rFonts w:asciiTheme="majorHAnsi" w:hAnsiTheme="majorHAnsi" w:cs="ArialMT"/>
          <w:sz w:val="24"/>
          <w:szCs w:val="24"/>
          <w:lang w:val="fr-FR" w:bidi="ar-SA"/>
        </w:rPr>
        <w:t xml:space="preserve"> </w:t>
      </w:r>
      <w:r w:rsidR="00C35DE9">
        <w:rPr>
          <w:rFonts w:asciiTheme="majorHAnsi" w:hAnsiTheme="majorHAnsi" w:cs="ArialMT"/>
          <w:sz w:val="24"/>
          <w:szCs w:val="24"/>
          <w:lang w:val="fr-FR" w:bidi="ar-SA"/>
        </w:rPr>
        <w:t xml:space="preserve">  </w:t>
      </w:r>
      <m:oMath>
        <m:sSub>
          <m:sSubPr>
            <m:ctrlPr>
              <w:rPr>
                <w:rFonts w:ascii="Cambria Math" w:hAnsi="Cambria Math" w:cs="ArialMT"/>
                <w:i/>
                <w:sz w:val="28"/>
                <w:szCs w:val="28"/>
                <w:lang w:val="fr-FR" w:bidi="ar-SA"/>
              </w:rPr>
            </m:ctrlPr>
          </m:sSubPr>
          <m:e>
            <m:r>
              <w:rPr>
                <w:rFonts w:ascii="Cambria Math" w:hAnsi="Cambria Math" w:cs="ArialMT"/>
                <w:sz w:val="28"/>
                <w:szCs w:val="28"/>
                <w:lang w:val="fr-FR" w:bidi="ar-SA"/>
              </w:rPr>
              <m:t>H</m:t>
            </m:r>
          </m:e>
          <m:sub>
            <m:r>
              <w:rPr>
                <w:rFonts w:ascii="Cambria Math" w:hAnsi="Cambria Math" w:cs="ArialMT"/>
                <w:sz w:val="28"/>
                <w:szCs w:val="28"/>
                <w:lang w:val="fr-FR" w:bidi="ar-SA"/>
              </w:rPr>
              <m:t>m</m:t>
            </m:r>
          </m:sub>
        </m:sSub>
        <m:r>
          <w:rPr>
            <w:rFonts w:ascii="Cambria Math" w:hAnsi="Cambria Math" w:cs="ArialMT"/>
            <w:sz w:val="28"/>
            <w:szCs w:val="28"/>
            <w:lang w:val="fr-FR" w:bidi="ar-SA"/>
          </w:rPr>
          <m:t>=</m:t>
        </m:r>
        <m:sSub>
          <m:sSubPr>
            <m:ctrlPr>
              <w:rPr>
                <w:rFonts w:ascii="Cambria Math" w:hAnsi="Cambria Math" w:cs="ArialMT"/>
                <w:i/>
                <w:sz w:val="28"/>
                <w:szCs w:val="28"/>
                <w:lang w:val="fr-FR" w:bidi="ar-SA"/>
              </w:rPr>
            </m:ctrlPr>
          </m:sSubPr>
          <m:e>
            <m:r>
              <w:rPr>
                <w:rFonts w:ascii="Cambria Math" w:hAnsi="Cambria Math" w:cs="ArialMT"/>
                <w:sz w:val="28"/>
                <w:szCs w:val="28"/>
                <w:lang w:val="fr-FR" w:bidi="ar-SA"/>
              </w:rPr>
              <m:t>h</m:t>
            </m:r>
          </m:e>
          <m:sub>
            <m:r>
              <w:rPr>
                <w:rFonts w:ascii="Cambria Math" w:hAnsi="Cambria Math" w:cs="ArialMT"/>
                <w:sz w:val="28"/>
                <w:szCs w:val="28"/>
                <w:lang w:val="fr-FR" w:bidi="ar-SA"/>
              </w:rPr>
              <m:t>s</m:t>
            </m:r>
          </m:sub>
        </m:sSub>
        <m:r>
          <w:rPr>
            <w:rFonts w:ascii="Cambria Math" w:hAnsi="Cambria Math" w:cs="ArialMT"/>
            <w:sz w:val="28"/>
            <w:szCs w:val="28"/>
            <w:lang w:val="fr-FR" w:bidi="ar-SA"/>
          </w:rPr>
          <m:t xml:space="preserve">+ </m:t>
        </m:r>
        <m:sSub>
          <m:sSubPr>
            <m:ctrlPr>
              <w:rPr>
                <w:rFonts w:ascii="Cambria Math" w:hAnsi="Cambria Math" w:cs="ArialMT"/>
                <w:i/>
                <w:sz w:val="28"/>
                <w:szCs w:val="28"/>
                <w:lang w:val="fr-FR" w:bidi="ar-SA"/>
              </w:rPr>
            </m:ctrlPr>
          </m:sSubPr>
          <m:e>
            <m:sSub>
              <m:sSubPr>
                <m:ctrlPr>
                  <w:rPr>
                    <w:rFonts w:ascii="Cambria Math" w:hAnsi="Cambria Math" w:cs="ArialMT"/>
                    <w:i/>
                    <w:sz w:val="28"/>
                    <w:szCs w:val="28"/>
                    <w:lang w:val="fr-FR" w:bidi="ar-SA"/>
                  </w:rPr>
                </m:ctrlPr>
              </m:sSubPr>
              <m:e>
                <m:r>
                  <w:rPr>
                    <w:rFonts w:ascii="Cambria Math" w:hAnsi="Cambria Math" w:cs="ArialMT"/>
                    <w:sz w:val="28"/>
                    <w:szCs w:val="28"/>
                    <w:lang w:val="fr-FR" w:bidi="ar-SA"/>
                  </w:rPr>
                  <m:t>h</m:t>
                </m:r>
              </m:e>
              <m:sub>
                <m:r>
                  <w:rPr>
                    <w:rFonts w:ascii="Cambria Math" w:hAnsi="Cambria Math" w:cs="ArialMT"/>
                    <w:sz w:val="28"/>
                    <w:szCs w:val="28"/>
                    <w:lang w:val="fr-FR" w:bidi="ar-SA"/>
                  </w:rPr>
                  <m:t>d</m:t>
                </m:r>
              </m:sub>
            </m:sSub>
            <m:r>
              <w:rPr>
                <w:rFonts w:ascii="Cambria Math" w:hAnsi="Cambria Math" w:cs="ArialMT"/>
                <w:sz w:val="28"/>
                <w:szCs w:val="28"/>
                <w:lang w:val="fr-FR" w:bidi="ar-SA"/>
              </w:rPr>
              <m:t>+h</m:t>
            </m:r>
          </m:e>
          <m:sub>
            <m:r>
              <w:rPr>
                <w:rFonts w:ascii="Cambria Math" w:hAnsi="Cambria Math" w:cs="ArialMT"/>
                <w:sz w:val="28"/>
                <w:szCs w:val="28"/>
                <w:lang w:val="fr-FR" w:bidi="ar-SA"/>
              </w:rPr>
              <m:t>fs</m:t>
            </m:r>
          </m:sub>
        </m:sSub>
        <m:r>
          <w:rPr>
            <w:rFonts w:ascii="Cambria Math" w:hAnsi="Cambria Math" w:cs="ArialMT"/>
            <w:sz w:val="28"/>
            <w:szCs w:val="28"/>
            <w:lang w:val="fr-FR" w:bidi="ar-SA"/>
          </w:rPr>
          <m:t>+</m:t>
        </m:r>
        <m:sSub>
          <m:sSubPr>
            <m:ctrlPr>
              <w:rPr>
                <w:rFonts w:ascii="Cambria Math" w:hAnsi="Cambria Math" w:cs="ArialMT"/>
                <w:i/>
                <w:sz w:val="28"/>
                <w:szCs w:val="28"/>
                <w:lang w:val="fr-FR" w:bidi="ar-SA"/>
              </w:rPr>
            </m:ctrlPr>
          </m:sSubPr>
          <m:e>
            <m:r>
              <w:rPr>
                <w:rFonts w:ascii="Cambria Math" w:hAnsi="Cambria Math" w:cs="ArialMT"/>
                <w:sz w:val="28"/>
                <w:szCs w:val="28"/>
                <w:lang w:val="fr-FR" w:bidi="ar-SA"/>
              </w:rPr>
              <m:t>h</m:t>
            </m:r>
          </m:e>
          <m:sub>
            <m:r>
              <w:rPr>
                <w:rFonts w:ascii="Cambria Math" w:hAnsi="Cambria Math" w:cs="ArialMT"/>
                <w:sz w:val="28"/>
                <w:szCs w:val="28"/>
                <w:lang w:val="fr-FR" w:bidi="ar-SA"/>
              </w:rPr>
              <m:t>fd</m:t>
            </m:r>
          </m:sub>
        </m:sSub>
        <m:r>
          <w:rPr>
            <w:rFonts w:ascii="Cambria Math" w:hAnsi="Cambria Math" w:cs="ArialMT"/>
            <w:sz w:val="28"/>
            <w:szCs w:val="28"/>
            <w:lang w:val="fr-FR" w:bidi="ar-SA"/>
          </w:rPr>
          <m:t xml:space="preserve">+ </m:t>
        </m:r>
        <m:f>
          <m:fPr>
            <m:ctrlPr>
              <w:rPr>
                <w:rFonts w:ascii="Cambria Math" w:hAnsi="Cambria Math" w:cs="ArialMT"/>
                <w:i/>
                <w:sz w:val="28"/>
                <w:szCs w:val="28"/>
                <w:lang w:val="fr-FR" w:bidi="ar-SA"/>
              </w:rPr>
            </m:ctrlPr>
          </m:fPr>
          <m:num>
            <m:sSubSup>
              <m:sSubSupPr>
                <m:ctrlPr>
                  <w:rPr>
                    <w:rFonts w:ascii="Cambria Math" w:hAnsi="Cambria Math" w:cs="ArialMT"/>
                    <w:i/>
                    <w:sz w:val="28"/>
                    <w:szCs w:val="28"/>
                    <w:lang w:val="fr-FR" w:bidi="ar-SA"/>
                  </w:rPr>
                </m:ctrlPr>
              </m:sSubSupPr>
              <m:e>
                <m:r>
                  <w:rPr>
                    <w:rFonts w:ascii="Cambria Math" w:hAnsi="Cambria Math" w:cs="ArialMT"/>
                    <w:sz w:val="28"/>
                    <w:szCs w:val="28"/>
                    <w:lang w:val="fr-FR" w:bidi="ar-SA"/>
                  </w:rPr>
                  <m:t>V</m:t>
                </m:r>
              </m:e>
              <m:sub>
                <m:r>
                  <w:rPr>
                    <w:rFonts w:ascii="Cambria Math" w:hAnsi="Cambria Math" w:cs="ArialMT"/>
                    <w:sz w:val="28"/>
                    <w:szCs w:val="28"/>
                    <w:lang w:val="fr-FR" w:bidi="ar-SA"/>
                  </w:rPr>
                  <m:t>d</m:t>
                </m:r>
              </m:sub>
              <m:sup>
                <m:r>
                  <w:rPr>
                    <w:rFonts w:ascii="Cambria Math" w:hAnsi="Cambria Math" w:cs="ArialMT"/>
                    <w:sz w:val="28"/>
                    <w:szCs w:val="28"/>
                    <w:lang w:val="fr-FR" w:bidi="ar-SA"/>
                  </w:rPr>
                  <m:t>2</m:t>
                </m:r>
              </m:sup>
            </m:sSubSup>
          </m:num>
          <m:den>
            <m:r>
              <w:rPr>
                <w:rFonts w:ascii="Cambria Math" w:hAnsi="Cambria Math" w:cs="ArialMT"/>
                <w:sz w:val="28"/>
                <w:szCs w:val="28"/>
                <w:lang w:val="fr-FR" w:bidi="ar-SA"/>
              </w:rPr>
              <m:t xml:space="preserve">2 g </m:t>
            </m:r>
          </m:den>
        </m:f>
      </m:oMath>
    </w:p>
    <w:p w:rsidR="00C05917" w:rsidRDefault="00C05917" w:rsidP="007A3F47">
      <w:pPr>
        <w:pStyle w:val="Paragraphedeliste"/>
        <w:autoSpaceDE w:val="0"/>
        <w:autoSpaceDN w:val="0"/>
        <w:adjustRightInd w:val="0"/>
        <w:spacing w:line="360" w:lineRule="auto"/>
        <w:ind w:left="-567" w:right="-567" w:firstLine="0"/>
        <w:rPr>
          <w:rFonts w:asciiTheme="majorHAnsi" w:hAnsiTheme="majorHAnsi" w:cs="ArialMT"/>
          <w:sz w:val="24"/>
          <w:szCs w:val="24"/>
          <w:lang w:val="fr-FR" w:bidi="ar-SA"/>
        </w:rPr>
      </w:pPr>
      <w:r w:rsidRPr="00C05917">
        <w:rPr>
          <w:rFonts w:asciiTheme="majorHAnsi" w:hAnsiTheme="majorHAnsi" w:cs="ArialMT"/>
          <w:sz w:val="24"/>
          <w:szCs w:val="24"/>
          <w:lang w:val="fr-FR" w:bidi="ar-SA"/>
        </w:rPr>
        <w:t xml:space="preserve">La tête développée par la turbine est donnée par l'équation de turbine d'Euler, où la composante de tourbillonnement </w:t>
      </w:r>
      <w:r w:rsidRPr="00C05917">
        <w:rPr>
          <w:rFonts w:asciiTheme="majorHAnsi" w:hAnsiTheme="majorHAnsi" w:cs="ArialMT"/>
          <w:i/>
          <w:iCs/>
          <w:sz w:val="24"/>
          <w:szCs w:val="24"/>
          <w:lang w:val="fr-FR" w:bidi="ar-SA"/>
        </w:rPr>
        <w:t>V</w:t>
      </w:r>
      <w:r w:rsidRPr="00C05917">
        <w:rPr>
          <w:rFonts w:asciiTheme="majorHAnsi" w:hAnsiTheme="majorHAnsi" w:cs="ArialMT"/>
          <w:i/>
          <w:iCs/>
          <w:sz w:val="24"/>
          <w:szCs w:val="24"/>
          <w:vertAlign w:val="subscript"/>
          <w:lang w:val="fr-FR" w:bidi="ar-SA"/>
        </w:rPr>
        <w:t>u1</w:t>
      </w:r>
      <w:r w:rsidRPr="00C05917">
        <w:rPr>
          <w:rFonts w:asciiTheme="majorHAnsi" w:hAnsiTheme="majorHAnsi" w:cs="ArialMT"/>
          <w:sz w:val="24"/>
          <w:szCs w:val="24"/>
          <w:lang w:val="fr-FR" w:bidi="ar-SA"/>
        </w:rPr>
        <w:t xml:space="preserve"> est prise égale à zéro. Par conséquent</w:t>
      </w:r>
    </w:p>
    <w:p w:rsidR="00C05917" w:rsidRPr="003C375A" w:rsidRDefault="006B4B2E" w:rsidP="007A3F47">
      <w:pPr>
        <w:pStyle w:val="Paragraphedeliste"/>
        <w:autoSpaceDE w:val="0"/>
        <w:autoSpaceDN w:val="0"/>
        <w:adjustRightInd w:val="0"/>
        <w:spacing w:line="360" w:lineRule="auto"/>
        <w:ind w:left="-567" w:right="-567" w:firstLine="0"/>
        <w:rPr>
          <w:rFonts w:asciiTheme="majorHAnsi" w:hAnsiTheme="majorHAnsi" w:cs="ArialMT"/>
          <w:sz w:val="28"/>
          <w:szCs w:val="28"/>
          <w:lang w:val="fr-FR" w:bidi="ar-SA"/>
        </w:rPr>
      </w:pPr>
      <m:oMathPara>
        <m:oMath>
          <m:sSub>
            <m:sSubPr>
              <m:ctrlPr>
                <w:rPr>
                  <w:rFonts w:ascii="Cambria Math" w:hAnsi="Cambria Math" w:cs="ArialMT"/>
                  <w:i/>
                  <w:sz w:val="28"/>
                  <w:szCs w:val="28"/>
                  <w:lang w:val="fr-FR" w:bidi="ar-SA"/>
                </w:rPr>
              </m:ctrlPr>
            </m:sSubPr>
            <m:e>
              <m:r>
                <w:rPr>
                  <w:rFonts w:ascii="Cambria Math" w:hAnsi="Cambria Math" w:cs="ArialMT"/>
                  <w:sz w:val="28"/>
                  <w:szCs w:val="28"/>
                  <w:lang w:val="fr-FR" w:bidi="ar-SA"/>
                </w:rPr>
                <m:t>H</m:t>
              </m:r>
            </m:e>
            <m:sub>
              <m:r>
                <w:rPr>
                  <w:rFonts w:ascii="Cambria Math" w:hAnsi="Cambria Math" w:cs="ArialMT"/>
                  <w:sz w:val="28"/>
                  <w:szCs w:val="28"/>
                  <w:lang w:val="fr-FR" w:bidi="ar-SA"/>
                </w:rPr>
                <m:t>E</m:t>
              </m:r>
            </m:sub>
          </m:sSub>
          <m:r>
            <w:rPr>
              <w:rFonts w:ascii="Cambria Math" w:hAnsi="Cambria Math" w:cs="ArialMT"/>
              <w:sz w:val="28"/>
              <w:szCs w:val="28"/>
              <w:lang w:val="fr-FR" w:bidi="ar-SA"/>
            </w:rPr>
            <m:t xml:space="preserve">= </m:t>
          </m:r>
          <m:f>
            <m:fPr>
              <m:ctrlPr>
                <w:rPr>
                  <w:rFonts w:ascii="Cambria Math" w:hAnsi="Cambria Math" w:cs="ArialMT"/>
                  <w:i/>
                  <w:sz w:val="28"/>
                  <w:szCs w:val="28"/>
                  <w:lang w:val="fr-FR" w:bidi="ar-SA"/>
                </w:rPr>
              </m:ctrlPr>
            </m:fPr>
            <m:num>
              <m:sSub>
                <m:sSubPr>
                  <m:ctrlPr>
                    <w:rPr>
                      <w:rFonts w:ascii="Cambria Math" w:hAnsi="Cambria Math" w:cs="ArialMT"/>
                      <w:i/>
                      <w:sz w:val="28"/>
                      <w:szCs w:val="28"/>
                      <w:lang w:val="fr-FR" w:bidi="ar-SA"/>
                    </w:rPr>
                  </m:ctrlPr>
                </m:sSubPr>
                <m:e>
                  <m:r>
                    <w:rPr>
                      <w:rFonts w:ascii="Cambria Math" w:hAnsi="Cambria Math" w:cs="ArialMT"/>
                      <w:sz w:val="28"/>
                      <w:szCs w:val="28"/>
                      <w:lang w:val="fr-FR" w:bidi="ar-SA"/>
                    </w:rPr>
                    <m:t>W</m:t>
                  </m:r>
                </m:e>
                <m:sub>
                  <m:r>
                    <w:rPr>
                      <w:rFonts w:ascii="Cambria Math" w:hAnsi="Cambria Math" w:cs="ArialMT"/>
                      <w:sz w:val="28"/>
                      <w:szCs w:val="28"/>
                      <w:lang w:val="fr-FR" w:bidi="ar-SA"/>
                    </w:rPr>
                    <m:t>E</m:t>
                  </m:r>
                </m:sub>
              </m:sSub>
            </m:num>
            <m:den>
              <m:r>
                <w:rPr>
                  <w:rFonts w:ascii="Cambria Math" w:hAnsi="Cambria Math" w:cs="ArialMT"/>
                  <w:sz w:val="28"/>
                  <w:szCs w:val="28"/>
                  <w:lang w:val="fr-FR" w:bidi="ar-SA"/>
                </w:rPr>
                <m:t>g</m:t>
              </m:r>
            </m:den>
          </m:f>
          <m:r>
            <w:rPr>
              <w:rFonts w:ascii="Cambria Math" w:hAnsi="Cambria Math" w:cs="ArialMT"/>
              <w:sz w:val="28"/>
              <w:szCs w:val="28"/>
              <w:lang w:val="fr-FR" w:bidi="ar-SA"/>
            </w:rPr>
            <m:t xml:space="preserve">= </m:t>
          </m:r>
          <m:f>
            <m:fPr>
              <m:ctrlPr>
                <w:rPr>
                  <w:rFonts w:ascii="Cambria Math" w:hAnsi="Cambria Math" w:cs="ArialMT"/>
                  <w:i/>
                  <w:sz w:val="28"/>
                  <w:szCs w:val="28"/>
                  <w:lang w:val="fr-FR" w:bidi="ar-SA"/>
                </w:rPr>
              </m:ctrlPr>
            </m:fPr>
            <m:num>
              <m:sSub>
                <m:sSubPr>
                  <m:ctrlPr>
                    <w:rPr>
                      <w:rFonts w:ascii="Cambria Math" w:hAnsi="Cambria Math" w:cs="ArialMT"/>
                      <w:i/>
                      <w:sz w:val="28"/>
                      <w:szCs w:val="28"/>
                      <w:lang w:val="fr-FR" w:bidi="ar-SA"/>
                    </w:rPr>
                  </m:ctrlPr>
                </m:sSubPr>
                <m:e>
                  <m:r>
                    <w:rPr>
                      <w:rFonts w:ascii="Cambria Math" w:hAnsi="Cambria Math" w:cs="ArialMT"/>
                      <w:sz w:val="28"/>
                      <w:szCs w:val="28"/>
                      <w:lang w:val="fr-FR" w:bidi="ar-SA"/>
                    </w:rPr>
                    <m:t>U</m:t>
                  </m:r>
                </m:e>
                <m:sub>
                  <m:r>
                    <w:rPr>
                      <w:rFonts w:ascii="Cambria Math" w:hAnsi="Cambria Math" w:cs="ArialMT"/>
                      <w:sz w:val="28"/>
                      <w:szCs w:val="28"/>
                      <w:lang w:val="fr-FR" w:bidi="ar-SA"/>
                    </w:rPr>
                    <m:t xml:space="preserve">2 </m:t>
                  </m:r>
                </m:sub>
              </m:sSub>
              <m:r>
                <w:rPr>
                  <w:rFonts w:ascii="Cambria Math" w:hAnsi="Cambria Math" w:cs="ArialMT"/>
                  <w:sz w:val="28"/>
                  <w:szCs w:val="28"/>
                  <w:lang w:val="fr-FR" w:bidi="ar-SA"/>
                </w:rPr>
                <m:t xml:space="preserve"> </m:t>
              </m:r>
              <m:sSub>
                <m:sSubPr>
                  <m:ctrlPr>
                    <w:rPr>
                      <w:rFonts w:ascii="Cambria Math" w:hAnsi="Cambria Math" w:cs="ArialMT"/>
                      <w:i/>
                      <w:sz w:val="28"/>
                      <w:szCs w:val="28"/>
                      <w:lang w:val="fr-FR" w:bidi="ar-SA"/>
                    </w:rPr>
                  </m:ctrlPr>
                </m:sSubPr>
                <m:e>
                  <m:r>
                    <w:rPr>
                      <w:rFonts w:ascii="Cambria Math" w:hAnsi="Cambria Math" w:cs="ArialMT"/>
                      <w:sz w:val="28"/>
                      <w:szCs w:val="28"/>
                      <w:lang w:val="fr-FR" w:bidi="ar-SA"/>
                    </w:rPr>
                    <m:t>V</m:t>
                  </m:r>
                </m:e>
                <m:sub>
                  <m:r>
                    <w:rPr>
                      <w:rFonts w:ascii="Cambria Math" w:hAnsi="Cambria Math" w:cs="ArialMT"/>
                      <w:sz w:val="28"/>
                      <w:szCs w:val="28"/>
                      <w:lang w:val="fr-FR" w:bidi="ar-SA"/>
                    </w:rPr>
                    <m:t>u2</m:t>
                  </m:r>
                </m:sub>
              </m:sSub>
            </m:num>
            <m:den>
              <m:r>
                <w:rPr>
                  <w:rFonts w:ascii="Cambria Math" w:hAnsi="Cambria Math" w:cs="ArialMT"/>
                  <w:sz w:val="28"/>
                  <w:szCs w:val="28"/>
                  <w:lang w:val="fr-FR" w:bidi="ar-SA"/>
                </w:rPr>
                <m:t>g</m:t>
              </m:r>
            </m:den>
          </m:f>
        </m:oMath>
      </m:oMathPara>
    </w:p>
    <w:p w:rsidR="00C05917" w:rsidRPr="00C05917" w:rsidRDefault="00C05917" w:rsidP="007A3F47">
      <w:pPr>
        <w:pStyle w:val="Paragraphedeliste"/>
        <w:autoSpaceDE w:val="0"/>
        <w:autoSpaceDN w:val="0"/>
        <w:adjustRightInd w:val="0"/>
        <w:spacing w:line="360" w:lineRule="auto"/>
        <w:ind w:left="-567" w:right="-567" w:firstLine="0"/>
        <w:rPr>
          <w:rFonts w:asciiTheme="majorHAnsi" w:hAnsiTheme="majorHAnsi" w:cs="ArialMT"/>
          <w:sz w:val="24"/>
          <w:szCs w:val="24"/>
          <w:lang w:val="fr-FR" w:bidi="ar-SA"/>
        </w:rPr>
      </w:pPr>
      <w:r w:rsidRPr="00C05917">
        <w:rPr>
          <w:rFonts w:asciiTheme="majorHAnsi" w:hAnsiTheme="majorHAnsi" w:cs="ArialMT"/>
          <w:sz w:val="24"/>
          <w:szCs w:val="24"/>
          <w:lang w:val="fr-FR" w:bidi="ar-SA"/>
        </w:rPr>
        <w:t xml:space="preserve">La différence entre </w:t>
      </w:r>
      <w:r w:rsidRPr="00C05917">
        <w:rPr>
          <w:rFonts w:asciiTheme="majorHAnsi" w:hAnsiTheme="majorHAnsi" w:cs="ArialMT"/>
          <w:i/>
          <w:iCs/>
          <w:sz w:val="24"/>
          <w:szCs w:val="24"/>
          <w:lang w:val="fr-FR" w:bidi="ar-SA"/>
        </w:rPr>
        <w:t>H</w:t>
      </w:r>
      <w:r w:rsidRPr="00C05917">
        <w:rPr>
          <w:rFonts w:asciiTheme="majorHAnsi" w:hAnsiTheme="majorHAnsi" w:cs="ArialMT"/>
          <w:i/>
          <w:iCs/>
          <w:sz w:val="24"/>
          <w:szCs w:val="24"/>
          <w:vertAlign w:val="subscript"/>
          <w:lang w:val="fr-FR" w:bidi="ar-SA"/>
        </w:rPr>
        <w:t>m</w:t>
      </w:r>
      <w:r w:rsidRPr="00C05917">
        <w:rPr>
          <w:rFonts w:asciiTheme="majorHAnsi" w:hAnsiTheme="majorHAnsi" w:cs="ArialMT"/>
          <w:sz w:val="24"/>
          <w:szCs w:val="24"/>
          <w:lang w:val="fr-FR" w:bidi="ar-SA"/>
        </w:rPr>
        <w:t xml:space="preserve"> et </w:t>
      </w:r>
      <w:r w:rsidRPr="00C05917">
        <w:rPr>
          <w:rFonts w:asciiTheme="majorHAnsi" w:hAnsiTheme="majorHAnsi" w:cs="ArialMT"/>
          <w:i/>
          <w:iCs/>
          <w:sz w:val="24"/>
          <w:szCs w:val="24"/>
          <w:lang w:val="fr-FR" w:bidi="ar-SA"/>
        </w:rPr>
        <w:t>H</w:t>
      </w:r>
      <w:r w:rsidRPr="00C05917">
        <w:rPr>
          <w:rFonts w:asciiTheme="majorHAnsi" w:hAnsiTheme="majorHAnsi" w:cs="ArialMT"/>
          <w:i/>
          <w:iCs/>
          <w:sz w:val="24"/>
          <w:szCs w:val="24"/>
          <w:vertAlign w:val="subscript"/>
          <w:lang w:val="fr-FR" w:bidi="ar-SA"/>
        </w:rPr>
        <w:t>E</w:t>
      </w:r>
      <w:r w:rsidRPr="00C05917">
        <w:rPr>
          <w:rFonts w:asciiTheme="majorHAnsi" w:hAnsiTheme="majorHAnsi" w:cs="ArialMT"/>
          <w:sz w:val="24"/>
          <w:szCs w:val="24"/>
          <w:lang w:val="fr-FR" w:bidi="ar-SA"/>
        </w:rPr>
        <w:t xml:space="preserve"> est la perte due au frottement du fluide, au frottement de la paroi, aux remous, etc. dans la roue.</w:t>
      </w:r>
    </w:p>
    <w:p w:rsidR="00C05917" w:rsidRDefault="00C05917" w:rsidP="007A3F47">
      <w:pPr>
        <w:pStyle w:val="Paragraphedeliste"/>
        <w:autoSpaceDE w:val="0"/>
        <w:autoSpaceDN w:val="0"/>
        <w:adjustRightInd w:val="0"/>
        <w:spacing w:line="360" w:lineRule="auto"/>
        <w:ind w:left="-567" w:right="-567" w:firstLine="0"/>
        <w:rPr>
          <w:rFonts w:asciiTheme="majorHAnsi" w:hAnsiTheme="majorHAnsi" w:cs="ArialMT"/>
          <w:sz w:val="24"/>
          <w:szCs w:val="24"/>
          <w:lang w:val="fr-FR" w:bidi="ar-SA"/>
        </w:rPr>
      </w:pPr>
      <w:r w:rsidRPr="00C05917">
        <w:rPr>
          <w:rFonts w:asciiTheme="majorHAnsi" w:hAnsiTheme="majorHAnsi" w:cs="ArialMT"/>
          <w:sz w:val="24"/>
          <w:szCs w:val="24"/>
          <w:lang w:val="fr-FR" w:bidi="ar-SA"/>
        </w:rPr>
        <w:t>En se référant au diagramme de flux de pu</w:t>
      </w:r>
      <w:r w:rsidR="00012F16">
        <w:rPr>
          <w:rFonts w:asciiTheme="majorHAnsi" w:hAnsiTheme="majorHAnsi" w:cs="ArialMT"/>
          <w:sz w:val="24"/>
          <w:szCs w:val="24"/>
          <w:lang w:val="fr-FR" w:bidi="ar-SA"/>
        </w:rPr>
        <w:t>issance du chapitre 1</w:t>
      </w:r>
      <w:r w:rsidRPr="00C05917">
        <w:rPr>
          <w:rFonts w:asciiTheme="majorHAnsi" w:hAnsiTheme="majorHAnsi" w:cs="ArialMT"/>
          <w:sz w:val="24"/>
          <w:szCs w:val="24"/>
          <w:lang w:val="fr-FR" w:bidi="ar-SA"/>
        </w:rPr>
        <w:t xml:space="preserve">, il convient de noter que la tête manométrique </w:t>
      </w:r>
      <w:r w:rsidRPr="00C05917">
        <w:rPr>
          <w:rFonts w:asciiTheme="majorHAnsi" w:hAnsiTheme="majorHAnsi" w:cs="ArialMT"/>
          <w:i/>
          <w:iCs/>
          <w:sz w:val="24"/>
          <w:szCs w:val="24"/>
          <w:lang w:val="fr-FR" w:bidi="ar-SA"/>
        </w:rPr>
        <w:t>H</w:t>
      </w:r>
      <w:r w:rsidRPr="00C05917">
        <w:rPr>
          <w:rFonts w:asciiTheme="majorHAnsi" w:hAnsiTheme="majorHAnsi" w:cs="ArialMT"/>
          <w:i/>
          <w:iCs/>
          <w:sz w:val="24"/>
          <w:szCs w:val="24"/>
          <w:vertAlign w:val="subscript"/>
          <w:lang w:val="fr-FR" w:bidi="ar-SA"/>
        </w:rPr>
        <w:t>m</w:t>
      </w:r>
      <w:r w:rsidRPr="00C05917">
        <w:rPr>
          <w:rFonts w:asciiTheme="majorHAnsi" w:hAnsiTheme="majorHAnsi" w:cs="ArialMT"/>
          <w:sz w:val="24"/>
          <w:szCs w:val="24"/>
          <w:lang w:val="fr-FR" w:bidi="ar-SA"/>
        </w:rPr>
        <w:t xml:space="preserve"> est identique à la sortie </w:t>
      </w:r>
      <w:r w:rsidRPr="00C05917">
        <w:rPr>
          <w:rFonts w:asciiTheme="majorHAnsi" w:hAnsiTheme="majorHAnsi" w:cs="ArialMT"/>
          <w:i/>
          <w:iCs/>
          <w:sz w:val="24"/>
          <w:szCs w:val="24"/>
          <w:lang w:val="fr-FR" w:bidi="ar-SA"/>
        </w:rPr>
        <w:t>H</w:t>
      </w:r>
      <w:r w:rsidRPr="00C05917">
        <w:rPr>
          <w:rFonts w:asciiTheme="majorHAnsi" w:hAnsiTheme="majorHAnsi" w:cs="ArialMT"/>
          <w:sz w:val="24"/>
          <w:szCs w:val="24"/>
          <w:lang w:val="fr-FR" w:bidi="ar-SA"/>
        </w:rPr>
        <w:t xml:space="preserve">, mentionnée dans le diagramme. La tête de filet </w:t>
      </w:r>
      <w:r w:rsidRPr="00C05917">
        <w:rPr>
          <w:rFonts w:asciiTheme="majorHAnsi" w:hAnsiTheme="majorHAnsi" w:cs="ArialMT"/>
          <w:i/>
          <w:iCs/>
          <w:sz w:val="24"/>
          <w:szCs w:val="24"/>
          <w:lang w:val="fr-FR" w:bidi="ar-SA"/>
        </w:rPr>
        <w:t>H</w:t>
      </w:r>
      <w:r w:rsidRPr="00C05917">
        <w:rPr>
          <w:rFonts w:asciiTheme="majorHAnsi" w:hAnsiTheme="majorHAnsi" w:cs="ArialMT"/>
          <w:i/>
          <w:iCs/>
          <w:sz w:val="24"/>
          <w:szCs w:val="24"/>
          <w:vertAlign w:val="subscript"/>
          <w:lang w:val="fr-FR" w:bidi="ar-SA"/>
        </w:rPr>
        <w:t>n</w:t>
      </w:r>
      <w:r w:rsidRPr="00C05917">
        <w:rPr>
          <w:rFonts w:asciiTheme="majorHAnsi" w:hAnsiTheme="majorHAnsi" w:cs="ArialMT"/>
          <w:sz w:val="24"/>
          <w:szCs w:val="24"/>
          <w:lang w:val="fr-FR" w:bidi="ar-SA"/>
        </w:rPr>
        <w:t xml:space="preserve"> mentionnée ici est la tête développée par la turbine, égale à (</w:t>
      </w:r>
      <w:r w:rsidRPr="00C05917">
        <w:rPr>
          <w:rFonts w:asciiTheme="majorHAnsi" w:hAnsiTheme="majorHAnsi" w:cs="ArialMT"/>
          <w:i/>
          <w:iCs/>
          <w:sz w:val="24"/>
          <w:szCs w:val="24"/>
          <w:lang w:val="fr-FR" w:bidi="ar-SA"/>
        </w:rPr>
        <w:t>U</w:t>
      </w:r>
      <w:r w:rsidRPr="00C05917">
        <w:rPr>
          <w:rFonts w:asciiTheme="majorHAnsi" w:hAnsiTheme="majorHAnsi" w:cs="ArialMT"/>
          <w:i/>
          <w:iCs/>
          <w:sz w:val="24"/>
          <w:szCs w:val="24"/>
          <w:vertAlign w:val="subscript"/>
          <w:lang w:val="fr-FR" w:bidi="ar-SA"/>
        </w:rPr>
        <w:t>2</w:t>
      </w:r>
      <w:r w:rsidRPr="00C05917">
        <w:rPr>
          <w:rFonts w:asciiTheme="majorHAnsi" w:hAnsiTheme="majorHAnsi" w:cs="ArialMT"/>
          <w:i/>
          <w:iCs/>
          <w:sz w:val="24"/>
          <w:szCs w:val="24"/>
          <w:lang w:val="fr-FR" w:bidi="ar-SA"/>
        </w:rPr>
        <w:t>V</w:t>
      </w:r>
      <w:r w:rsidRPr="00C05917">
        <w:rPr>
          <w:rFonts w:asciiTheme="majorHAnsi" w:hAnsiTheme="majorHAnsi" w:cs="ArialMT"/>
          <w:i/>
          <w:iCs/>
          <w:sz w:val="24"/>
          <w:szCs w:val="24"/>
          <w:vertAlign w:val="subscript"/>
          <w:lang w:val="fr-FR" w:bidi="ar-SA"/>
        </w:rPr>
        <w:t>u2</w:t>
      </w:r>
      <w:r w:rsidRPr="00C05917">
        <w:rPr>
          <w:rFonts w:asciiTheme="majorHAnsi" w:hAnsiTheme="majorHAnsi" w:cs="ArialMT"/>
          <w:i/>
          <w:iCs/>
          <w:sz w:val="24"/>
          <w:szCs w:val="24"/>
          <w:lang w:val="fr-FR" w:bidi="ar-SA"/>
        </w:rPr>
        <w:t xml:space="preserve"> / g</w:t>
      </w:r>
      <w:r w:rsidRPr="00C05917">
        <w:rPr>
          <w:rFonts w:asciiTheme="majorHAnsi" w:hAnsiTheme="majorHAnsi" w:cs="ArialMT"/>
          <w:sz w:val="24"/>
          <w:szCs w:val="24"/>
          <w:lang w:val="fr-FR" w:bidi="ar-SA"/>
        </w:rPr>
        <w:t>).</w:t>
      </w:r>
    </w:p>
    <w:p w:rsidR="00E048A0" w:rsidRPr="00E048A0" w:rsidRDefault="00E048A0" w:rsidP="007A3F47">
      <w:pPr>
        <w:pStyle w:val="Paragraphedeliste"/>
        <w:numPr>
          <w:ilvl w:val="0"/>
          <w:numId w:val="2"/>
        </w:numPr>
        <w:autoSpaceDE w:val="0"/>
        <w:autoSpaceDN w:val="0"/>
        <w:adjustRightInd w:val="0"/>
        <w:spacing w:after="240" w:line="360" w:lineRule="auto"/>
        <w:ind w:left="-567" w:right="-567"/>
        <w:rPr>
          <w:rFonts w:asciiTheme="majorHAnsi" w:hAnsiTheme="majorHAnsi" w:cs="ArialMT"/>
          <w:b/>
          <w:bCs/>
          <w:sz w:val="24"/>
          <w:szCs w:val="24"/>
          <w:u w:val="single"/>
          <w:lang w:val="fr-FR" w:bidi="ar-SA"/>
        </w:rPr>
      </w:pPr>
      <w:r w:rsidRPr="00E048A0">
        <w:rPr>
          <w:rFonts w:asciiTheme="majorHAnsi" w:hAnsiTheme="majorHAnsi" w:cs="ArialMT"/>
          <w:b/>
          <w:bCs/>
          <w:sz w:val="24"/>
          <w:szCs w:val="24"/>
          <w:u w:val="single"/>
          <w:lang w:val="fr-FR" w:bidi="ar-SA"/>
        </w:rPr>
        <w:t>Différentes efficacités d'une pompe centrifuge</w:t>
      </w:r>
      <w:r>
        <w:rPr>
          <w:rFonts w:asciiTheme="majorHAnsi" w:hAnsiTheme="majorHAnsi" w:cs="ArialMT"/>
          <w:b/>
          <w:bCs/>
          <w:sz w:val="24"/>
          <w:szCs w:val="24"/>
          <w:u w:val="single"/>
          <w:lang w:val="fr-FR" w:bidi="ar-SA"/>
        </w:rPr>
        <w:t> :</w:t>
      </w:r>
    </w:p>
    <w:p w:rsidR="00E048A0" w:rsidRPr="00E048A0" w:rsidRDefault="00E048A0" w:rsidP="007A3F47">
      <w:pPr>
        <w:pStyle w:val="Paragraphedeliste"/>
        <w:autoSpaceDE w:val="0"/>
        <w:autoSpaceDN w:val="0"/>
        <w:adjustRightInd w:val="0"/>
        <w:spacing w:line="360" w:lineRule="auto"/>
        <w:ind w:left="-567" w:right="-567" w:firstLine="0"/>
        <w:rPr>
          <w:rFonts w:asciiTheme="majorHAnsi" w:hAnsiTheme="majorHAnsi" w:cs="ArialMT"/>
          <w:sz w:val="24"/>
          <w:szCs w:val="24"/>
          <w:lang w:val="fr-FR" w:bidi="ar-SA"/>
        </w:rPr>
      </w:pPr>
      <w:r w:rsidRPr="00E048A0">
        <w:rPr>
          <w:rFonts w:asciiTheme="majorHAnsi" w:hAnsiTheme="majorHAnsi" w:cs="ArialMT"/>
          <w:sz w:val="24"/>
          <w:szCs w:val="24"/>
          <w:lang w:val="fr-FR" w:bidi="ar-SA"/>
        </w:rPr>
        <w:t xml:space="preserve">Au chapitre 1, quatre types d’efficacité </w:t>
      </w:r>
      <w:r>
        <w:rPr>
          <w:rFonts w:asciiTheme="majorHAnsi" w:hAnsiTheme="majorHAnsi" w:cs="ArialMT"/>
          <w:sz w:val="24"/>
          <w:szCs w:val="24"/>
          <w:lang w:val="fr-FR" w:bidi="ar-SA"/>
        </w:rPr>
        <w:t>ont été énumérés. Ces rendement</w:t>
      </w:r>
      <w:r w:rsidRPr="00E048A0">
        <w:rPr>
          <w:rFonts w:asciiTheme="majorHAnsi" w:hAnsiTheme="majorHAnsi" w:cs="ArialMT"/>
          <w:sz w:val="24"/>
          <w:szCs w:val="24"/>
          <w:lang w:val="fr-FR" w:bidi="ar-SA"/>
        </w:rPr>
        <w:t>s sont maintenant examinées pour plus de clarté.</w:t>
      </w:r>
    </w:p>
    <w:p w:rsidR="00E048A0" w:rsidRPr="00E048A0" w:rsidRDefault="00E048A0" w:rsidP="007A3F47">
      <w:pPr>
        <w:pStyle w:val="Paragraphedeliste"/>
        <w:autoSpaceDE w:val="0"/>
        <w:autoSpaceDN w:val="0"/>
        <w:adjustRightInd w:val="0"/>
        <w:spacing w:line="360" w:lineRule="auto"/>
        <w:ind w:left="-567" w:right="-567" w:firstLine="0"/>
        <w:rPr>
          <w:rFonts w:asciiTheme="majorHAnsi" w:hAnsiTheme="majorHAnsi" w:cs="ArialMT"/>
          <w:b/>
          <w:bCs/>
          <w:sz w:val="24"/>
          <w:szCs w:val="24"/>
          <w:lang w:val="fr-FR" w:bidi="ar-SA"/>
        </w:rPr>
      </w:pPr>
      <w:r w:rsidRPr="00E048A0">
        <w:rPr>
          <w:rFonts w:asciiTheme="majorHAnsi" w:hAnsiTheme="majorHAnsi" w:cs="ArialMT"/>
          <w:b/>
          <w:bCs/>
          <w:sz w:val="24"/>
          <w:szCs w:val="24"/>
          <w:lang w:val="fr-FR" w:bidi="ar-SA"/>
        </w:rPr>
        <w:t>8.1</w:t>
      </w:r>
      <w:r>
        <w:rPr>
          <w:rFonts w:asciiTheme="majorHAnsi" w:hAnsiTheme="majorHAnsi" w:cs="ArialMT"/>
          <w:b/>
          <w:bCs/>
          <w:sz w:val="24"/>
          <w:szCs w:val="24"/>
          <w:lang w:val="fr-FR" w:bidi="ar-SA"/>
        </w:rPr>
        <w:t xml:space="preserve">- </w:t>
      </w:r>
      <w:r w:rsidRPr="00E048A0">
        <w:rPr>
          <w:rFonts w:asciiTheme="majorHAnsi" w:hAnsiTheme="majorHAnsi" w:cs="ArialMT"/>
          <w:b/>
          <w:bCs/>
          <w:sz w:val="24"/>
          <w:szCs w:val="24"/>
          <w:lang w:val="fr-FR" w:bidi="ar-SA"/>
        </w:rPr>
        <w:t xml:space="preserve"> Efficacité mécanique</w:t>
      </w:r>
    </w:p>
    <w:p w:rsidR="00805E90" w:rsidRDefault="00E048A0" w:rsidP="007A3F47">
      <w:pPr>
        <w:pStyle w:val="Paragraphedeliste"/>
        <w:autoSpaceDE w:val="0"/>
        <w:autoSpaceDN w:val="0"/>
        <w:adjustRightInd w:val="0"/>
        <w:spacing w:line="360" w:lineRule="auto"/>
        <w:ind w:left="-567" w:right="-567" w:firstLine="0"/>
        <w:rPr>
          <w:rFonts w:asciiTheme="majorHAnsi" w:hAnsiTheme="majorHAnsi" w:cs="ArialMT"/>
          <w:sz w:val="24"/>
          <w:szCs w:val="24"/>
          <w:lang w:val="fr-FR" w:bidi="ar-SA"/>
        </w:rPr>
      </w:pPr>
      <w:r w:rsidRPr="00E048A0">
        <w:rPr>
          <w:rFonts w:asciiTheme="majorHAnsi" w:hAnsiTheme="majorHAnsi" w:cs="ArialMT"/>
          <w:sz w:val="24"/>
          <w:szCs w:val="24"/>
          <w:lang w:val="fr-FR" w:bidi="ar-SA"/>
        </w:rPr>
        <w:t>Le rendement mécanique (</w:t>
      </w:r>
      <w:r>
        <w:rPr>
          <w:rFonts w:asciiTheme="majorHAnsi" w:hAnsiTheme="majorHAnsi" w:cs="ArialMT"/>
          <w:sz w:val="24"/>
          <w:szCs w:val="24"/>
          <w:lang w:val="fr-FR" w:bidi="ar-SA"/>
        </w:rPr>
        <w:t>η</w:t>
      </w:r>
      <w:r w:rsidRPr="00E048A0">
        <w:rPr>
          <w:rFonts w:asciiTheme="majorHAnsi" w:hAnsiTheme="majorHAnsi" w:cs="ArialMT"/>
          <w:sz w:val="24"/>
          <w:szCs w:val="24"/>
          <w:vertAlign w:val="subscript"/>
          <w:lang w:val="fr-FR" w:bidi="ar-SA"/>
        </w:rPr>
        <w:t>m</w:t>
      </w:r>
      <w:r w:rsidRPr="00E048A0">
        <w:rPr>
          <w:rFonts w:asciiTheme="majorHAnsi" w:hAnsiTheme="majorHAnsi" w:cs="ArialMT"/>
          <w:sz w:val="24"/>
          <w:szCs w:val="24"/>
          <w:lang w:val="fr-FR" w:bidi="ar-SA"/>
        </w:rPr>
        <w:t>) a été donné comme</w:t>
      </w:r>
      <w:r w:rsidR="008C6CD4">
        <w:rPr>
          <w:rFonts w:asciiTheme="majorHAnsi" w:hAnsiTheme="majorHAnsi" w:cs="ArialMT"/>
          <w:sz w:val="24"/>
          <w:szCs w:val="24"/>
          <w:lang w:val="fr-FR" w:bidi="ar-SA"/>
        </w:rPr>
        <w:t> :</w:t>
      </w:r>
      <w:r w:rsidR="00805E90">
        <w:rPr>
          <w:rFonts w:asciiTheme="majorHAnsi" w:hAnsiTheme="majorHAnsi" w:cs="ArialMT"/>
          <w:sz w:val="24"/>
          <w:szCs w:val="24"/>
          <w:lang w:val="fr-FR" w:bidi="ar-SA"/>
        </w:rPr>
        <w:t xml:space="preserve"> </w:t>
      </w:r>
    </w:p>
    <w:p w:rsidR="008C6CD4" w:rsidRPr="00805E90" w:rsidRDefault="008C6CD4" w:rsidP="007A3F47">
      <w:pPr>
        <w:pStyle w:val="Paragraphedeliste"/>
        <w:autoSpaceDE w:val="0"/>
        <w:autoSpaceDN w:val="0"/>
        <w:adjustRightInd w:val="0"/>
        <w:spacing w:line="360" w:lineRule="auto"/>
        <w:ind w:left="-567" w:right="-567" w:firstLine="0"/>
        <w:jc w:val="center"/>
        <w:rPr>
          <w:rFonts w:asciiTheme="majorHAnsi" w:hAnsiTheme="majorHAnsi" w:cs="ArialMT"/>
          <w:sz w:val="24"/>
          <w:szCs w:val="24"/>
          <w:lang w:val="fr-FR" w:bidi="ar-SA"/>
        </w:rPr>
      </w:pPr>
      <w:r>
        <w:rPr>
          <w:noProof/>
          <w:lang w:val="fr-FR" w:eastAsia="fr-FR" w:bidi="ar-SA"/>
        </w:rPr>
        <w:drawing>
          <wp:inline distT="0" distB="0" distL="0" distR="0">
            <wp:extent cx="1511777" cy="648000"/>
            <wp:effectExtent l="1905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1511777" cy="648000"/>
                    </a:xfrm>
                    <a:prstGeom prst="rect">
                      <a:avLst/>
                    </a:prstGeom>
                    <a:noFill/>
                    <a:ln w="9525">
                      <a:noFill/>
                      <a:miter lim="800000"/>
                      <a:headEnd/>
                      <a:tailEnd/>
                    </a:ln>
                  </pic:spPr>
                </pic:pic>
              </a:graphicData>
            </a:graphic>
          </wp:inline>
        </w:drawing>
      </w:r>
      <w:r>
        <w:rPr>
          <w:noProof/>
          <w:lang w:val="fr-FR" w:eastAsia="fr-FR" w:bidi="ar-SA"/>
        </w:rPr>
        <w:drawing>
          <wp:inline distT="0" distB="0" distL="0" distR="0">
            <wp:extent cx="1012619" cy="612000"/>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1012619" cy="612000"/>
                    </a:xfrm>
                    <a:prstGeom prst="rect">
                      <a:avLst/>
                    </a:prstGeom>
                    <a:noFill/>
                    <a:ln w="9525">
                      <a:noFill/>
                      <a:miter lim="800000"/>
                      <a:headEnd/>
                      <a:tailEnd/>
                    </a:ln>
                  </pic:spPr>
                </pic:pic>
              </a:graphicData>
            </a:graphic>
          </wp:inline>
        </w:drawing>
      </w:r>
    </w:p>
    <w:p w:rsidR="00213671" w:rsidRDefault="00213671" w:rsidP="007A3F47">
      <w:pPr>
        <w:pStyle w:val="Paragraphedeliste"/>
        <w:autoSpaceDE w:val="0"/>
        <w:autoSpaceDN w:val="0"/>
        <w:adjustRightInd w:val="0"/>
        <w:spacing w:line="360" w:lineRule="auto"/>
        <w:ind w:left="-567" w:right="-567" w:firstLine="0"/>
        <w:rPr>
          <w:rFonts w:asciiTheme="majorHAnsi" w:hAnsiTheme="majorHAnsi" w:cs="ArialMT"/>
          <w:sz w:val="24"/>
          <w:szCs w:val="24"/>
          <w:lang w:val="fr-FR" w:bidi="ar-SA"/>
        </w:rPr>
      </w:pPr>
      <w:r w:rsidRPr="00213671">
        <w:rPr>
          <w:rFonts w:asciiTheme="majorHAnsi" w:hAnsiTheme="majorHAnsi" w:cs="ArialMT"/>
          <w:sz w:val="24"/>
          <w:szCs w:val="24"/>
          <w:lang w:val="fr-FR" w:bidi="ar-SA"/>
        </w:rPr>
        <w:t>Ici, la puissance de l'arbre est la puissance d'entrée fournie par le moteur. En raison des pertes mécaniques au niveau des paliers, la roue ou le rotor reçoit un peu moins de puissance. Les rendements mécaniques des pompes sont de l'ordre de 98 à 99%. Les pompes de plus grande capacité ont des rendements mécaniques plus élevés.</w:t>
      </w:r>
    </w:p>
    <w:p w:rsidR="00CB2044" w:rsidRDefault="00CB2044" w:rsidP="007A3F47">
      <w:pPr>
        <w:pStyle w:val="Paragraphedeliste"/>
        <w:autoSpaceDE w:val="0"/>
        <w:autoSpaceDN w:val="0"/>
        <w:adjustRightInd w:val="0"/>
        <w:spacing w:line="360" w:lineRule="auto"/>
        <w:ind w:left="-567" w:right="-567" w:firstLine="0"/>
        <w:rPr>
          <w:rFonts w:asciiTheme="majorHAnsi" w:hAnsiTheme="majorHAnsi" w:cs="ArialMT"/>
          <w:sz w:val="24"/>
          <w:szCs w:val="24"/>
          <w:lang w:val="fr-FR" w:bidi="ar-SA"/>
        </w:rPr>
      </w:pPr>
    </w:p>
    <w:p w:rsidR="00805E90" w:rsidRDefault="00805E90" w:rsidP="007A3F47">
      <w:pPr>
        <w:pStyle w:val="Paragraphedeliste"/>
        <w:autoSpaceDE w:val="0"/>
        <w:autoSpaceDN w:val="0"/>
        <w:adjustRightInd w:val="0"/>
        <w:spacing w:line="360" w:lineRule="auto"/>
        <w:ind w:left="-567" w:right="-567" w:firstLine="0"/>
        <w:rPr>
          <w:rFonts w:asciiTheme="majorHAnsi" w:hAnsiTheme="majorHAnsi" w:cs="ArialMT"/>
          <w:sz w:val="24"/>
          <w:szCs w:val="24"/>
          <w:lang w:val="fr-FR" w:bidi="ar-SA"/>
        </w:rPr>
      </w:pPr>
    </w:p>
    <w:p w:rsidR="00213671" w:rsidRPr="00213671" w:rsidRDefault="00213671" w:rsidP="007A3F47">
      <w:pPr>
        <w:pStyle w:val="Paragraphedeliste"/>
        <w:autoSpaceDE w:val="0"/>
        <w:autoSpaceDN w:val="0"/>
        <w:adjustRightInd w:val="0"/>
        <w:spacing w:line="360" w:lineRule="auto"/>
        <w:ind w:left="-567" w:right="-567" w:firstLine="0"/>
        <w:rPr>
          <w:rFonts w:asciiTheme="majorHAnsi" w:hAnsiTheme="majorHAnsi" w:cs="ArialMT"/>
          <w:b/>
          <w:bCs/>
          <w:sz w:val="24"/>
          <w:szCs w:val="24"/>
          <w:lang w:val="fr-FR" w:bidi="ar-SA"/>
        </w:rPr>
      </w:pPr>
      <w:r w:rsidRPr="00213671">
        <w:rPr>
          <w:rFonts w:asciiTheme="majorHAnsi" w:hAnsiTheme="majorHAnsi" w:cs="ArialMT"/>
          <w:b/>
          <w:bCs/>
          <w:sz w:val="24"/>
          <w:szCs w:val="24"/>
          <w:lang w:val="fr-FR" w:bidi="ar-SA"/>
        </w:rPr>
        <w:lastRenderedPageBreak/>
        <w:t>8.2- Efficacité volumétrique</w:t>
      </w:r>
    </w:p>
    <w:p w:rsidR="007A3F47" w:rsidRDefault="00213671" w:rsidP="007A3F47">
      <w:pPr>
        <w:pStyle w:val="Paragraphedeliste"/>
        <w:autoSpaceDE w:val="0"/>
        <w:autoSpaceDN w:val="0"/>
        <w:adjustRightInd w:val="0"/>
        <w:spacing w:line="360" w:lineRule="auto"/>
        <w:ind w:left="-567" w:right="-567" w:firstLine="0"/>
        <w:rPr>
          <w:rFonts w:asciiTheme="majorHAnsi" w:hAnsiTheme="majorHAnsi" w:cs="ArialMT"/>
          <w:sz w:val="24"/>
          <w:szCs w:val="24"/>
          <w:lang w:val="fr-FR" w:bidi="ar-SA"/>
        </w:rPr>
      </w:pPr>
      <w:r w:rsidRPr="00213671">
        <w:rPr>
          <w:rFonts w:asciiTheme="majorHAnsi" w:hAnsiTheme="majorHAnsi" w:cs="ArialMT"/>
          <w:sz w:val="24"/>
          <w:szCs w:val="24"/>
          <w:lang w:val="fr-FR" w:bidi="ar-SA"/>
        </w:rPr>
        <w:t>L’efficacité volumétrique (</w:t>
      </w:r>
      <w:r>
        <w:rPr>
          <w:rFonts w:asciiTheme="majorHAnsi" w:hAnsiTheme="majorHAnsi" w:cs="ArialMT"/>
          <w:sz w:val="24"/>
          <w:szCs w:val="24"/>
          <w:lang w:val="fr-FR" w:bidi="ar-SA"/>
        </w:rPr>
        <w:t>η</w:t>
      </w:r>
      <w:r w:rsidRPr="00213671">
        <w:rPr>
          <w:rFonts w:asciiTheme="majorHAnsi" w:hAnsiTheme="majorHAnsi" w:cs="ArialMT"/>
          <w:sz w:val="24"/>
          <w:szCs w:val="24"/>
          <w:vertAlign w:val="subscript"/>
          <w:lang w:val="fr-FR" w:bidi="ar-SA"/>
        </w:rPr>
        <w:t>v</w:t>
      </w:r>
      <w:r w:rsidRPr="00213671">
        <w:rPr>
          <w:rFonts w:asciiTheme="majorHAnsi" w:hAnsiTheme="majorHAnsi" w:cs="ArialMT"/>
          <w:sz w:val="24"/>
          <w:szCs w:val="24"/>
          <w:lang w:val="fr-FR" w:bidi="ar-SA"/>
        </w:rPr>
        <w:t>) a été donnée comme</w:t>
      </w:r>
      <w:r>
        <w:rPr>
          <w:rFonts w:asciiTheme="majorHAnsi" w:hAnsiTheme="majorHAnsi" w:cs="ArialMT"/>
          <w:sz w:val="24"/>
          <w:szCs w:val="24"/>
          <w:lang w:val="fr-FR" w:bidi="ar-SA"/>
        </w:rPr>
        <w:t> :</w:t>
      </w:r>
    </w:p>
    <w:p w:rsidR="00213671" w:rsidRPr="007A3F47" w:rsidRDefault="005349C2" w:rsidP="007A3F47">
      <w:pPr>
        <w:pStyle w:val="Paragraphedeliste"/>
        <w:autoSpaceDE w:val="0"/>
        <w:autoSpaceDN w:val="0"/>
        <w:adjustRightInd w:val="0"/>
        <w:spacing w:line="360" w:lineRule="auto"/>
        <w:ind w:left="-567" w:right="-567" w:firstLine="0"/>
        <w:jc w:val="center"/>
        <w:rPr>
          <w:rFonts w:asciiTheme="majorHAnsi" w:hAnsiTheme="majorHAnsi" w:cs="ArialMT"/>
          <w:sz w:val="24"/>
          <w:szCs w:val="24"/>
          <w:lang w:val="fr-FR" w:bidi="ar-SA"/>
        </w:rPr>
      </w:pPr>
      <w:r>
        <w:rPr>
          <w:noProof/>
          <w:lang w:val="fr-FR" w:eastAsia="fr-FR" w:bidi="ar-SA"/>
        </w:rPr>
        <w:drawing>
          <wp:inline distT="0" distB="0" distL="0" distR="0">
            <wp:extent cx="1062133" cy="540000"/>
            <wp:effectExtent l="19050" t="0" r="4667"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srcRect/>
                    <a:stretch>
                      <a:fillRect/>
                    </a:stretch>
                  </pic:blipFill>
                  <pic:spPr bwMode="auto">
                    <a:xfrm>
                      <a:off x="0" y="0"/>
                      <a:ext cx="1062133" cy="540000"/>
                    </a:xfrm>
                    <a:prstGeom prst="rect">
                      <a:avLst/>
                    </a:prstGeom>
                    <a:noFill/>
                    <a:ln w="9525">
                      <a:noFill/>
                      <a:miter lim="800000"/>
                      <a:headEnd/>
                      <a:tailEnd/>
                    </a:ln>
                  </pic:spPr>
                </pic:pic>
              </a:graphicData>
            </a:graphic>
          </wp:inline>
        </w:drawing>
      </w:r>
    </w:p>
    <w:p w:rsidR="005349C2" w:rsidRPr="005349C2" w:rsidRDefault="005349C2" w:rsidP="007A3F47">
      <w:pPr>
        <w:pStyle w:val="Paragraphedeliste"/>
        <w:autoSpaceDE w:val="0"/>
        <w:autoSpaceDN w:val="0"/>
        <w:adjustRightInd w:val="0"/>
        <w:spacing w:line="360" w:lineRule="auto"/>
        <w:ind w:left="-567" w:right="-567" w:firstLine="0"/>
        <w:rPr>
          <w:rFonts w:asciiTheme="majorHAnsi" w:hAnsiTheme="majorHAnsi" w:cs="ArialMT"/>
          <w:sz w:val="24"/>
          <w:szCs w:val="24"/>
          <w:lang w:val="fr-FR" w:bidi="ar-SA"/>
        </w:rPr>
      </w:pPr>
      <w:r w:rsidRPr="005349C2">
        <w:rPr>
          <w:rFonts w:asciiTheme="majorHAnsi" w:hAnsiTheme="majorHAnsi" w:cs="ArialMT"/>
          <w:sz w:val="24"/>
          <w:szCs w:val="24"/>
          <w:lang w:val="fr-FR" w:bidi="ar-SA"/>
        </w:rPr>
        <w:t xml:space="preserve">où </w:t>
      </w:r>
      <w:r w:rsidRPr="005349C2">
        <w:rPr>
          <w:rFonts w:asciiTheme="majorHAnsi" w:hAnsiTheme="majorHAnsi" w:cs="ArialMT"/>
          <w:i/>
          <w:iCs/>
          <w:sz w:val="24"/>
          <w:szCs w:val="24"/>
          <w:lang w:val="fr-FR" w:bidi="ar-SA"/>
        </w:rPr>
        <w:t>m</w:t>
      </w:r>
      <w:r w:rsidRPr="005349C2">
        <w:rPr>
          <w:rFonts w:asciiTheme="majorHAnsi" w:hAnsiTheme="majorHAnsi" w:cs="ArialMT"/>
          <w:sz w:val="24"/>
          <w:szCs w:val="24"/>
          <w:lang w:val="fr-FR" w:bidi="ar-SA"/>
        </w:rPr>
        <w:t xml:space="preserve"> est le débit massique ou, de manière équivalente, le débit volumique, c’est-à-dire que le débit prévu et prévu doit être disponible à la sortie de la pompe et </w:t>
      </w:r>
      <w:r w:rsidRPr="005349C2">
        <w:rPr>
          <w:rFonts w:ascii="Cambria" w:hAnsi="Cambria" w:cs="Cambria"/>
          <w:i/>
          <w:iCs/>
          <w:sz w:val="24"/>
          <w:szCs w:val="24"/>
          <w:lang w:val="fr-FR" w:bidi="ar-SA"/>
        </w:rPr>
        <w:t>Δ</w:t>
      </w:r>
      <w:r w:rsidRPr="005349C2">
        <w:rPr>
          <w:rFonts w:asciiTheme="majorHAnsi" w:hAnsiTheme="majorHAnsi" w:cs="ArialMT"/>
          <w:i/>
          <w:iCs/>
          <w:sz w:val="24"/>
          <w:szCs w:val="24"/>
          <w:lang w:val="fr-FR" w:bidi="ar-SA"/>
        </w:rPr>
        <w:t>m</w:t>
      </w:r>
      <w:r w:rsidRPr="005349C2">
        <w:rPr>
          <w:rFonts w:asciiTheme="majorHAnsi" w:hAnsiTheme="majorHAnsi" w:cs="ArialMT"/>
          <w:sz w:val="24"/>
          <w:szCs w:val="24"/>
          <w:lang w:val="fr-FR" w:bidi="ar-SA"/>
        </w:rPr>
        <w:t xml:space="preserve"> est le débit supplémentaire qui traverse la roue. , absorbant plus de puissance. Le débit supplémentaire correspond à la somme des fuites au niveau des glandes et du retour qui se produit entre le carter et les carénages de la roue, de son extrémité de sortie à son extrémité d’aspiration.</w:t>
      </w:r>
    </w:p>
    <w:p w:rsidR="005349C2" w:rsidRDefault="005349C2" w:rsidP="007A3F47">
      <w:pPr>
        <w:pStyle w:val="Paragraphedeliste"/>
        <w:autoSpaceDE w:val="0"/>
        <w:autoSpaceDN w:val="0"/>
        <w:adjustRightInd w:val="0"/>
        <w:spacing w:line="360" w:lineRule="auto"/>
        <w:ind w:left="-567" w:right="-567" w:firstLine="0"/>
        <w:rPr>
          <w:rFonts w:asciiTheme="majorHAnsi" w:hAnsiTheme="majorHAnsi" w:cs="ArialMT"/>
          <w:sz w:val="24"/>
          <w:szCs w:val="24"/>
          <w:lang w:val="fr-FR" w:bidi="ar-SA"/>
        </w:rPr>
      </w:pPr>
      <w:r w:rsidRPr="005349C2">
        <w:rPr>
          <w:rFonts w:asciiTheme="majorHAnsi" w:hAnsiTheme="majorHAnsi" w:cs="ArialMT"/>
          <w:sz w:val="24"/>
          <w:szCs w:val="24"/>
          <w:lang w:val="fr-FR" w:bidi="ar-SA"/>
        </w:rPr>
        <w:t>Les valeurs des rendements volumétriques sont de l'ordre de 94 à 96%.</w:t>
      </w:r>
    </w:p>
    <w:p w:rsidR="005349C2" w:rsidRPr="005349C2" w:rsidRDefault="005349C2" w:rsidP="007A3F47">
      <w:pPr>
        <w:pStyle w:val="Paragraphedeliste"/>
        <w:autoSpaceDE w:val="0"/>
        <w:autoSpaceDN w:val="0"/>
        <w:adjustRightInd w:val="0"/>
        <w:spacing w:line="360" w:lineRule="auto"/>
        <w:ind w:left="-567" w:right="-567" w:firstLine="0"/>
        <w:rPr>
          <w:rFonts w:asciiTheme="majorHAnsi" w:hAnsiTheme="majorHAnsi" w:cs="ArialMT"/>
          <w:b/>
          <w:bCs/>
          <w:sz w:val="24"/>
          <w:szCs w:val="24"/>
          <w:lang w:val="fr-FR" w:bidi="ar-SA"/>
        </w:rPr>
      </w:pPr>
      <w:r w:rsidRPr="005349C2">
        <w:rPr>
          <w:rFonts w:asciiTheme="majorHAnsi" w:hAnsiTheme="majorHAnsi" w:cs="ArialMT"/>
          <w:b/>
          <w:bCs/>
          <w:sz w:val="24"/>
          <w:szCs w:val="24"/>
          <w:lang w:val="fr-FR" w:bidi="ar-SA"/>
        </w:rPr>
        <w:t>8.3- Efficacité hydraulique ou efficacité manométrique</w:t>
      </w:r>
    </w:p>
    <w:p w:rsidR="005349C2" w:rsidRDefault="005349C2" w:rsidP="007A3F47">
      <w:pPr>
        <w:pStyle w:val="Paragraphedeliste"/>
        <w:autoSpaceDE w:val="0"/>
        <w:autoSpaceDN w:val="0"/>
        <w:adjustRightInd w:val="0"/>
        <w:spacing w:line="360" w:lineRule="auto"/>
        <w:ind w:left="-567" w:right="-567" w:firstLine="0"/>
        <w:rPr>
          <w:rFonts w:asciiTheme="majorHAnsi" w:hAnsiTheme="majorHAnsi" w:cs="ArialMT"/>
          <w:sz w:val="24"/>
          <w:szCs w:val="24"/>
          <w:lang w:val="fr-FR" w:bidi="ar-SA"/>
        </w:rPr>
      </w:pPr>
      <w:r w:rsidRPr="005349C2">
        <w:rPr>
          <w:rFonts w:asciiTheme="majorHAnsi" w:hAnsiTheme="majorHAnsi" w:cs="ArialMT"/>
          <w:sz w:val="24"/>
          <w:szCs w:val="24"/>
          <w:lang w:val="fr-FR" w:bidi="ar-SA"/>
        </w:rPr>
        <w:t>Le rendement hydraulique (</w:t>
      </w:r>
      <w:r>
        <w:rPr>
          <w:rFonts w:asciiTheme="majorHAnsi" w:hAnsiTheme="majorHAnsi" w:cs="ArialMT"/>
          <w:sz w:val="24"/>
          <w:szCs w:val="24"/>
          <w:lang w:val="fr-FR" w:bidi="ar-SA"/>
        </w:rPr>
        <w:t>η</w:t>
      </w:r>
      <w:r w:rsidRPr="005349C2">
        <w:rPr>
          <w:rFonts w:asciiTheme="majorHAnsi" w:hAnsiTheme="majorHAnsi" w:cs="ArialMT"/>
          <w:sz w:val="24"/>
          <w:szCs w:val="24"/>
          <w:vertAlign w:val="subscript"/>
          <w:lang w:val="fr-FR" w:bidi="ar-SA"/>
        </w:rPr>
        <w:t>h</w:t>
      </w:r>
      <w:r w:rsidRPr="005349C2">
        <w:rPr>
          <w:rFonts w:asciiTheme="majorHAnsi" w:hAnsiTheme="majorHAnsi" w:cs="ArialMT"/>
          <w:sz w:val="24"/>
          <w:szCs w:val="24"/>
          <w:lang w:val="fr-FR" w:bidi="ar-SA"/>
        </w:rPr>
        <w:t>) a été donné comme</w:t>
      </w:r>
      <w:r w:rsidR="00575087">
        <w:rPr>
          <w:rFonts w:asciiTheme="majorHAnsi" w:hAnsiTheme="majorHAnsi" w:cs="ArialMT"/>
          <w:sz w:val="24"/>
          <w:szCs w:val="24"/>
          <w:lang w:val="fr-FR" w:bidi="ar-SA"/>
        </w:rPr>
        <w:t> :</w:t>
      </w:r>
    </w:p>
    <w:p w:rsidR="00575087" w:rsidRDefault="00575087" w:rsidP="007A3F47">
      <w:pPr>
        <w:pStyle w:val="Paragraphedeliste"/>
        <w:autoSpaceDE w:val="0"/>
        <w:autoSpaceDN w:val="0"/>
        <w:adjustRightInd w:val="0"/>
        <w:spacing w:line="360" w:lineRule="auto"/>
        <w:ind w:left="-567" w:right="-567" w:firstLine="0"/>
        <w:jc w:val="center"/>
        <w:rPr>
          <w:rFonts w:asciiTheme="majorHAnsi" w:hAnsiTheme="majorHAnsi" w:cs="ArialMT"/>
          <w:sz w:val="24"/>
          <w:szCs w:val="24"/>
          <w:lang w:val="fr-FR" w:bidi="ar-SA"/>
        </w:rPr>
      </w:pPr>
      <w:r>
        <w:rPr>
          <w:rFonts w:asciiTheme="majorHAnsi" w:hAnsiTheme="majorHAnsi" w:cs="ArialMT"/>
          <w:noProof/>
          <w:sz w:val="24"/>
          <w:szCs w:val="24"/>
          <w:lang w:val="fr-FR" w:eastAsia="fr-FR" w:bidi="ar-SA"/>
        </w:rPr>
        <w:drawing>
          <wp:inline distT="0" distB="0" distL="0" distR="0">
            <wp:extent cx="1786933" cy="576000"/>
            <wp:effectExtent l="19050" t="0" r="3767"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srcRect/>
                    <a:stretch>
                      <a:fillRect/>
                    </a:stretch>
                  </pic:blipFill>
                  <pic:spPr bwMode="auto">
                    <a:xfrm>
                      <a:off x="0" y="0"/>
                      <a:ext cx="1786933" cy="576000"/>
                    </a:xfrm>
                    <a:prstGeom prst="rect">
                      <a:avLst/>
                    </a:prstGeom>
                    <a:noFill/>
                    <a:ln w="9525">
                      <a:noFill/>
                      <a:miter lim="800000"/>
                      <a:headEnd/>
                      <a:tailEnd/>
                    </a:ln>
                  </pic:spPr>
                </pic:pic>
              </a:graphicData>
            </a:graphic>
          </wp:inline>
        </w:drawing>
      </w:r>
    </w:p>
    <w:p w:rsidR="00575087" w:rsidRDefault="00575087" w:rsidP="007A3F47">
      <w:pPr>
        <w:pStyle w:val="Paragraphedeliste"/>
        <w:autoSpaceDE w:val="0"/>
        <w:autoSpaceDN w:val="0"/>
        <w:adjustRightInd w:val="0"/>
        <w:spacing w:line="360" w:lineRule="auto"/>
        <w:ind w:left="-567" w:right="-567" w:firstLine="0"/>
        <w:rPr>
          <w:rFonts w:asciiTheme="majorHAnsi" w:hAnsiTheme="majorHAnsi" w:cs="ArialMT"/>
          <w:sz w:val="24"/>
          <w:szCs w:val="24"/>
          <w:lang w:val="fr-FR" w:bidi="ar-SA"/>
        </w:rPr>
      </w:pPr>
      <w:r w:rsidRPr="00575087">
        <w:rPr>
          <w:rFonts w:asciiTheme="majorHAnsi" w:hAnsiTheme="majorHAnsi" w:cs="ArialMT"/>
          <w:sz w:val="24"/>
          <w:szCs w:val="24"/>
          <w:lang w:val="fr-FR" w:bidi="ar-SA"/>
        </w:rPr>
        <w:t xml:space="preserve">où </w:t>
      </w:r>
      <w:r w:rsidRPr="00575087">
        <w:rPr>
          <w:rFonts w:asciiTheme="majorHAnsi" w:hAnsiTheme="majorHAnsi" w:cs="ArialMT"/>
          <w:i/>
          <w:iCs/>
          <w:sz w:val="24"/>
          <w:szCs w:val="24"/>
          <w:lang w:val="fr-FR" w:bidi="ar-SA"/>
        </w:rPr>
        <w:t>H</w:t>
      </w:r>
      <w:r w:rsidRPr="00575087">
        <w:rPr>
          <w:rFonts w:asciiTheme="majorHAnsi" w:hAnsiTheme="majorHAnsi" w:cs="ArialMT"/>
          <w:sz w:val="24"/>
          <w:szCs w:val="24"/>
          <w:lang w:val="fr-FR" w:bidi="ar-SA"/>
        </w:rPr>
        <w:t xml:space="preserve"> est la tête qui est finalement surmontée par la pompe, à savoir la tête manométrique Hm donnée par</w:t>
      </w:r>
      <w:r>
        <w:rPr>
          <w:rFonts w:asciiTheme="majorHAnsi" w:hAnsiTheme="majorHAnsi" w:cs="ArialMT"/>
          <w:sz w:val="24"/>
          <w:szCs w:val="24"/>
          <w:lang w:val="fr-FR" w:bidi="ar-SA"/>
        </w:rPr>
        <w:t> :</w:t>
      </w:r>
    </w:p>
    <w:p w:rsidR="00575087" w:rsidRDefault="00575087" w:rsidP="007A3F47">
      <w:pPr>
        <w:pStyle w:val="Paragraphedeliste"/>
        <w:autoSpaceDE w:val="0"/>
        <w:autoSpaceDN w:val="0"/>
        <w:adjustRightInd w:val="0"/>
        <w:spacing w:line="360" w:lineRule="auto"/>
        <w:ind w:left="-567" w:right="-567" w:firstLine="0"/>
        <w:jc w:val="center"/>
        <w:rPr>
          <w:rFonts w:asciiTheme="majorHAnsi" w:hAnsiTheme="majorHAnsi" w:cs="ArialMT"/>
          <w:sz w:val="24"/>
          <w:szCs w:val="24"/>
          <w:lang w:val="fr-FR" w:bidi="ar-SA"/>
        </w:rPr>
      </w:pPr>
      <w:r>
        <w:rPr>
          <w:rFonts w:asciiTheme="majorHAnsi" w:hAnsiTheme="majorHAnsi" w:cs="ArialMT"/>
          <w:noProof/>
          <w:sz w:val="24"/>
          <w:szCs w:val="24"/>
          <w:lang w:val="fr-FR" w:eastAsia="fr-FR" w:bidi="ar-SA"/>
        </w:rPr>
        <w:drawing>
          <wp:inline distT="0" distB="0" distL="0" distR="0">
            <wp:extent cx="1911467" cy="576000"/>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1911467" cy="576000"/>
                    </a:xfrm>
                    <a:prstGeom prst="rect">
                      <a:avLst/>
                    </a:prstGeom>
                    <a:noFill/>
                    <a:ln w="9525">
                      <a:noFill/>
                      <a:miter lim="800000"/>
                      <a:headEnd/>
                      <a:tailEnd/>
                    </a:ln>
                  </pic:spPr>
                </pic:pic>
              </a:graphicData>
            </a:graphic>
          </wp:inline>
        </w:drawing>
      </w:r>
    </w:p>
    <w:p w:rsidR="00575087" w:rsidRDefault="00575087" w:rsidP="007A3F47">
      <w:pPr>
        <w:pStyle w:val="Paragraphedeliste"/>
        <w:autoSpaceDE w:val="0"/>
        <w:autoSpaceDN w:val="0"/>
        <w:adjustRightInd w:val="0"/>
        <w:spacing w:line="360" w:lineRule="auto"/>
        <w:ind w:left="-567" w:right="-567" w:firstLine="0"/>
        <w:rPr>
          <w:rFonts w:asciiTheme="majorHAnsi" w:hAnsiTheme="majorHAnsi" w:cs="ArialMT"/>
          <w:sz w:val="24"/>
          <w:szCs w:val="24"/>
          <w:lang w:val="fr-FR" w:bidi="ar-SA"/>
        </w:rPr>
      </w:pPr>
      <w:r w:rsidRPr="00575087">
        <w:rPr>
          <w:rFonts w:asciiTheme="majorHAnsi" w:hAnsiTheme="majorHAnsi" w:cs="ArialMT"/>
          <w:sz w:val="24"/>
          <w:szCs w:val="24"/>
          <w:lang w:val="fr-FR" w:bidi="ar-SA"/>
        </w:rPr>
        <w:t xml:space="preserve">Le dénominateur </w:t>
      </w:r>
      <w:r w:rsidRPr="00575087">
        <w:rPr>
          <w:rFonts w:asciiTheme="majorHAnsi" w:hAnsiTheme="majorHAnsi" w:cs="ArialMT"/>
          <w:i/>
          <w:iCs/>
          <w:sz w:val="24"/>
          <w:szCs w:val="24"/>
          <w:lang w:val="fr-FR" w:bidi="ar-SA"/>
        </w:rPr>
        <w:t>H</w:t>
      </w:r>
      <w:r w:rsidRPr="00575087">
        <w:rPr>
          <w:rFonts w:asciiTheme="majorHAnsi" w:hAnsiTheme="majorHAnsi" w:cs="ArialMT"/>
          <w:i/>
          <w:iCs/>
          <w:sz w:val="24"/>
          <w:szCs w:val="24"/>
          <w:vertAlign w:val="subscript"/>
          <w:lang w:val="fr-FR" w:bidi="ar-SA"/>
        </w:rPr>
        <w:t>n</w:t>
      </w:r>
      <w:r w:rsidRPr="00575087">
        <w:rPr>
          <w:rFonts w:asciiTheme="majorHAnsi" w:hAnsiTheme="majorHAnsi" w:cs="ArialMT"/>
          <w:sz w:val="24"/>
          <w:szCs w:val="24"/>
          <w:lang w:val="fr-FR" w:bidi="ar-SA"/>
        </w:rPr>
        <w:t xml:space="preserve"> dans l'équation </w:t>
      </w:r>
      <w:r>
        <w:rPr>
          <w:rFonts w:asciiTheme="majorHAnsi" w:hAnsiTheme="majorHAnsi" w:cs="ArialMT"/>
          <w:sz w:val="24"/>
          <w:szCs w:val="24"/>
          <w:lang w:val="fr-FR" w:bidi="ar-SA"/>
        </w:rPr>
        <w:t xml:space="preserve">du </w:t>
      </w:r>
      <w:r w:rsidRPr="005349C2">
        <w:rPr>
          <w:rFonts w:asciiTheme="majorHAnsi" w:hAnsiTheme="majorHAnsi" w:cs="ArialMT"/>
          <w:sz w:val="24"/>
          <w:szCs w:val="24"/>
          <w:lang w:val="fr-FR" w:bidi="ar-SA"/>
        </w:rPr>
        <w:t>rendement hydraulique</w:t>
      </w:r>
      <w:r>
        <w:rPr>
          <w:rFonts w:asciiTheme="majorHAnsi" w:hAnsiTheme="majorHAnsi" w:cs="ArialMT"/>
          <w:sz w:val="24"/>
          <w:szCs w:val="24"/>
          <w:lang w:val="fr-FR" w:bidi="ar-SA"/>
        </w:rPr>
        <w:t xml:space="preserve">  est la tête développée par  l</w:t>
      </w:r>
      <w:r w:rsidRPr="00575087">
        <w:rPr>
          <w:rFonts w:asciiTheme="majorHAnsi" w:hAnsiTheme="majorHAnsi" w:cs="ArialMT"/>
          <w:sz w:val="24"/>
          <w:szCs w:val="24"/>
          <w:lang w:val="fr-FR" w:bidi="ar-SA"/>
        </w:rPr>
        <w:t>a roue à aubes. Ceci équivaut au travail spécifique selon l'équation de la roue à aubes</w:t>
      </w:r>
      <w:r>
        <w:rPr>
          <w:rFonts w:asciiTheme="majorHAnsi" w:hAnsiTheme="majorHAnsi" w:cs="ArialMT"/>
          <w:sz w:val="24"/>
          <w:szCs w:val="24"/>
          <w:lang w:val="fr-FR" w:bidi="ar-SA"/>
        </w:rPr>
        <w:t xml:space="preserve"> </w:t>
      </w:r>
      <w:r w:rsidRPr="00575087">
        <w:rPr>
          <w:rFonts w:asciiTheme="majorHAnsi" w:hAnsiTheme="majorHAnsi" w:cs="ArialMT"/>
          <w:sz w:val="24"/>
          <w:szCs w:val="24"/>
          <w:lang w:val="fr-FR" w:bidi="ar-SA"/>
        </w:rPr>
        <w:t xml:space="preserve"> d'Euler:</w:t>
      </w:r>
    </w:p>
    <w:p w:rsidR="001C6757" w:rsidRDefault="001C6757" w:rsidP="007A3F47">
      <w:pPr>
        <w:pStyle w:val="Paragraphedeliste"/>
        <w:autoSpaceDE w:val="0"/>
        <w:autoSpaceDN w:val="0"/>
        <w:adjustRightInd w:val="0"/>
        <w:spacing w:line="360" w:lineRule="auto"/>
        <w:ind w:left="-567" w:right="-567" w:firstLine="0"/>
        <w:jc w:val="center"/>
        <w:rPr>
          <w:rFonts w:asciiTheme="majorHAnsi" w:hAnsiTheme="majorHAnsi" w:cs="ArialMT"/>
          <w:sz w:val="24"/>
          <w:szCs w:val="24"/>
          <w:lang w:val="fr-FR" w:bidi="ar-SA"/>
        </w:rPr>
      </w:pPr>
      <w:r>
        <w:rPr>
          <w:rFonts w:asciiTheme="majorHAnsi" w:hAnsiTheme="majorHAnsi" w:cs="ArialMT"/>
          <w:noProof/>
          <w:sz w:val="24"/>
          <w:szCs w:val="24"/>
          <w:lang w:val="fr-FR" w:eastAsia="fr-FR" w:bidi="ar-SA"/>
        </w:rPr>
        <w:drawing>
          <wp:inline distT="0" distB="0" distL="0" distR="0">
            <wp:extent cx="1931758" cy="612000"/>
            <wp:effectExtent l="1905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a:stretch>
                      <a:fillRect/>
                    </a:stretch>
                  </pic:blipFill>
                  <pic:spPr bwMode="auto">
                    <a:xfrm>
                      <a:off x="0" y="0"/>
                      <a:ext cx="1931758" cy="612000"/>
                    </a:xfrm>
                    <a:prstGeom prst="rect">
                      <a:avLst/>
                    </a:prstGeom>
                    <a:noFill/>
                    <a:ln w="9525">
                      <a:noFill/>
                      <a:miter lim="800000"/>
                      <a:headEnd/>
                      <a:tailEnd/>
                    </a:ln>
                  </pic:spPr>
                </pic:pic>
              </a:graphicData>
            </a:graphic>
          </wp:inline>
        </w:drawing>
      </w:r>
    </w:p>
    <w:p w:rsidR="001C6757" w:rsidRDefault="001C6757" w:rsidP="007A3F47">
      <w:pPr>
        <w:pStyle w:val="Paragraphedeliste"/>
        <w:autoSpaceDE w:val="0"/>
        <w:autoSpaceDN w:val="0"/>
        <w:adjustRightInd w:val="0"/>
        <w:spacing w:line="360" w:lineRule="auto"/>
        <w:ind w:left="-567" w:right="-567" w:firstLine="0"/>
        <w:rPr>
          <w:rFonts w:asciiTheme="majorHAnsi" w:hAnsiTheme="majorHAnsi" w:cs="ArialMT"/>
          <w:sz w:val="24"/>
          <w:szCs w:val="24"/>
          <w:lang w:val="fr-FR" w:bidi="ar-SA"/>
        </w:rPr>
      </w:pPr>
      <w:r w:rsidRPr="001C6757">
        <w:rPr>
          <w:rFonts w:asciiTheme="majorHAnsi" w:hAnsiTheme="majorHAnsi" w:cs="ArialMT"/>
          <w:sz w:val="24"/>
          <w:szCs w:val="24"/>
          <w:lang w:val="fr-FR" w:bidi="ar-SA"/>
        </w:rPr>
        <w:t xml:space="preserve">La différence entre </w:t>
      </w:r>
      <w:r w:rsidRPr="001C6757">
        <w:rPr>
          <w:rFonts w:asciiTheme="majorHAnsi" w:hAnsiTheme="majorHAnsi" w:cs="ArialMT"/>
          <w:i/>
          <w:iCs/>
          <w:sz w:val="24"/>
          <w:szCs w:val="24"/>
          <w:lang w:val="fr-FR" w:bidi="ar-SA"/>
        </w:rPr>
        <w:t>H</w:t>
      </w:r>
      <w:r w:rsidRPr="001C6757">
        <w:rPr>
          <w:rFonts w:asciiTheme="majorHAnsi" w:hAnsiTheme="majorHAnsi" w:cs="ArialMT"/>
          <w:i/>
          <w:iCs/>
          <w:sz w:val="24"/>
          <w:szCs w:val="24"/>
          <w:vertAlign w:val="subscript"/>
          <w:lang w:val="fr-FR" w:bidi="ar-SA"/>
        </w:rPr>
        <w:t>m</w:t>
      </w:r>
      <w:r w:rsidRPr="001C6757">
        <w:rPr>
          <w:rFonts w:asciiTheme="majorHAnsi" w:hAnsiTheme="majorHAnsi" w:cs="ArialMT"/>
          <w:sz w:val="24"/>
          <w:szCs w:val="24"/>
          <w:vertAlign w:val="subscript"/>
          <w:lang w:val="fr-FR" w:bidi="ar-SA"/>
        </w:rPr>
        <w:t xml:space="preserve"> </w:t>
      </w:r>
      <w:r w:rsidRPr="001C6757">
        <w:rPr>
          <w:rFonts w:asciiTheme="majorHAnsi" w:hAnsiTheme="majorHAnsi" w:cs="ArialMT"/>
          <w:sz w:val="24"/>
          <w:szCs w:val="24"/>
          <w:lang w:val="fr-FR" w:bidi="ar-SA"/>
        </w:rPr>
        <w:t xml:space="preserve">et </w:t>
      </w:r>
      <w:r w:rsidRPr="001C6757">
        <w:rPr>
          <w:rFonts w:asciiTheme="majorHAnsi" w:hAnsiTheme="majorHAnsi" w:cs="ArialMT"/>
          <w:i/>
          <w:iCs/>
          <w:sz w:val="24"/>
          <w:szCs w:val="24"/>
          <w:lang w:val="fr-FR" w:bidi="ar-SA"/>
        </w:rPr>
        <w:t>H</w:t>
      </w:r>
      <w:r w:rsidRPr="001C6757">
        <w:rPr>
          <w:rFonts w:asciiTheme="majorHAnsi" w:hAnsiTheme="majorHAnsi" w:cs="ArialMT"/>
          <w:i/>
          <w:iCs/>
          <w:sz w:val="24"/>
          <w:szCs w:val="24"/>
          <w:vertAlign w:val="subscript"/>
          <w:lang w:val="fr-FR" w:bidi="ar-SA"/>
        </w:rPr>
        <w:t>E</w:t>
      </w:r>
      <w:r w:rsidRPr="001C6757">
        <w:rPr>
          <w:rFonts w:asciiTheme="majorHAnsi" w:hAnsiTheme="majorHAnsi" w:cs="ArialMT"/>
          <w:sz w:val="24"/>
          <w:szCs w:val="24"/>
          <w:lang w:val="fr-FR" w:bidi="ar-SA"/>
        </w:rPr>
        <w:t xml:space="preserve"> est due à (a) le frottement du fluide en raison de la viscosité, (b) au frottement fluide-rotor, et (c) à un écoulement de liqu</w:t>
      </w:r>
      <w:r>
        <w:rPr>
          <w:rFonts w:asciiTheme="majorHAnsi" w:hAnsiTheme="majorHAnsi" w:cs="ArialMT"/>
          <w:sz w:val="24"/>
          <w:szCs w:val="24"/>
          <w:lang w:val="fr-FR" w:bidi="ar-SA"/>
        </w:rPr>
        <w:t>ide non idéal dans les aube</w:t>
      </w:r>
      <w:r w:rsidRPr="001C6757">
        <w:rPr>
          <w:rFonts w:asciiTheme="majorHAnsi" w:hAnsiTheme="majorHAnsi" w:cs="ArialMT"/>
          <w:sz w:val="24"/>
          <w:szCs w:val="24"/>
          <w:lang w:val="fr-FR" w:bidi="ar-SA"/>
        </w:rPr>
        <w:t>s. Par conséquent</w:t>
      </w:r>
    </w:p>
    <w:p w:rsidR="001C6757" w:rsidRDefault="001C6757" w:rsidP="007A3F47">
      <w:pPr>
        <w:pStyle w:val="Paragraphedeliste"/>
        <w:autoSpaceDE w:val="0"/>
        <w:autoSpaceDN w:val="0"/>
        <w:adjustRightInd w:val="0"/>
        <w:spacing w:line="360" w:lineRule="auto"/>
        <w:ind w:left="-567" w:right="-567" w:firstLine="0"/>
        <w:jc w:val="center"/>
        <w:rPr>
          <w:rFonts w:asciiTheme="majorHAnsi" w:hAnsiTheme="majorHAnsi" w:cs="ArialMT"/>
          <w:sz w:val="24"/>
          <w:szCs w:val="24"/>
          <w:lang w:val="fr-FR" w:bidi="ar-SA"/>
        </w:rPr>
      </w:pPr>
      <w:r>
        <w:rPr>
          <w:rFonts w:asciiTheme="majorHAnsi" w:hAnsiTheme="majorHAnsi" w:cs="ArialMT"/>
          <w:noProof/>
          <w:sz w:val="24"/>
          <w:szCs w:val="24"/>
          <w:lang w:val="fr-FR" w:eastAsia="fr-FR" w:bidi="ar-SA"/>
        </w:rPr>
        <w:drawing>
          <wp:inline distT="0" distB="0" distL="0" distR="0">
            <wp:extent cx="1002400" cy="576000"/>
            <wp:effectExtent l="19050" t="0" r="725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srcRect/>
                    <a:stretch>
                      <a:fillRect/>
                    </a:stretch>
                  </pic:blipFill>
                  <pic:spPr bwMode="auto">
                    <a:xfrm>
                      <a:off x="0" y="0"/>
                      <a:ext cx="1002400" cy="576000"/>
                    </a:xfrm>
                    <a:prstGeom prst="rect">
                      <a:avLst/>
                    </a:prstGeom>
                    <a:noFill/>
                    <a:ln w="9525">
                      <a:noFill/>
                      <a:miter lim="800000"/>
                      <a:headEnd/>
                      <a:tailEnd/>
                    </a:ln>
                  </pic:spPr>
                </pic:pic>
              </a:graphicData>
            </a:graphic>
          </wp:inline>
        </w:drawing>
      </w:r>
    </w:p>
    <w:p w:rsidR="00925530" w:rsidRDefault="00925530" w:rsidP="007A3F47">
      <w:pPr>
        <w:pStyle w:val="Paragraphedeliste"/>
        <w:autoSpaceDE w:val="0"/>
        <w:autoSpaceDN w:val="0"/>
        <w:adjustRightInd w:val="0"/>
        <w:spacing w:line="360" w:lineRule="auto"/>
        <w:ind w:left="-567" w:right="-567" w:firstLine="0"/>
        <w:rPr>
          <w:rFonts w:asciiTheme="majorHAnsi" w:hAnsiTheme="majorHAnsi" w:cs="ArialMT"/>
          <w:sz w:val="24"/>
          <w:szCs w:val="24"/>
          <w:lang w:val="fr-FR" w:bidi="ar-SA"/>
        </w:rPr>
      </w:pPr>
      <w:r w:rsidRPr="00925530">
        <w:rPr>
          <w:rFonts w:asciiTheme="majorHAnsi" w:hAnsiTheme="majorHAnsi" w:cs="ArialMT"/>
          <w:sz w:val="24"/>
          <w:szCs w:val="24"/>
          <w:lang w:val="fr-FR" w:bidi="ar-SA"/>
        </w:rPr>
        <w:t>Les rendements hydrauliques et manométriques sont les mêmes</w:t>
      </w:r>
      <w:r>
        <w:rPr>
          <w:rFonts w:asciiTheme="majorHAnsi" w:hAnsiTheme="majorHAnsi" w:cs="ArialMT"/>
          <w:sz w:val="24"/>
          <w:szCs w:val="24"/>
          <w:lang w:val="fr-FR" w:bidi="ar-SA"/>
        </w:rPr>
        <w:t> :</w:t>
      </w:r>
    </w:p>
    <w:p w:rsidR="001C6757" w:rsidRDefault="001C6757" w:rsidP="007A3F47">
      <w:pPr>
        <w:pStyle w:val="Paragraphedeliste"/>
        <w:autoSpaceDE w:val="0"/>
        <w:autoSpaceDN w:val="0"/>
        <w:adjustRightInd w:val="0"/>
        <w:spacing w:line="360" w:lineRule="auto"/>
        <w:ind w:left="-567" w:right="-567" w:firstLine="0"/>
        <w:jc w:val="center"/>
        <w:rPr>
          <w:rFonts w:asciiTheme="majorHAnsi" w:hAnsiTheme="majorHAnsi" w:cs="ArialMT"/>
          <w:sz w:val="24"/>
          <w:szCs w:val="24"/>
          <w:lang w:val="fr-FR" w:bidi="ar-SA"/>
        </w:rPr>
      </w:pPr>
      <w:r>
        <w:rPr>
          <w:rFonts w:asciiTheme="majorHAnsi" w:hAnsiTheme="majorHAnsi" w:cs="ArialMT"/>
          <w:noProof/>
          <w:sz w:val="24"/>
          <w:szCs w:val="24"/>
          <w:lang w:val="fr-FR" w:eastAsia="fr-FR" w:bidi="ar-SA"/>
        </w:rPr>
        <w:drawing>
          <wp:inline distT="0" distB="0" distL="0" distR="0">
            <wp:extent cx="1143428" cy="648000"/>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srcRect/>
                    <a:stretch>
                      <a:fillRect/>
                    </a:stretch>
                  </pic:blipFill>
                  <pic:spPr bwMode="auto">
                    <a:xfrm>
                      <a:off x="0" y="0"/>
                      <a:ext cx="1143428" cy="648000"/>
                    </a:xfrm>
                    <a:prstGeom prst="rect">
                      <a:avLst/>
                    </a:prstGeom>
                    <a:noFill/>
                    <a:ln w="9525">
                      <a:noFill/>
                      <a:miter lim="800000"/>
                      <a:headEnd/>
                      <a:tailEnd/>
                    </a:ln>
                  </pic:spPr>
                </pic:pic>
              </a:graphicData>
            </a:graphic>
          </wp:inline>
        </w:drawing>
      </w:r>
    </w:p>
    <w:p w:rsidR="00CD7A80" w:rsidRDefault="00CD7A80" w:rsidP="007A3F47">
      <w:pPr>
        <w:pStyle w:val="Paragraphedeliste"/>
        <w:autoSpaceDE w:val="0"/>
        <w:autoSpaceDN w:val="0"/>
        <w:adjustRightInd w:val="0"/>
        <w:spacing w:line="360" w:lineRule="auto"/>
        <w:ind w:left="-567" w:right="-567" w:firstLine="0"/>
        <w:rPr>
          <w:rFonts w:asciiTheme="majorHAnsi" w:hAnsiTheme="majorHAnsi" w:cs="ArialMT"/>
          <w:sz w:val="24"/>
          <w:szCs w:val="24"/>
          <w:lang w:val="fr-FR" w:bidi="ar-SA"/>
        </w:rPr>
      </w:pPr>
      <w:r w:rsidRPr="00CD7A80">
        <w:rPr>
          <w:rFonts w:asciiTheme="majorHAnsi" w:hAnsiTheme="majorHAnsi" w:cs="ArialMT"/>
          <w:sz w:val="24"/>
          <w:szCs w:val="24"/>
          <w:lang w:val="fr-FR" w:bidi="ar-SA"/>
        </w:rPr>
        <w:lastRenderedPageBreak/>
        <w:t>L'efficacité manométrique dépend de la viscosité des liquides pompés, de l'état de surface des pales et des haubans, etc. Les valeurs usuelles d'efficacité manométrique sont de l'ordre de 85 à 94%.</w:t>
      </w:r>
    </w:p>
    <w:p w:rsidR="00911091" w:rsidRPr="00911091" w:rsidRDefault="00911091" w:rsidP="007A3F47">
      <w:pPr>
        <w:pStyle w:val="Paragraphedeliste"/>
        <w:autoSpaceDE w:val="0"/>
        <w:autoSpaceDN w:val="0"/>
        <w:adjustRightInd w:val="0"/>
        <w:spacing w:line="360" w:lineRule="auto"/>
        <w:ind w:left="-567" w:right="-567" w:firstLine="0"/>
        <w:rPr>
          <w:rFonts w:asciiTheme="majorHAnsi" w:hAnsiTheme="majorHAnsi" w:cs="ArialMT"/>
          <w:b/>
          <w:bCs/>
          <w:sz w:val="24"/>
          <w:szCs w:val="24"/>
          <w:lang w:val="fr-FR" w:bidi="ar-SA"/>
        </w:rPr>
      </w:pPr>
      <w:r w:rsidRPr="00911091">
        <w:rPr>
          <w:rFonts w:asciiTheme="majorHAnsi" w:hAnsiTheme="majorHAnsi" w:cs="ArialMT"/>
          <w:b/>
          <w:bCs/>
          <w:sz w:val="24"/>
          <w:szCs w:val="24"/>
          <w:lang w:val="fr-FR" w:bidi="ar-SA"/>
        </w:rPr>
        <w:t>8.4- L'efficacité globale</w:t>
      </w:r>
    </w:p>
    <w:p w:rsidR="00911091" w:rsidRDefault="00911091" w:rsidP="007A3F47">
      <w:pPr>
        <w:pStyle w:val="Paragraphedeliste"/>
        <w:autoSpaceDE w:val="0"/>
        <w:autoSpaceDN w:val="0"/>
        <w:adjustRightInd w:val="0"/>
        <w:spacing w:line="360" w:lineRule="auto"/>
        <w:ind w:left="-567" w:right="-567" w:firstLine="0"/>
        <w:rPr>
          <w:rFonts w:asciiTheme="majorHAnsi" w:hAnsiTheme="majorHAnsi" w:cs="ArialMT"/>
          <w:i/>
          <w:iCs/>
          <w:sz w:val="32"/>
          <w:szCs w:val="32"/>
          <w:vertAlign w:val="subscript"/>
          <w:lang w:val="fr-FR" w:bidi="ar-SA"/>
        </w:rPr>
      </w:pPr>
      <w:r w:rsidRPr="00911091">
        <w:rPr>
          <w:rFonts w:asciiTheme="majorHAnsi" w:hAnsiTheme="majorHAnsi" w:cs="ArialMT"/>
          <w:sz w:val="24"/>
          <w:szCs w:val="24"/>
          <w:lang w:val="fr-FR" w:bidi="ar-SA"/>
        </w:rPr>
        <w:t>L’efficacité globale a été donnée comme</w:t>
      </w:r>
      <w:r>
        <w:rPr>
          <w:rFonts w:asciiTheme="majorHAnsi" w:hAnsiTheme="majorHAnsi" w:cs="ArialMT"/>
          <w:sz w:val="24"/>
          <w:szCs w:val="24"/>
          <w:lang w:val="fr-FR" w:bidi="ar-SA"/>
        </w:rPr>
        <w:t xml:space="preserve"> : </w:t>
      </w:r>
      <w:r w:rsidRPr="00911091">
        <w:rPr>
          <w:rFonts w:asciiTheme="majorHAnsi" w:hAnsiTheme="majorHAnsi" w:cs="ArialMT"/>
          <w:i/>
          <w:iCs/>
          <w:sz w:val="32"/>
          <w:szCs w:val="32"/>
          <w:lang w:val="fr-FR" w:bidi="ar-SA"/>
        </w:rPr>
        <w:t>η</w:t>
      </w:r>
      <w:r w:rsidRPr="00911091">
        <w:rPr>
          <w:rFonts w:asciiTheme="majorHAnsi" w:hAnsiTheme="majorHAnsi" w:cs="ArialMT"/>
          <w:i/>
          <w:iCs/>
          <w:sz w:val="32"/>
          <w:szCs w:val="32"/>
          <w:vertAlign w:val="subscript"/>
          <w:lang w:val="fr-FR" w:bidi="ar-SA"/>
        </w:rPr>
        <w:t>o</w:t>
      </w:r>
      <w:r w:rsidRPr="00911091">
        <w:rPr>
          <w:rFonts w:asciiTheme="majorHAnsi" w:hAnsiTheme="majorHAnsi" w:cs="ArialMT"/>
          <w:i/>
          <w:iCs/>
          <w:sz w:val="32"/>
          <w:szCs w:val="32"/>
          <w:lang w:val="fr-FR" w:bidi="ar-SA"/>
        </w:rPr>
        <w:t xml:space="preserve"> = η</w:t>
      </w:r>
      <w:r w:rsidRPr="00911091">
        <w:rPr>
          <w:rFonts w:asciiTheme="majorHAnsi" w:hAnsiTheme="majorHAnsi" w:cs="ArialMT"/>
          <w:i/>
          <w:iCs/>
          <w:sz w:val="32"/>
          <w:szCs w:val="32"/>
          <w:vertAlign w:val="subscript"/>
          <w:lang w:val="fr-FR" w:bidi="ar-SA"/>
        </w:rPr>
        <w:t>h</w:t>
      </w:r>
      <w:r w:rsidRPr="00911091">
        <w:rPr>
          <w:rFonts w:asciiTheme="majorHAnsi" w:hAnsiTheme="majorHAnsi" w:cs="ArialMT"/>
          <w:i/>
          <w:iCs/>
          <w:sz w:val="32"/>
          <w:szCs w:val="32"/>
          <w:lang w:val="fr-FR" w:bidi="ar-SA"/>
        </w:rPr>
        <w:t xml:space="preserve"> x η</w:t>
      </w:r>
      <w:r w:rsidRPr="00911091">
        <w:rPr>
          <w:rFonts w:asciiTheme="majorHAnsi" w:hAnsiTheme="majorHAnsi" w:cs="ArialMT"/>
          <w:i/>
          <w:iCs/>
          <w:sz w:val="32"/>
          <w:szCs w:val="32"/>
          <w:vertAlign w:val="subscript"/>
          <w:lang w:val="fr-FR" w:bidi="ar-SA"/>
        </w:rPr>
        <w:t>m</w:t>
      </w:r>
      <w:r w:rsidRPr="00911091">
        <w:rPr>
          <w:rFonts w:asciiTheme="majorHAnsi" w:hAnsiTheme="majorHAnsi" w:cs="ArialMT"/>
          <w:i/>
          <w:iCs/>
          <w:sz w:val="32"/>
          <w:szCs w:val="32"/>
          <w:lang w:val="fr-FR" w:bidi="ar-SA"/>
        </w:rPr>
        <w:t xml:space="preserve"> x η</w:t>
      </w:r>
      <w:r w:rsidRPr="00911091">
        <w:rPr>
          <w:rFonts w:asciiTheme="majorHAnsi" w:hAnsiTheme="majorHAnsi" w:cs="ArialMT"/>
          <w:i/>
          <w:iCs/>
          <w:sz w:val="32"/>
          <w:szCs w:val="32"/>
          <w:vertAlign w:val="subscript"/>
          <w:lang w:val="fr-FR" w:bidi="ar-SA"/>
        </w:rPr>
        <w:t>v</w:t>
      </w:r>
    </w:p>
    <w:p w:rsidR="00911091" w:rsidRDefault="00911091" w:rsidP="007A3F47">
      <w:pPr>
        <w:pStyle w:val="Paragraphedeliste"/>
        <w:autoSpaceDE w:val="0"/>
        <w:autoSpaceDN w:val="0"/>
        <w:adjustRightInd w:val="0"/>
        <w:spacing w:line="360" w:lineRule="auto"/>
        <w:ind w:left="-567" w:right="-567" w:firstLine="0"/>
        <w:rPr>
          <w:rFonts w:asciiTheme="majorHAnsi" w:hAnsiTheme="majorHAnsi" w:cs="ArialMT"/>
          <w:sz w:val="24"/>
          <w:szCs w:val="24"/>
          <w:lang w:val="fr-FR" w:bidi="ar-SA"/>
        </w:rPr>
      </w:pPr>
      <w:r>
        <w:rPr>
          <w:rFonts w:asciiTheme="majorHAnsi" w:hAnsiTheme="majorHAnsi" w:cs="ArialMT"/>
          <w:sz w:val="24"/>
          <w:szCs w:val="24"/>
          <w:lang w:val="fr-FR" w:bidi="ar-SA"/>
        </w:rPr>
        <w:t>Puisque (</w:t>
      </w:r>
      <w:r w:rsidRPr="00911091">
        <w:rPr>
          <w:rFonts w:asciiTheme="majorHAnsi" w:hAnsiTheme="majorHAnsi" w:cs="ArialMT"/>
          <w:i/>
          <w:iCs/>
          <w:sz w:val="32"/>
          <w:szCs w:val="32"/>
          <w:lang w:val="fr-FR" w:bidi="ar-SA"/>
        </w:rPr>
        <w:t>η</w:t>
      </w:r>
      <w:r>
        <w:rPr>
          <w:rFonts w:asciiTheme="majorHAnsi" w:hAnsiTheme="majorHAnsi" w:cs="ArialMT"/>
          <w:i/>
          <w:iCs/>
          <w:sz w:val="32"/>
          <w:szCs w:val="32"/>
          <w:vertAlign w:val="subscript"/>
          <w:lang w:val="fr-FR" w:bidi="ar-SA"/>
        </w:rPr>
        <w:t>mano</w:t>
      </w:r>
      <w:r w:rsidRPr="00911091">
        <w:rPr>
          <w:rFonts w:asciiTheme="majorHAnsi" w:hAnsiTheme="majorHAnsi" w:cs="ArialMT"/>
          <w:i/>
          <w:iCs/>
          <w:sz w:val="32"/>
          <w:szCs w:val="32"/>
          <w:lang w:val="fr-FR" w:bidi="ar-SA"/>
        </w:rPr>
        <w:t xml:space="preserve"> = η</w:t>
      </w:r>
      <w:r w:rsidRPr="00911091">
        <w:rPr>
          <w:rFonts w:asciiTheme="majorHAnsi" w:hAnsiTheme="majorHAnsi" w:cs="ArialMT"/>
          <w:i/>
          <w:iCs/>
          <w:sz w:val="32"/>
          <w:szCs w:val="32"/>
          <w:vertAlign w:val="subscript"/>
          <w:lang w:val="fr-FR" w:bidi="ar-SA"/>
        </w:rPr>
        <w:t>h</w:t>
      </w:r>
      <w:r>
        <w:rPr>
          <w:rFonts w:asciiTheme="majorHAnsi" w:hAnsiTheme="majorHAnsi" w:cs="ArialMT"/>
          <w:i/>
          <w:iCs/>
          <w:sz w:val="32"/>
          <w:szCs w:val="32"/>
          <w:lang w:val="fr-FR" w:bidi="ar-SA"/>
        </w:rPr>
        <w:t xml:space="preserve"> </w:t>
      </w:r>
      <w:r w:rsidRPr="00911091">
        <w:rPr>
          <w:rFonts w:asciiTheme="majorHAnsi" w:hAnsiTheme="majorHAnsi" w:cs="ArialMT"/>
          <w:i/>
          <w:iCs/>
          <w:sz w:val="24"/>
          <w:szCs w:val="24"/>
          <w:lang w:val="fr-FR" w:bidi="ar-SA"/>
        </w:rPr>
        <w:t>)</w:t>
      </w:r>
      <w:r>
        <w:rPr>
          <w:rFonts w:asciiTheme="majorHAnsi" w:hAnsiTheme="majorHAnsi" w:cs="ArialMT"/>
          <w:sz w:val="32"/>
          <w:szCs w:val="32"/>
          <w:lang w:val="fr-FR" w:bidi="ar-SA"/>
        </w:rPr>
        <w:t xml:space="preserve">, </w:t>
      </w:r>
      <w:r w:rsidRPr="00911091">
        <w:rPr>
          <w:rFonts w:asciiTheme="majorHAnsi" w:hAnsiTheme="majorHAnsi" w:cs="ArialMT"/>
          <w:i/>
          <w:iCs/>
          <w:sz w:val="32"/>
          <w:szCs w:val="32"/>
          <w:lang w:val="fr-FR" w:bidi="ar-SA"/>
        </w:rPr>
        <w:t xml:space="preserve"> </w:t>
      </w:r>
      <w:r w:rsidRPr="00911091">
        <w:rPr>
          <w:rFonts w:asciiTheme="majorHAnsi" w:hAnsiTheme="majorHAnsi" w:cs="ArialMT"/>
          <w:sz w:val="24"/>
          <w:szCs w:val="24"/>
          <w:lang w:val="fr-FR" w:bidi="ar-SA"/>
        </w:rPr>
        <w:t>l'efficacité globale peut également être écrite comme</w:t>
      </w:r>
      <w:r>
        <w:rPr>
          <w:rFonts w:asciiTheme="majorHAnsi" w:hAnsiTheme="majorHAnsi" w:cs="ArialMT"/>
          <w:sz w:val="24"/>
          <w:szCs w:val="24"/>
          <w:lang w:val="fr-FR" w:bidi="ar-SA"/>
        </w:rPr>
        <w:t xml:space="preserve"> : </w:t>
      </w:r>
    </w:p>
    <w:p w:rsidR="00911091" w:rsidRDefault="00911091" w:rsidP="007A3F47">
      <w:pPr>
        <w:pStyle w:val="Paragraphedeliste"/>
        <w:autoSpaceDE w:val="0"/>
        <w:autoSpaceDN w:val="0"/>
        <w:adjustRightInd w:val="0"/>
        <w:spacing w:line="360" w:lineRule="auto"/>
        <w:ind w:left="-567" w:right="-567" w:firstLine="0"/>
        <w:rPr>
          <w:rFonts w:asciiTheme="majorHAnsi" w:hAnsiTheme="majorHAnsi" w:cs="ArialMT"/>
          <w:i/>
          <w:iCs/>
          <w:sz w:val="32"/>
          <w:szCs w:val="32"/>
          <w:vertAlign w:val="subscript"/>
          <w:lang w:val="fr-FR" w:bidi="ar-SA"/>
        </w:rPr>
      </w:pPr>
      <w:r w:rsidRPr="00911091">
        <w:rPr>
          <w:rFonts w:asciiTheme="majorHAnsi" w:hAnsiTheme="majorHAnsi" w:cs="ArialMT"/>
          <w:i/>
          <w:iCs/>
          <w:sz w:val="32"/>
          <w:szCs w:val="32"/>
          <w:lang w:val="fr-FR" w:bidi="ar-SA"/>
        </w:rPr>
        <w:t>η</w:t>
      </w:r>
      <w:r w:rsidRPr="00911091">
        <w:rPr>
          <w:rFonts w:asciiTheme="majorHAnsi" w:hAnsiTheme="majorHAnsi" w:cs="ArialMT"/>
          <w:i/>
          <w:iCs/>
          <w:sz w:val="32"/>
          <w:szCs w:val="32"/>
          <w:vertAlign w:val="subscript"/>
          <w:lang w:val="fr-FR" w:bidi="ar-SA"/>
        </w:rPr>
        <w:t>o</w:t>
      </w:r>
      <w:r w:rsidRPr="00911091">
        <w:rPr>
          <w:rFonts w:asciiTheme="majorHAnsi" w:hAnsiTheme="majorHAnsi" w:cs="ArialMT"/>
          <w:i/>
          <w:iCs/>
          <w:sz w:val="32"/>
          <w:szCs w:val="32"/>
          <w:lang w:val="fr-FR" w:bidi="ar-SA"/>
        </w:rPr>
        <w:t xml:space="preserve"> = η</w:t>
      </w:r>
      <w:r>
        <w:rPr>
          <w:rFonts w:asciiTheme="majorHAnsi" w:hAnsiTheme="majorHAnsi" w:cs="ArialMT"/>
          <w:i/>
          <w:iCs/>
          <w:sz w:val="32"/>
          <w:szCs w:val="32"/>
          <w:vertAlign w:val="subscript"/>
          <w:lang w:val="fr-FR" w:bidi="ar-SA"/>
        </w:rPr>
        <w:t>mano</w:t>
      </w:r>
      <w:r w:rsidRPr="00911091">
        <w:rPr>
          <w:rFonts w:asciiTheme="majorHAnsi" w:hAnsiTheme="majorHAnsi" w:cs="ArialMT"/>
          <w:i/>
          <w:iCs/>
          <w:sz w:val="32"/>
          <w:szCs w:val="32"/>
          <w:lang w:val="fr-FR" w:bidi="ar-SA"/>
        </w:rPr>
        <w:t xml:space="preserve"> x η</w:t>
      </w:r>
      <w:r w:rsidRPr="00911091">
        <w:rPr>
          <w:rFonts w:asciiTheme="majorHAnsi" w:hAnsiTheme="majorHAnsi" w:cs="ArialMT"/>
          <w:i/>
          <w:iCs/>
          <w:sz w:val="32"/>
          <w:szCs w:val="32"/>
          <w:vertAlign w:val="subscript"/>
          <w:lang w:val="fr-FR" w:bidi="ar-SA"/>
        </w:rPr>
        <w:t>m</w:t>
      </w:r>
      <w:r w:rsidRPr="00911091">
        <w:rPr>
          <w:rFonts w:asciiTheme="majorHAnsi" w:hAnsiTheme="majorHAnsi" w:cs="ArialMT"/>
          <w:i/>
          <w:iCs/>
          <w:sz w:val="32"/>
          <w:szCs w:val="32"/>
          <w:lang w:val="fr-FR" w:bidi="ar-SA"/>
        </w:rPr>
        <w:t xml:space="preserve"> x η</w:t>
      </w:r>
      <w:r w:rsidRPr="00911091">
        <w:rPr>
          <w:rFonts w:asciiTheme="majorHAnsi" w:hAnsiTheme="majorHAnsi" w:cs="ArialMT"/>
          <w:i/>
          <w:iCs/>
          <w:sz w:val="32"/>
          <w:szCs w:val="32"/>
          <w:vertAlign w:val="subscript"/>
          <w:lang w:val="fr-FR" w:bidi="ar-SA"/>
        </w:rPr>
        <w:t>v</w:t>
      </w:r>
    </w:p>
    <w:p w:rsidR="00991054" w:rsidRPr="007A3F47" w:rsidRDefault="007D498B" w:rsidP="007A3F47">
      <w:pPr>
        <w:pStyle w:val="Paragraphedeliste"/>
        <w:autoSpaceDE w:val="0"/>
        <w:autoSpaceDN w:val="0"/>
        <w:adjustRightInd w:val="0"/>
        <w:spacing w:line="360" w:lineRule="auto"/>
        <w:ind w:left="-567" w:right="-567" w:firstLine="0"/>
        <w:rPr>
          <w:rFonts w:asciiTheme="majorHAnsi" w:hAnsiTheme="majorHAnsi" w:cs="ArialMT"/>
          <w:sz w:val="24"/>
          <w:szCs w:val="24"/>
          <w:lang w:val="fr-FR" w:bidi="ar-SA"/>
        </w:rPr>
      </w:pPr>
      <w:r w:rsidRPr="007D498B">
        <w:rPr>
          <w:rFonts w:asciiTheme="majorHAnsi" w:hAnsiTheme="majorHAnsi" w:cs="ArialMT"/>
          <w:sz w:val="24"/>
          <w:szCs w:val="24"/>
          <w:lang w:val="fr-FR" w:bidi="ar-SA"/>
        </w:rPr>
        <w:t>L'efficacité globale est également appelée efficacité globale ou efficacité réelle.</w:t>
      </w:r>
    </w:p>
    <w:p w:rsidR="00991054" w:rsidRDefault="00991054" w:rsidP="007A3F47">
      <w:pPr>
        <w:pStyle w:val="Default"/>
        <w:jc w:val="both"/>
      </w:pPr>
    </w:p>
    <w:p w:rsidR="00C35DE9" w:rsidRDefault="00991054" w:rsidP="007A3F47">
      <w:pPr>
        <w:pStyle w:val="Paragraphedeliste"/>
        <w:numPr>
          <w:ilvl w:val="0"/>
          <w:numId w:val="2"/>
        </w:numPr>
        <w:autoSpaceDE w:val="0"/>
        <w:autoSpaceDN w:val="0"/>
        <w:adjustRightInd w:val="0"/>
        <w:spacing w:line="360" w:lineRule="auto"/>
        <w:ind w:left="-567" w:right="-567"/>
        <w:rPr>
          <w:rFonts w:asciiTheme="majorHAnsi" w:hAnsiTheme="majorHAnsi" w:cs="ArialMT"/>
          <w:b/>
          <w:bCs/>
          <w:sz w:val="24"/>
          <w:szCs w:val="24"/>
          <w:u w:val="single"/>
          <w:lang w:val="fr-FR" w:bidi="ar-SA"/>
        </w:rPr>
      </w:pPr>
      <w:r w:rsidRPr="00991054">
        <w:rPr>
          <w:rFonts w:asciiTheme="majorHAnsi" w:hAnsiTheme="majorHAnsi" w:cs="ArialMT"/>
          <w:b/>
          <w:bCs/>
          <w:sz w:val="24"/>
          <w:szCs w:val="24"/>
          <w:u w:val="single"/>
          <w:lang w:val="fr-FR" w:bidi="ar-SA"/>
        </w:rPr>
        <w:t>Principe du triangle des vitesses</w:t>
      </w:r>
      <w:r>
        <w:rPr>
          <w:rFonts w:asciiTheme="majorHAnsi" w:hAnsiTheme="majorHAnsi" w:cs="ArialMT"/>
          <w:b/>
          <w:bCs/>
          <w:sz w:val="24"/>
          <w:szCs w:val="24"/>
          <w:u w:val="single"/>
          <w:lang w:val="fr-FR" w:bidi="ar-SA"/>
        </w:rPr>
        <w:t> :</w:t>
      </w:r>
    </w:p>
    <w:p w:rsidR="00991054" w:rsidRPr="007A3F47" w:rsidRDefault="00991054" w:rsidP="007A3F47">
      <w:pPr>
        <w:pStyle w:val="Paragraphedeliste"/>
        <w:autoSpaceDE w:val="0"/>
        <w:autoSpaceDN w:val="0"/>
        <w:adjustRightInd w:val="0"/>
        <w:spacing w:line="360" w:lineRule="auto"/>
        <w:ind w:left="-567" w:right="-567" w:firstLine="0"/>
        <w:jc w:val="center"/>
        <w:rPr>
          <w:rFonts w:asciiTheme="majorHAnsi" w:hAnsiTheme="majorHAnsi" w:cs="ArialMT"/>
          <w:b/>
          <w:bCs/>
          <w:sz w:val="24"/>
          <w:szCs w:val="24"/>
          <w:u w:val="single"/>
          <w:lang w:val="fr-FR" w:bidi="ar-SA"/>
        </w:rPr>
      </w:pPr>
      <w:r w:rsidRPr="00991054">
        <w:rPr>
          <w:rFonts w:asciiTheme="majorHAnsi" w:hAnsiTheme="majorHAnsi" w:cs="ArialMT"/>
          <w:noProof/>
          <w:sz w:val="24"/>
          <w:szCs w:val="24"/>
          <w:lang w:val="fr-FR" w:eastAsia="fr-FR" w:bidi="ar-SA"/>
        </w:rPr>
        <w:drawing>
          <wp:inline distT="0" distB="0" distL="0" distR="0">
            <wp:extent cx="4219105" cy="2340000"/>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4219105" cy="2340000"/>
                    </a:xfrm>
                    <a:prstGeom prst="rect">
                      <a:avLst/>
                    </a:prstGeom>
                    <a:noFill/>
                    <a:ln w="9525">
                      <a:noFill/>
                      <a:miter lim="800000"/>
                      <a:headEnd/>
                      <a:tailEnd/>
                    </a:ln>
                  </pic:spPr>
                </pic:pic>
              </a:graphicData>
            </a:graphic>
          </wp:inline>
        </w:drawing>
      </w:r>
    </w:p>
    <w:p w:rsidR="00991054" w:rsidRPr="00EA7A94" w:rsidRDefault="003256A0" w:rsidP="003256A0">
      <w:pPr>
        <w:pStyle w:val="Paragraphedeliste"/>
        <w:autoSpaceDE w:val="0"/>
        <w:autoSpaceDN w:val="0"/>
        <w:adjustRightInd w:val="0"/>
        <w:spacing w:line="360" w:lineRule="auto"/>
        <w:ind w:left="-567" w:right="-567" w:firstLine="0"/>
        <w:jc w:val="center"/>
        <w:rPr>
          <w:rFonts w:asciiTheme="majorHAnsi" w:hAnsiTheme="majorHAnsi" w:cs="ArialMT"/>
          <w:sz w:val="28"/>
          <w:szCs w:val="28"/>
          <w:lang w:val="fr-FR" w:bidi="ar-SA"/>
        </w:rPr>
      </w:pPr>
      <m:oMathPara>
        <m:oMath>
          <m:sSub>
            <m:sSubPr>
              <m:ctrlPr>
                <w:rPr>
                  <w:rFonts w:ascii="Cambria Math" w:hAnsi="Cambria Math" w:cs="ArialMT"/>
                  <w:i/>
                  <w:sz w:val="28"/>
                  <w:szCs w:val="28"/>
                  <w:lang w:val="fr-FR" w:bidi="ar-SA"/>
                </w:rPr>
              </m:ctrlPr>
            </m:sSubPr>
            <m:e>
              <m:r>
                <w:rPr>
                  <w:rFonts w:ascii="Cambria Math" w:hAnsi="Cambria Math" w:cs="ArialMT"/>
                  <w:sz w:val="28"/>
                  <w:szCs w:val="28"/>
                  <w:lang w:val="fr-FR" w:bidi="ar-SA"/>
                </w:rPr>
                <m:t>W</m:t>
              </m:r>
            </m:e>
            <m:sub>
              <m:r>
                <w:rPr>
                  <w:rFonts w:ascii="Cambria Math" w:hAnsi="Cambria Math" w:cs="ArialMT"/>
                  <w:sz w:val="28"/>
                  <w:szCs w:val="28"/>
                  <w:lang w:val="fr-FR" w:bidi="ar-SA"/>
                </w:rPr>
                <m:t>E</m:t>
              </m:r>
            </m:sub>
          </m:sSub>
          <m:r>
            <w:rPr>
              <w:rFonts w:ascii="Cambria Math" w:hAnsi="Cambria Math" w:cs="ArialMT"/>
              <w:sz w:val="28"/>
              <w:szCs w:val="28"/>
              <w:lang w:val="fr-FR" w:bidi="ar-SA"/>
            </w:rPr>
            <m:t>= -</m:t>
          </m:r>
          <m:sSub>
            <m:sSubPr>
              <m:ctrlPr>
                <w:rPr>
                  <w:rFonts w:ascii="Cambria Math" w:hAnsi="Cambria Math" w:cs="ArialMT"/>
                  <w:i/>
                  <w:sz w:val="28"/>
                  <w:szCs w:val="28"/>
                  <w:lang w:val="fr-FR" w:bidi="ar-SA"/>
                </w:rPr>
              </m:ctrlPr>
            </m:sSubPr>
            <m:e>
              <m:r>
                <w:rPr>
                  <w:rFonts w:ascii="Cambria Math" w:hAnsi="Cambria Math" w:cs="ArialMT"/>
                  <w:sz w:val="28"/>
                  <w:szCs w:val="28"/>
                  <w:lang w:val="fr-FR" w:bidi="ar-SA"/>
                </w:rPr>
                <m:t>U</m:t>
              </m:r>
            </m:e>
            <m:sub>
              <m:r>
                <w:rPr>
                  <w:rFonts w:ascii="Cambria Math" w:hAnsi="Cambria Math" w:cs="ArialMT"/>
                  <w:sz w:val="28"/>
                  <w:szCs w:val="28"/>
                  <w:lang w:val="fr-FR" w:bidi="ar-SA"/>
                </w:rPr>
                <m:t>2</m:t>
              </m:r>
            </m:sub>
          </m:sSub>
          <m:r>
            <w:rPr>
              <w:rFonts w:ascii="Cambria Math" w:hAnsi="Cambria Math" w:cs="ArialMT"/>
              <w:sz w:val="28"/>
              <w:szCs w:val="28"/>
              <w:lang w:val="fr-FR" w:bidi="ar-SA"/>
            </w:rPr>
            <m:t xml:space="preserve"> </m:t>
          </m:r>
          <m:sSub>
            <m:sSubPr>
              <m:ctrlPr>
                <w:rPr>
                  <w:rFonts w:ascii="Cambria Math" w:hAnsi="Cambria Math" w:cs="ArialMT"/>
                  <w:i/>
                  <w:sz w:val="28"/>
                  <w:szCs w:val="28"/>
                  <w:lang w:val="fr-FR" w:bidi="ar-SA"/>
                </w:rPr>
              </m:ctrlPr>
            </m:sSubPr>
            <m:e>
              <m:r>
                <w:rPr>
                  <w:rFonts w:ascii="Cambria Math" w:hAnsi="Cambria Math" w:cs="ArialMT"/>
                  <w:sz w:val="28"/>
                  <w:szCs w:val="28"/>
                  <w:lang w:val="fr-FR" w:bidi="ar-SA"/>
                </w:rPr>
                <m:t>V</m:t>
              </m:r>
            </m:e>
            <m:sub>
              <m:r>
                <w:rPr>
                  <w:rFonts w:ascii="Cambria Math" w:hAnsi="Cambria Math" w:cs="ArialMT"/>
                  <w:sz w:val="28"/>
                  <w:szCs w:val="28"/>
                  <w:lang w:val="fr-FR" w:bidi="ar-SA"/>
                </w:rPr>
                <m:t>2u</m:t>
              </m:r>
            </m:sub>
          </m:sSub>
        </m:oMath>
      </m:oMathPara>
    </w:p>
    <w:p w:rsidR="009F5DB3" w:rsidRPr="00EA7A94" w:rsidRDefault="003256A0" w:rsidP="007A3F47">
      <w:pPr>
        <w:pStyle w:val="Paragraphedeliste"/>
        <w:autoSpaceDE w:val="0"/>
        <w:autoSpaceDN w:val="0"/>
        <w:adjustRightInd w:val="0"/>
        <w:spacing w:line="360" w:lineRule="auto"/>
        <w:ind w:left="-567" w:right="-567" w:firstLine="0"/>
        <w:jc w:val="center"/>
        <w:rPr>
          <w:rFonts w:asciiTheme="majorHAnsi" w:hAnsiTheme="majorHAnsi" w:cs="ArialMT"/>
          <w:sz w:val="28"/>
          <w:szCs w:val="28"/>
          <w:lang w:val="fr-FR" w:bidi="ar-SA"/>
        </w:rPr>
      </w:pPr>
      <m:oMathPara>
        <m:oMath>
          <m:sSub>
            <m:sSubPr>
              <m:ctrlPr>
                <w:rPr>
                  <w:rFonts w:ascii="Cambria Math" w:hAnsi="Cambria Math" w:cs="ArialMT"/>
                  <w:i/>
                  <w:sz w:val="28"/>
                  <w:szCs w:val="28"/>
                  <w:lang w:val="fr-FR" w:bidi="ar-SA"/>
                </w:rPr>
              </m:ctrlPr>
            </m:sSubPr>
            <m:e>
              <m:r>
                <w:rPr>
                  <w:rFonts w:ascii="Cambria Math" w:hAnsi="Cambria Math" w:cs="ArialMT"/>
                  <w:sz w:val="28"/>
                  <w:szCs w:val="28"/>
                  <w:lang w:val="fr-FR" w:bidi="ar-SA"/>
                </w:rPr>
                <m:t>H</m:t>
              </m:r>
            </m:e>
            <m:sub>
              <m:r>
                <w:rPr>
                  <w:rFonts w:ascii="Cambria Math" w:hAnsi="Cambria Math" w:cs="ArialMT"/>
                  <w:sz w:val="28"/>
                  <w:szCs w:val="28"/>
                  <w:lang w:val="fr-FR" w:bidi="ar-SA"/>
                </w:rPr>
                <m:t>E</m:t>
              </m:r>
            </m:sub>
          </m:sSub>
          <m:r>
            <w:rPr>
              <w:rFonts w:ascii="Cambria Math" w:hAnsi="Cambria Math" w:cs="ArialMT"/>
              <w:sz w:val="28"/>
              <w:szCs w:val="28"/>
              <w:lang w:val="fr-FR" w:bidi="ar-SA"/>
            </w:rPr>
            <m:t xml:space="preserve">= </m:t>
          </m:r>
          <m:f>
            <m:fPr>
              <m:ctrlPr>
                <w:rPr>
                  <w:rFonts w:ascii="Cambria Math" w:hAnsi="Cambria Math" w:cs="ArialMT"/>
                  <w:i/>
                  <w:sz w:val="28"/>
                  <w:szCs w:val="28"/>
                  <w:lang w:val="fr-FR" w:bidi="ar-SA"/>
                </w:rPr>
              </m:ctrlPr>
            </m:fPr>
            <m:num>
              <m:sSub>
                <m:sSubPr>
                  <m:ctrlPr>
                    <w:rPr>
                      <w:rFonts w:ascii="Cambria Math" w:hAnsi="Cambria Math" w:cs="ArialMT"/>
                      <w:i/>
                      <w:sz w:val="28"/>
                      <w:szCs w:val="28"/>
                      <w:lang w:val="fr-FR" w:bidi="ar-SA"/>
                    </w:rPr>
                  </m:ctrlPr>
                </m:sSubPr>
                <m:e>
                  <m:r>
                    <w:rPr>
                      <w:rFonts w:ascii="Cambria Math" w:hAnsi="Cambria Math" w:cs="ArialMT"/>
                      <w:sz w:val="28"/>
                      <w:szCs w:val="28"/>
                      <w:lang w:val="fr-FR" w:bidi="ar-SA"/>
                    </w:rPr>
                    <m:t>U</m:t>
                  </m:r>
                </m:e>
                <m:sub>
                  <m:r>
                    <w:rPr>
                      <w:rFonts w:ascii="Cambria Math" w:hAnsi="Cambria Math" w:cs="ArialMT"/>
                      <w:sz w:val="28"/>
                      <w:szCs w:val="28"/>
                      <w:lang w:val="fr-FR" w:bidi="ar-SA"/>
                    </w:rPr>
                    <m:t>2</m:t>
                  </m:r>
                </m:sub>
              </m:sSub>
              <m:r>
                <w:rPr>
                  <w:rFonts w:ascii="Cambria Math" w:hAnsi="Cambria Math" w:cs="ArialMT"/>
                  <w:sz w:val="28"/>
                  <w:szCs w:val="28"/>
                  <w:lang w:val="fr-FR" w:bidi="ar-SA"/>
                </w:rPr>
                <m:t xml:space="preserve"> </m:t>
              </m:r>
              <m:sSub>
                <m:sSubPr>
                  <m:ctrlPr>
                    <w:rPr>
                      <w:rFonts w:ascii="Cambria Math" w:hAnsi="Cambria Math" w:cs="ArialMT"/>
                      <w:i/>
                      <w:sz w:val="28"/>
                      <w:szCs w:val="28"/>
                      <w:lang w:val="fr-FR" w:bidi="ar-SA"/>
                    </w:rPr>
                  </m:ctrlPr>
                </m:sSubPr>
                <m:e>
                  <m:r>
                    <w:rPr>
                      <w:rFonts w:ascii="Cambria Math" w:hAnsi="Cambria Math" w:cs="ArialMT"/>
                      <w:sz w:val="28"/>
                      <w:szCs w:val="28"/>
                      <w:lang w:val="fr-FR" w:bidi="ar-SA"/>
                    </w:rPr>
                    <m:t>V</m:t>
                  </m:r>
                </m:e>
                <m:sub>
                  <m:r>
                    <w:rPr>
                      <w:rFonts w:ascii="Cambria Math" w:hAnsi="Cambria Math" w:cs="ArialMT"/>
                      <w:sz w:val="28"/>
                      <w:szCs w:val="28"/>
                      <w:lang w:val="fr-FR" w:bidi="ar-SA"/>
                    </w:rPr>
                    <m:t>2u</m:t>
                  </m:r>
                </m:sub>
              </m:sSub>
            </m:num>
            <m:den>
              <m:r>
                <w:rPr>
                  <w:rFonts w:ascii="Cambria Math" w:hAnsi="Cambria Math" w:cs="ArialMT"/>
                  <w:sz w:val="28"/>
                  <w:szCs w:val="28"/>
                  <w:lang w:val="fr-FR" w:bidi="ar-SA"/>
                </w:rPr>
                <m:t>g</m:t>
              </m:r>
            </m:den>
          </m:f>
        </m:oMath>
      </m:oMathPara>
    </w:p>
    <w:p w:rsidR="009F5DB3" w:rsidRPr="00EA7A94" w:rsidRDefault="003256A0" w:rsidP="003256A0">
      <w:pPr>
        <w:pStyle w:val="Paragraphedeliste"/>
        <w:autoSpaceDE w:val="0"/>
        <w:autoSpaceDN w:val="0"/>
        <w:adjustRightInd w:val="0"/>
        <w:spacing w:line="360" w:lineRule="auto"/>
        <w:ind w:left="-567" w:right="-567" w:firstLine="0"/>
        <w:jc w:val="center"/>
        <w:rPr>
          <w:rFonts w:asciiTheme="majorHAnsi" w:hAnsiTheme="majorHAnsi" w:cs="ArialMT"/>
          <w:sz w:val="28"/>
          <w:szCs w:val="28"/>
          <w:lang w:val="fr-FR" w:bidi="ar-SA"/>
        </w:rPr>
      </w:pPr>
      <m:oMathPara>
        <m:oMath>
          <m:r>
            <w:rPr>
              <w:rFonts w:ascii="Cambria Math" w:hAnsi="Cambria Math" w:cs="ArialMT"/>
              <w:sz w:val="28"/>
              <w:szCs w:val="28"/>
              <w:lang w:val="fr-FR" w:bidi="ar-SA"/>
            </w:rPr>
            <m:t xml:space="preserve"> </m:t>
          </m:r>
          <m:sSub>
            <m:sSubPr>
              <m:ctrlPr>
                <w:rPr>
                  <w:rFonts w:ascii="Cambria Math" w:hAnsi="Cambria Math" w:cs="ArialMT"/>
                  <w:i/>
                  <w:sz w:val="28"/>
                  <w:szCs w:val="28"/>
                  <w:lang w:val="fr-FR" w:bidi="ar-SA"/>
                </w:rPr>
              </m:ctrlPr>
            </m:sSubPr>
            <m:e>
              <m:r>
                <w:rPr>
                  <w:rFonts w:ascii="Cambria Math" w:hAnsi="Cambria Math" w:cs="ArialMT"/>
                  <w:sz w:val="28"/>
                  <w:szCs w:val="28"/>
                  <w:lang w:val="fr-FR" w:bidi="ar-SA"/>
                </w:rPr>
                <m:t>V</m:t>
              </m:r>
            </m:e>
            <m:sub>
              <m:r>
                <w:rPr>
                  <w:rFonts w:ascii="Cambria Math" w:hAnsi="Cambria Math" w:cs="ArialMT"/>
                  <w:sz w:val="28"/>
                  <w:szCs w:val="28"/>
                  <w:lang w:val="fr-FR" w:bidi="ar-SA"/>
                </w:rPr>
                <m:t>2u</m:t>
              </m:r>
            </m:sub>
          </m:sSub>
          <m:r>
            <w:rPr>
              <w:rFonts w:ascii="Cambria Math" w:hAnsi="Cambria Math" w:cs="ArialMT"/>
              <w:sz w:val="28"/>
              <w:szCs w:val="28"/>
              <w:lang w:val="fr-FR" w:bidi="ar-SA"/>
            </w:rPr>
            <m:t xml:space="preserve">= </m:t>
          </m:r>
          <m:sSub>
            <m:sSubPr>
              <m:ctrlPr>
                <w:rPr>
                  <w:rFonts w:ascii="Cambria Math" w:hAnsi="Cambria Math" w:cs="ArialMT"/>
                  <w:i/>
                  <w:sz w:val="28"/>
                  <w:szCs w:val="28"/>
                  <w:lang w:val="fr-FR" w:bidi="ar-SA"/>
                </w:rPr>
              </m:ctrlPr>
            </m:sSubPr>
            <m:e>
              <m:r>
                <w:rPr>
                  <w:rFonts w:ascii="Cambria Math" w:hAnsi="Cambria Math" w:cs="ArialMT"/>
                  <w:sz w:val="28"/>
                  <w:szCs w:val="28"/>
                  <w:lang w:val="fr-FR" w:bidi="ar-SA"/>
                </w:rPr>
                <m:t>U</m:t>
              </m:r>
            </m:e>
            <m:sub>
              <m:r>
                <w:rPr>
                  <w:rFonts w:ascii="Cambria Math" w:hAnsi="Cambria Math" w:cs="ArialMT"/>
                  <w:sz w:val="28"/>
                  <w:szCs w:val="28"/>
                  <w:lang w:val="fr-FR" w:bidi="ar-SA"/>
                </w:rPr>
                <m:t>2</m:t>
              </m:r>
            </m:sub>
          </m:sSub>
          <m:r>
            <w:rPr>
              <w:rFonts w:ascii="Cambria Math" w:hAnsi="Cambria Math" w:cs="ArialMT"/>
              <w:sz w:val="28"/>
              <w:szCs w:val="28"/>
              <w:lang w:val="fr-FR" w:bidi="ar-SA"/>
            </w:rPr>
            <m:t xml:space="preserve">- x= </m:t>
          </m:r>
          <m:sSub>
            <m:sSubPr>
              <m:ctrlPr>
                <w:rPr>
                  <w:rFonts w:ascii="Cambria Math" w:hAnsi="Cambria Math" w:cs="ArialMT"/>
                  <w:i/>
                  <w:sz w:val="28"/>
                  <w:szCs w:val="28"/>
                  <w:lang w:val="fr-FR" w:bidi="ar-SA"/>
                </w:rPr>
              </m:ctrlPr>
            </m:sSubPr>
            <m:e>
              <m:r>
                <w:rPr>
                  <w:rFonts w:ascii="Cambria Math" w:hAnsi="Cambria Math" w:cs="ArialMT"/>
                  <w:sz w:val="28"/>
                  <w:szCs w:val="28"/>
                  <w:lang w:val="fr-FR" w:bidi="ar-SA"/>
                </w:rPr>
                <m:t>U</m:t>
              </m:r>
            </m:e>
            <m:sub>
              <m:r>
                <w:rPr>
                  <w:rFonts w:ascii="Cambria Math" w:hAnsi="Cambria Math" w:cs="ArialMT"/>
                  <w:sz w:val="28"/>
                  <w:szCs w:val="28"/>
                  <w:lang w:val="fr-FR" w:bidi="ar-SA"/>
                </w:rPr>
                <m:t>2</m:t>
              </m:r>
            </m:sub>
          </m:sSub>
          <m:r>
            <w:rPr>
              <w:rFonts w:ascii="Cambria Math" w:hAnsi="Cambria Math" w:cs="ArialMT"/>
              <w:sz w:val="28"/>
              <w:szCs w:val="28"/>
              <w:lang w:val="fr-FR" w:bidi="ar-SA"/>
            </w:rPr>
            <m:t xml:space="preserve">- </m:t>
          </m:r>
          <m:sSub>
            <m:sSubPr>
              <m:ctrlPr>
                <w:rPr>
                  <w:rFonts w:ascii="Cambria Math" w:hAnsi="Cambria Math" w:cs="ArialMT"/>
                  <w:i/>
                  <w:sz w:val="28"/>
                  <w:szCs w:val="28"/>
                  <w:lang w:val="fr-FR" w:bidi="ar-SA"/>
                </w:rPr>
              </m:ctrlPr>
            </m:sSubPr>
            <m:e>
              <m:r>
                <w:rPr>
                  <w:rFonts w:ascii="Cambria Math" w:hAnsi="Cambria Math" w:cs="ArialMT"/>
                  <w:sz w:val="28"/>
                  <w:szCs w:val="28"/>
                  <w:lang w:val="fr-FR" w:bidi="ar-SA"/>
                </w:rPr>
                <m:t>V</m:t>
              </m:r>
            </m:e>
            <m:sub>
              <m:r>
                <w:rPr>
                  <w:rFonts w:ascii="Cambria Math" w:hAnsi="Cambria Math" w:cs="ArialMT"/>
                  <w:sz w:val="28"/>
                  <w:szCs w:val="28"/>
                  <w:lang w:val="fr-FR" w:bidi="ar-SA"/>
                </w:rPr>
                <m:t>f2</m:t>
              </m:r>
            </m:sub>
          </m:sSub>
          <m:func>
            <m:funcPr>
              <m:ctrlPr>
                <w:rPr>
                  <w:rFonts w:ascii="Cambria Math" w:hAnsi="Cambria Math" w:cs="ArialMT"/>
                  <w:i/>
                  <w:sz w:val="28"/>
                  <w:szCs w:val="28"/>
                  <w:lang w:val="fr-FR" w:bidi="ar-SA"/>
                </w:rPr>
              </m:ctrlPr>
            </m:funcPr>
            <m:fName>
              <m:r>
                <m:rPr>
                  <m:sty m:val="p"/>
                </m:rPr>
                <w:rPr>
                  <w:rFonts w:ascii="Cambria Math" w:hAnsi="Cambria Math" w:cs="ArialMT"/>
                  <w:sz w:val="28"/>
                  <w:szCs w:val="28"/>
                  <w:lang w:val="fr-FR" w:bidi="ar-SA"/>
                </w:rPr>
                <m:t>cot</m:t>
              </m:r>
            </m:fName>
            <m:e>
              <m:sSub>
                <m:sSubPr>
                  <m:ctrlPr>
                    <w:rPr>
                      <w:rFonts w:ascii="Cambria Math" w:hAnsi="Cambria Math" w:cs="ArialMT"/>
                      <w:i/>
                      <w:sz w:val="28"/>
                      <w:szCs w:val="28"/>
                      <w:lang w:val="fr-FR" w:bidi="ar-SA"/>
                    </w:rPr>
                  </m:ctrlPr>
                </m:sSubPr>
                <m:e>
                  <m:r>
                    <w:rPr>
                      <w:rFonts w:ascii="Cambria Math" w:hAnsi="Cambria Math" w:cs="ArialMT"/>
                      <w:sz w:val="28"/>
                      <w:szCs w:val="28"/>
                      <w:lang w:val="fr-FR" w:bidi="ar-SA"/>
                    </w:rPr>
                    <m:t>β</m:t>
                  </m:r>
                </m:e>
                <m:sub>
                  <m:r>
                    <w:rPr>
                      <w:rFonts w:ascii="Cambria Math" w:hAnsi="Cambria Math" w:cs="ArialMT"/>
                      <w:sz w:val="28"/>
                      <w:szCs w:val="28"/>
                      <w:lang w:val="fr-FR" w:bidi="ar-SA"/>
                    </w:rPr>
                    <m:t>2</m:t>
                  </m:r>
                </m:sub>
              </m:sSub>
            </m:e>
          </m:func>
        </m:oMath>
      </m:oMathPara>
    </w:p>
    <w:p w:rsidR="005657D8" w:rsidRPr="00EA7A94" w:rsidRDefault="003256A0" w:rsidP="00EA7A94">
      <w:pPr>
        <w:pStyle w:val="Paragraphedeliste"/>
        <w:autoSpaceDE w:val="0"/>
        <w:autoSpaceDN w:val="0"/>
        <w:adjustRightInd w:val="0"/>
        <w:spacing w:line="360" w:lineRule="auto"/>
        <w:ind w:left="-567" w:right="-567" w:firstLine="0"/>
        <w:jc w:val="center"/>
        <w:rPr>
          <w:rFonts w:asciiTheme="majorHAnsi" w:hAnsiTheme="majorHAnsi" w:cs="ArialMT"/>
          <w:noProof/>
          <w:sz w:val="28"/>
          <w:szCs w:val="28"/>
          <w:lang w:val="fr-FR" w:eastAsia="fr-FR" w:bidi="ar-SA"/>
        </w:rPr>
      </w:pPr>
      <m:oMathPara>
        <m:oMath>
          <m:sSub>
            <m:sSubPr>
              <m:ctrlPr>
                <w:rPr>
                  <w:rFonts w:ascii="Cambria Math" w:hAnsi="Cambria Math" w:cs="ArialMT"/>
                  <w:i/>
                  <w:noProof/>
                  <w:sz w:val="28"/>
                  <w:szCs w:val="28"/>
                  <w:lang w:val="fr-FR" w:eastAsia="fr-FR" w:bidi="ar-SA"/>
                </w:rPr>
              </m:ctrlPr>
            </m:sSubPr>
            <m:e>
              <m:r>
                <w:rPr>
                  <w:rFonts w:ascii="Cambria Math" w:hAnsi="Cambria Math" w:cs="ArialMT"/>
                  <w:noProof/>
                  <w:sz w:val="28"/>
                  <w:szCs w:val="28"/>
                  <w:lang w:val="fr-FR" w:eastAsia="fr-FR" w:bidi="ar-SA"/>
                </w:rPr>
                <m:t>W</m:t>
              </m:r>
            </m:e>
            <m:sub>
              <m:r>
                <w:rPr>
                  <w:rFonts w:ascii="Cambria Math" w:hAnsi="Cambria Math" w:cs="ArialMT"/>
                  <w:noProof/>
                  <w:sz w:val="28"/>
                  <w:szCs w:val="28"/>
                  <w:lang w:val="fr-FR" w:eastAsia="fr-FR" w:bidi="ar-SA"/>
                </w:rPr>
                <m:t>E</m:t>
              </m:r>
            </m:sub>
          </m:sSub>
          <m:r>
            <w:rPr>
              <w:rFonts w:ascii="Cambria Math" w:hAnsi="Cambria Math" w:cs="ArialMT"/>
              <w:noProof/>
              <w:sz w:val="28"/>
              <w:szCs w:val="28"/>
              <w:lang w:val="fr-FR" w:eastAsia="fr-FR" w:bidi="ar-SA"/>
            </w:rPr>
            <m:t xml:space="preserve">= </m:t>
          </m:r>
          <m:sSub>
            <m:sSubPr>
              <m:ctrlPr>
                <w:rPr>
                  <w:rFonts w:ascii="Cambria Math" w:hAnsi="Cambria Math" w:cs="ArialMT"/>
                  <w:i/>
                  <w:noProof/>
                  <w:sz w:val="28"/>
                  <w:szCs w:val="28"/>
                  <w:lang w:val="fr-FR" w:eastAsia="fr-FR" w:bidi="ar-SA"/>
                </w:rPr>
              </m:ctrlPr>
            </m:sSubPr>
            <m:e>
              <m:r>
                <w:rPr>
                  <w:rFonts w:ascii="Cambria Math" w:hAnsi="Cambria Math" w:cs="ArialMT"/>
                  <w:noProof/>
                  <w:sz w:val="28"/>
                  <w:szCs w:val="28"/>
                  <w:lang w:val="fr-FR" w:eastAsia="fr-FR" w:bidi="ar-SA"/>
                </w:rPr>
                <m:t>U</m:t>
              </m:r>
            </m:e>
            <m:sub>
              <m:r>
                <w:rPr>
                  <w:rFonts w:ascii="Cambria Math" w:hAnsi="Cambria Math" w:cs="ArialMT"/>
                  <w:noProof/>
                  <w:sz w:val="28"/>
                  <w:szCs w:val="28"/>
                  <w:lang w:val="fr-FR" w:eastAsia="fr-FR" w:bidi="ar-SA"/>
                </w:rPr>
                <m:t>2</m:t>
              </m:r>
            </m:sub>
          </m:sSub>
          <m:r>
            <w:rPr>
              <w:rFonts w:ascii="Cambria Math" w:hAnsi="Cambria Math" w:cs="ArialMT"/>
              <w:noProof/>
              <w:sz w:val="28"/>
              <w:szCs w:val="28"/>
              <w:lang w:val="fr-FR" w:eastAsia="fr-FR" w:bidi="ar-SA"/>
            </w:rPr>
            <m:t xml:space="preserve"> </m:t>
          </m:r>
          <m:d>
            <m:dPr>
              <m:ctrlPr>
                <w:rPr>
                  <w:rFonts w:ascii="Cambria Math" w:hAnsi="Cambria Math" w:cs="ArialMT"/>
                  <w:i/>
                  <w:noProof/>
                  <w:sz w:val="28"/>
                  <w:szCs w:val="28"/>
                  <w:lang w:val="fr-FR" w:eastAsia="fr-FR" w:bidi="ar-SA"/>
                </w:rPr>
              </m:ctrlPr>
            </m:dPr>
            <m:e>
              <m:sSub>
                <m:sSubPr>
                  <m:ctrlPr>
                    <w:rPr>
                      <w:rFonts w:ascii="Cambria Math" w:hAnsi="Cambria Math" w:cs="ArialMT"/>
                      <w:i/>
                      <w:noProof/>
                      <w:sz w:val="28"/>
                      <w:szCs w:val="28"/>
                      <w:lang w:val="fr-FR" w:eastAsia="fr-FR" w:bidi="ar-SA"/>
                    </w:rPr>
                  </m:ctrlPr>
                </m:sSubPr>
                <m:e>
                  <m:r>
                    <w:rPr>
                      <w:rFonts w:ascii="Cambria Math" w:hAnsi="Cambria Math" w:cs="ArialMT"/>
                      <w:noProof/>
                      <w:sz w:val="28"/>
                      <w:szCs w:val="28"/>
                      <w:lang w:val="fr-FR" w:eastAsia="fr-FR" w:bidi="ar-SA"/>
                    </w:rPr>
                    <m:t>U</m:t>
                  </m:r>
                </m:e>
                <m:sub>
                  <m:r>
                    <w:rPr>
                      <w:rFonts w:ascii="Cambria Math" w:hAnsi="Cambria Math" w:cs="ArialMT"/>
                      <w:noProof/>
                      <w:sz w:val="28"/>
                      <w:szCs w:val="28"/>
                      <w:lang w:val="fr-FR" w:eastAsia="fr-FR" w:bidi="ar-SA"/>
                    </w:rPr>
                    <m:t>2</m:t>
                  </m:r>
                </m:sub>
              </m:sSub>
              <m:r>
                <w:rPr>
                  <w:rFonts w:ascii="Cambria Math" w:hAnsi="Cambria Math" w:cs="ArialMT"/>
                  <w:noProof/>
                  <w:sz w:val="28"/>
                  <w:szCs w:val="28"/>
                  <w:lang w:val="fr-FR" w:eastAsia="fr-FR" w:bidi="ar-SA"/>
                </w:rPr>
                <m:t>-</m:t>
              </m:r>
              <m:r>
                <w:rPr>
                  <w:rFonts w:ascii="Cambria Math" w:hAnsi="Cambria Math" w:cs="ArialMT"/>
                  <w:sz w:val="28"/>
                  <w:szCs w:val="28"/>
                  <w:lang w:val="fr-FR" w:bidi="ar-SA"/>
                </w:rPr>
                <m:t xml:space="preserve"> </m:t>
              </m:r>
              <m:sSub>
                <m:sSubPr>
                  <m:ctrlPr>
                    <w:rPr>
                      <w:rFonts w:ascii="Cambria Math" w:hAnsi="Cambria Math" w:cs="ArialMT"/>
                      <w:i/>
                      <w:sz w:val="28"/>
                      <w:szCs w:val="28"/>
                      <w:lang w:val="fr-FR" w:bidi="ar-SA"/>
                    </w:rPr>
                  </m:ctrlPr>
                </m:sSubPr>
                <m:e>
                  <m:r>
                    <w:rPr>
                      <w:rFonts w:ascii="Cambria Math" w:hAnsi="Cambria Math" w:cs="ArialMT"/>
                      <w:sz w:val="28"/>
                      <w:szCs w:val="28"/>
                      <w:lang w:val="fr-FR" w:bidi="ar-SA"/>
                    </w:rPr>
                    <m:t>V</m:t>
                  </m:r>
                </m:e>
                <m:sub>
                  <m:r>
                    <w:rPr>
                      <w:rFonts w:ascii="Cambria Math" w:hAnsi="Cambria Math" w:cs="ArialMT"/>
                      <w:sz w:val="28"/>
                      <w:szCs w:val="28"/>
                      <w:lang w:val="fr-FR" w:bidi="ar-SA"/>
                    </w:rPr>
                    <m:t>f2</m:t>
                  </m:r>
                </m:sub>
              </m:sSub>
              <m:func>
                <m:funcPr>
                  <m:ctrlPr>
                    <w:rPr>
                      <w:rFonts w:ascii="Cambria Math" w:hAnsi="Cambria Math" w:cs="ArialMT"/>
                      <w:i/>
                      <w:sz w:val="28"/>
                      <w:szCs w:val="28"/>
                      <w:lang w:val="fr-FR" w:bidi="ar-SA"/>
                    </w:rPr>
                  </m:ctrlPr>
                </m:funcPr>
                <m:fName>
                  <m:r>
                    <m:rPr>
                      <m:sty m:val="p"/>
                    </m:rPr>
                    <w:rPr>
                      <w:rFonts w:ascii="Cambria Math" w:hAnsi="Cambria Math" w:cs="ArialMT"/>
                      <w:sz w:val="28"/>
                      <w:szCs w:val="28"/>
                      <w:lang w:val="fr-FR" w:bidi="ar-SA"/>
                    </w:rPr>
                    <m:t>cot</m:t>
                  </m:r>
                </m:fName>
                <m:e>
                  <m:sSub>
                    <m:sSubPr>
                      <m:ctrlPr>
                        <w:rPr>
                          <w:rFonts w:ascii="Cambria Math" w:hAnsi="Cambria Math" w:cs="ArialMT"/>
                          <w:i/>
                          <w:sz w:val="28"/>
                          <w:szCs w:val="28"/>
                          <w:lang w:val="fr-FR" w:bidi="ar-SA"/>
                        </w:rPr>
                      </m:ctrlPr>
                    </m:sSubPr>
                    <m:e>
                      <m:r>
                        <w:rPr>
                          <w:rFonts w:ascii="Cambria Math" w:hAnsi="Cambria Math" w:cs="ArialMT"/>
                          <w:sz w:val="28"/>
                          <w:szCs w:val="28"/>
                          <w:lang w:val="fr-FR" w:bidi="ar-SA"/>
                        </w:rPr>
                        <m:t>β</m:t>
                      </m:r>
                    </m:e>
                    <m:sub>
                      <m:r>
                        <w:rPr>
                          <w:rFonts w:ascii="Cambria Math" w:hAnsi="Cambria Math" w:cs="ArialMT"/>
                          <w:sz w:val="28"/>
                          <w:szCs w:val="28"/>
                          <w:lang w:val="fr-FR" w:bidi="ar-SA"/>
                        </w:rPr>
                        <m:t>2</m:t>
                      </m:r>
                    </m:sub>
                  </m:sSub>
                </m:e>
              </m:func>
              <m:r>
                <w:rPr>
                  <w:rFonts w:ascii="Cambria Math" w:hAnsi="Cambria Math" w:cs="ArialMT"/>
                  <w:noProof/>
                  <w:sz w:val="28"/>
                  <w:szCs w:val="28"/>
                  <w:lang w:val="fr-FR" w:eastAsia="fr-FR" w:bidi="ar-SA"/>
                </w:rPr>
                <m:t xml:space="preserve"> </m:t>
              </m:r>
            </m:e>
          </m:d>
          <m:r>
            <w:rPr>
              <w:rFonts w:ascii="Cambria Math" w:hAnsi="Cambria Math" w:cs="ArialMT"/>
              <w:noProof/>
              <w:sz w:val="28"/>
              <w:szCs w:val="28"/>
              <w:lang w:val="fr-FR" w:eastAsia="fr-FR" w:bidi="ar-SA"/>
            </w:rPr>
            <m:t xml:space="preserve">= </m:t>
          </m:r>
          <m:sSubSup>
            <m:sSubSupPr>
              <m:ctrlPr>
                <w:rPr>
                  <w:rFonts w:ascii="Cambria Math" w:hAnsi="Cambria Math" w:cs="ArialMT"/>
                  <w:i/>
                  <w:noProof/>
                  <w:sz w:val="28"/>
                  <w:szCs w:val="28"/>
                  <w:lang w:val="fr-FR" w:eastAsia="fr-FR" w:bidi="ar-SA"/>
                </w:rPr>
              </m:ctrlPr>
            </m:sSubSupPr>
            <m:e>
              <m:r>
                <w:rPr>
                  <w:rFonts w:ascii="Cambria Math" w:hAnsi="Cambria Math" w:cs="ArialMT"/>
                  <w:noProof/>
                  <w:sz w:val="28"/>
                  <w:szCs w:val="28"/>
                  <w:lang w:val="fr-FR" w:eastAsia="fr-FR" w:bidi="ar-SA"/>
                </w:rPr>
                <m:t>U</m:t>
              </m:r>
            </m:e>
            <m:sub>
              <m:r>
                <w:rPr>
                  <w:rFonts w:ascii="Cambria Math" w:hAnsi="Cambria Math" w:cs="ArialMT"/>
                  <w:noProof/>
                  <w:sz w:val="28"/>
                  <w:szCs w:val="28"/>
                  <w:lang w:val="fr-FR" w:eastAsia="fr-FR" w:bidi="ar-SA"/>
                </w:rPr>
                <m:t>2</m:t>
              </m:r>
            </m:sub>
            <m:sup>
              <m:r>
                <w:rPr>
                  <w:rFonts w:ascii="Cambria Math" w:hAnsi="Cambria Math" w:cs="ArialMT"/>
                  <w:noProof/>
                  <w:sz w:val="28"/>
                  <w:szCs w:val="28"/>
                  <w:lang w:val="fr-FR" w:eastAsia="fr-FR" w:bidi="ar-SA"/>
                </w:rPr>
                <m:t>2</m:t>
              </m:r>
            </m:sup>
          </m:sSubSup>
          <m:r>
            <w:rPr>
              <w:rFonts w:ascii="Cambria Math" w:eastAsiaTheme="minorEastAsia" w:hAnsi="Cambria Math" w:cs="ArialMT"/>
              <w:noProof/>
              <w:sz w:val="28"/>
              <w:szCs w:val="28"/>
              <w:lang w:val="fr-FR" w:eastAsia="fr-FR" w:bidi="ar-SA"/>
            </w:rPr>
            <m:t xml:space="preserve">- </m:t>
          </m:r>
          <m:r>
            <w:rPr>
              <w:rFonts w:ascii="Cambria Math" w:hAnsi="Cambria Math" w:cs="ArialMT"/>
              <w:sz w:val="28"/>
              <w:szCs w:val="28"/>
              <w:lang w:val="fr-FR" w:bidi="ar-SA"/>
            </w:rPr>
            <m:t xml:space="preserve"> </m:t>
          </m:r>
          <m:sSub>
            <m:sSubPr>
              <m:ctrlPr>
                <w:rPr>
                  <w:rFonts w:ascii="Cambria Math" w:hAnsi="Cambria Math" w:cs="ArialMT"/>
                  <w:i/>
                  <w:sz w:val="28"/>
                  <w:szCs w:val="28"/>
                  <w:lang w:val="fr-FR" w:bidi="ar-SA"/>
                </w:rPr>
              </m:ctrlPr>
            </m:sSubPr>
            <m:e>
              <m:r>
                <w:rPr>
                  <w:rFonts w:ascii="Cambria Math" w:hAnsi="Cambria Math" w:cs="ArialMT"/>
                  <w:sz w:val="28"/>
                  <w:szCs w:val="28"/>
                  <w:lang w:val="fr-FR" w:bidi="ar-SA"/>
                </w:rPr>
                <m:t>U</m:t>
              </m:r>
            </m:e>
            <m:sub>
              <m:r>
                <w:rPr>
                  <w:rFonts w:ascii="Cambria Math" w:hAnsi="Cambria Math" w:cs="ArialMT"/>
                  <w:sz w:val="28"/>
                  <w:szCs w:val="28"/>
                  <w:lang w:val="fr-FR" w:bidi="ar-SA"/>
                </w:rPr>
                <m:t>2</m:t>
              </m:r>
            </m:sub>
          </m:sSub>
          <m:r>
            <w:rPr>
              <w:rFonts w:ascii="Cambria Math" w:hAnsi="Cambria Math" w:cs="ArialMT"/>
              <w:sz w:val="28"/>
              <w:szCs w:val="28"/>
              <w:lang w:val="fr-FR" w:bidi="ar-SA"/>
            </w:rPr>
            <m:t xml:space="preserve">  </m:t>
          </m:r>
          <m:sSub>
            <m:sSubPr>
              <m:ctrlPr>
                <w:rPr>
                  <w:rFonts w:ascii="Cambria Math" w:hAnsi="Cambria Math" w:cs="ArialMT"/>
                  <w:i/>
                  <w:sz w:val="28"/>
                  <w:szCs w:val="28"/>
                  <w:lang w:val="fr-FR" w:bidi="ar-SA"/>
                </w:rPr>
              </m:ctrlPr>
            </m:sSubPr>
            <m:e>
              <m:r>
                <w:rPr>
                  <w:rFonts w:ascii="Cambria Math" w:hAnsi="Cambria Math" w:cs="ArialMT"/>
                  <w:sz w:val="28"/>
                  <w:szCs w:val="28"/>
                  <w:lang w:val="fr-FR" w:bidi="ar-SA"/>
                </w:rPr>
                <m:t>V</m:t>
              </m:r>
            </m:e>
            <m:sub>
              <m:r>
                <w:rPr>
                  <w:rFonts w:ascii="Cambria Math" w:hAnsi="Cambria Math" w:cs="ArialMT"/>
                  <w:sz w:val="28"/>
                  <w:szCs w:val="28"/>
                  <w:lang w:val="fr-FR" w:bidi="ar-SA"/>
                </w:rPr>
                <m:t>f2</m:t>
              </m:r>
            </m:sub>
          </m:sSub>
          <m:func>
            <m:funcPr>
              <m:ctrlPr>
                <w:rPr>
                  <w:rFonts w:ascii="Cambria Math" w:hAnsi="Cambria Math" w:cs="ArialMT"/>
                  <w:i/>
                  <w:sz w:val="28"/>
                  <w:szCs w:val="28"/>
                  <w:lang w:val="fr-FR" w:bidi="ar-SA"/>
                </w:rPr>
              </m:ctrlPr>
            </m:funcPr>
            <m:fName>
              <m:r>
                <m:rPr>
                  <m:sty m:val="p"/>
                </m:rPr>
                <w:rPr>
                  <w:rFonts w:ascii="Cambria Math" w:hAnsi="Cambria Math" w:cs="ArialMT"/>
                  <w:sz w:val="28"/>
                  <w:szCs w:val="28"/>
                  <w:lang w:val="fr-FR" w:bidi="ar-SA"/>
                </w:rPr>
                <m:t>cot</m:t>
              </m:r>
            </m:fName>
            <m:e>
              <m:sSub>
                <m:sSubPr>
                  <m:ctrlPr>
                    <w:rPr>
                      <w:rFonts w:ascii="Cambria Math" w:hAnsi="Cambria Math" w:cs="ArialMT"/>
                      <w:i/>
                      <w:sz w:val="28"/>
                      <w:szCs w:val="28"/>
                      <w:lang w:val="fr-FR" w:bidi="ar-SA"/>
                    </w:rPr>
                  </m:ctrlPr>
                </m:sSubPr>
                <m:e>
                  <m:r>
                    <w:rPr>
                      <w:rFonts w:ascii="Cambria Math" w:hAnsi="Cambria Math" w:cs="ArialMT"/>
                      <w:sz w:val="28"/>
                      <w:szCs w:val="28"/>
                      <w:lang w:val="fr-FR" w:bidi="ar-SA"/>
                    </w:rPr>
                    <m:t>β</m:t>
                  </m:r>
                </m:e>
                <m:sub>
                  <m:r>
                    <w:rPr>
                      <w:rFonts w:ascii="Cambria Math" w:hAnsi="Cambria Math" w:cs="ArialMT"/>
                      <w:sz w:val="28"/>
                      <w:szCs w:val="28"/>
                      <w:lang w:val="fr-FR" w:bidi="ar-SA"/>
                    </w:rPr>
                    <m:t>2</m:t>
                  </m:r>
                </m:sub>
              </m:sSub>
            </m:e>
          </m:func>
        </m:oMath>
      </m:oMathPara>
    </w:p>
    <w:p w:rsidR="005657D8" w:rsidRPr="005657D8" w:rsidRDefault="006B4B2E" w:rsidP="005657D8">
      <w:pPr>
        <w:pStyle w:val="Paragraphedeliste"/>
        <w:autoSpaceDE w:val="0"/>
        <w:autoSpaceDN w:val="0"/>
        <w:adjustRightInd w:val="0"/>
        <w:spacing w:line="360" w:lineRule="auto"/>
        <w:ind w:left="-567" w:right="-567" w:firstLine="0"/>
        <w:jc w:val="center"/>
        <w:rPr>
          <w:rFonts w:asciiTheme="majorHAnsi" w:eastAsiaTheme="minorEastAsia" w:hAnsiTheme="majorHAnsi" w:cs="ArialMT"/>
          <w:sz w:val="28"/>
          <w:szCs w:val="28"/>
          <w:lang w:val="fr-FR" w:bidi="ar-SA"/>
        </w:rPr>
      </w:pPr>
      <m:oMathPara>
        <m:oMath>
          <m:f>
            <m:fPr>
              <m:ctrlPr>
                <w:rPr>
                  <w:rFonts w:ascii="Cambria Math" w:hAnsi="Cambria Math" w:cs="ArialMT"/>
                  <w:i/>
                  <w:sz w:val="28"/>
                  <w:szCs w:val="28"/>
                  <w:lang w:val="fr-FR" w:bidi="ar-SA"/>
                </w:rPr>
              </m:ctrlPr>
            </m:fPr>
            <m:num>
              <m:d>
                <m:dPr>
                  <m:ctrlPr>
                    <w:rPr>
                      <w:rFonts w:ascii="Cambria Math" w:hAnsi="Cambria Math" w:cs="ArialMT"/>
                      <w:i/>
                      <w:sz w:val="28"/>
                      <w:szCs w:val="28"/>
                      <w:lang w:val="fr-FR" w:bidi="ar-SA"/>
                    </w:rPr>
                  </m:ctrlPr>
                </m:dPr>
                <m:e>
                  <m:sSubSup>
                    <m:sSubSupPr>
                      <m:ctrlPr>
                        <w:rPr>
                          <w:rFonts w:ascii="Cambria Math" w:hAnsi="Cambria Math" w:cs="ArialMT"/>
                          <w:i/>
                          <w:sz w:val="28"/>
                          <w:szCs w:val="28"/>
                          <w:lang w:val="fr-FR" w:bidi="ar-SA"/>
                        </w:rPr>
                      </m:ctrlPr>
                    </m:sSubSupPr>
                    <m:e>
                      <m:r>
                        <w:rPr>
                          <w:rFonts w:ascii="Cambria Math" w:hAnsi="Cambria Math" w:cs="ArialMT"/>
                          <w:sz w:val="28"/>
                          <w:szCs w:val="28"/>
                          <w:lang w:val="fr-FR" w:bidi="ar-SA"/>
                        </w:rPr>
                        <m:t>U</m:t>
                      </m:r>
                    </m:e>
                    <m:sub>
                      <m:r>
                        <w:rPr>
                          <w:rFonts w:ascii="Cambria Math" w:hAnsi="Cambria Math" w:cs="ArialMT"/>
                          <w:sz w:val="28"/>
                          <w:szCs w:val="28"/>
                          <w:lang w:val="fr-FR" w:bidi="ar-SA"/>
                        </w:rPr>
                        <m:t>2</m:t>
                      </m:r>
                    </m:sub>
                    <m:sup>
                      <m:r>
                        <w:rPr>
                          <w:rFonts w:ascii="Cambria Math" w:hAnsi="Cambria Math" w:cs="ArialMT"/>
                          <w:sz w:val="28"/>
                          <w:szCs w:val="28"/>
                          <w:lang w:val="fr-FR" w:bidi="ar-SA"/>
                        </w:rPr>
                        <m:t>2</m:t>
                      </m:r>
                    </m:sup>
                  </m:sSubSup>
                  <m:r>
                    <w:rPr>
                      <w:rFonts w:ascii="Cambria Math" w:hAnsi="Cambria Math" w:cs="ArialMT"/>
                      <w:sz w:val="28"/>
                      <w:szCs w:val="28"/>
                      <w:lang w:val="fr-FR" w:bidi="ar-SA"/>
                    </w:rPr>
                    <m:t xml:space="preserve">- </m:t>
                  </m:r>
                  <m:sSubSup>
                    <m:sSubSupPr>
                      <m:ctrlPr>
                        <w:rPr>
                          <w:rFonts w:ascii="Cambria Math" w:hAnsi="Cambria Math" w:cs="ArialMT"/>
                          <w:i/>
                          <w:sz w:val="28"/>
                          <w:szCs w:val="28"/>
                          <w:lang w:val="fr-FR" w:bidi="ar-SA"/>
                        </w:rPr>
                      </m:ctrlPr>
                    </m:sSubSupPr>
                    <m:e>
                      <m:r>
                        <w:rPr>
                          <w:rFonts w:ascii="Cambria Math" w:hAnsi="Cambria Math" w:cs="ArialMT"/>
                          <w:sz w:val="28"/>
                          <w:szCs w:val="28"/>
                          <w:lang w:val="fr-FR" w:bidi="ar-SA"/>
                        </w:rPr>
                        <m:t>U</m:t>
                      </m:r>
                    </m:e>
                    <m:sub>
                      <m:r>
                        <w:rPr>
                          <w:rFonts w:ascii="Cambria Math" w:hAnsi="Cambria Math" w:cs="ArialMT"/>
                          <w:sz w:val="28"/>
                          <w:szCs w:val="28"/>
                          <w:lang w:val="fr-FR" w:bidi="ar-SA"/>
                        </w:rPr>
                        <m:t>1</m:t>
                      </m:r>
                    </m:sub>
                    <m:sup>
                      <m:r>
                        <w:rPr>
                          <w:rFonts w:ascii="Cambria Math" w:hAnsi="Cambria Math" w:cs="ArialMT"/>
                          <w:sz w:val="28"/>
                          <w:szCs w:val="28"/>
                          <w:lang w:val="fr-FR" w:bidi="ar-SA"/>
                        </w:rPr>
                        <m:t>2</m:t>
                      </m:r>
                    </m:sup>
                  </m:sSubSup>
                </m:e>
              </m:d>
            </m:num>
            <m:den>
              <m:r>
                <w:rPr>
                  <w:rFonts w:ascii="Cambria Math" w:hAnsi="Cambria Math" w:cs="ArialMT"/>
                  <w:sz w:val="28"/>
                  <w:szCs w:val="28"/>
                  <w:lang w:val="fr-FR" w:bidi="ar-SA"/>
                </w:rPr>
                <m:t>2 g</m:t>
              </m:r>
            </m:den>
          </m:f>
          <m:r>
            <w:rPr>
              <w:rFonts w:ascii="Cambria Math" w:hAnsi="Cambria Math" w:cs="ArialMT"/>
              <w:sz w:val="28"/>
              <w:szCs w:val="28"/>
              <w:lang w:val="fr-FR" w:bidi="ar-SA"/>
            </w:rPr>
            <m:t xml:space="preserve"> ≥ </m:t>
          </m:r>
          <m:sSub>
            <m:sSubPr>
              <m:ctrlPr>
                <w:rPr>
                  <w:rFonts w:ascii="Cambria Math" w:hAnsi="Cambria Math" w:cs="ArialMT"/>
                  <w:i/>
                  <w:sz w:val="28"/>
                  <w:szCs w:val="28"/>
                  <w:lang w:val="fr-FR" w:bidi="ar-SA"/>
                </w:rPr>
              </m:ctrlPr>
            </m:sSubPr>
            <m:e>
              <m:r>
                <w:rPr>
                  <w:rFonts w:ascii="Cambria Math" w:hAnsi="Cambria Math" w:cs="ArialMT"/>
                  <w:sz w:val="28"/>
                  <w:szCs w:val="28"/>
                  <w:lang w:val="fr-FR" w:bidi="ar-SA"/>
                </w:rPr>
                <m:t>H</m:t>
              </m:r>
            </m:e>
            <m:sub>
              <m:r>
                <w:rPr>
                  <w:rFonts w:ascii="Cambria Math" w:hAnsi="Cambria Math" w:cs="ArialMT"/>
                  <w:sz w:val="28"/>
                  <w:szCs w:val="28"/>
                  <w:lang w:val="fr-FR" w:bidi="ar-SA"/>
                </w:rPr>
                <m:t>m</m:t>
              </m:r>
            </m:sub>
          </m:sSub>
          <m:r>
            <w:rPr>
              <w:rFonts w:ascii="Cambria Math" w:hAnsi="Cambria Math" w:cs="ArialMT"/>
              <w:sz w:val="28"/>
              <w:szCs w:val="28"/>
              <w:lang w:val="fr-FR" w:bidi="ar-SA"/>
            </w:rPr>
            <m:t xml:space="preserve">==&gt; </m:t>
          </m:r>
          <m:f>
            <m:fPr>
              <m:ctrlPr>
                <w:rPr>
                  <w:rFonts w:ascii="Cambria Math" w:hAnsi="Cambria Math" w:cs="ArialMT"/>
                  <w:i/>
                  <w:sz w:val="28"/>
                  <w:szCs w:val="28"/>
                  <w:lang w:val="fr-FR" w:bidi="ar-SA"/>
                </w:rPr>
              </m:ctrlPr>
            </m:fPr>
            <m:num>
              <m:sSup>
                <m:sSupPr>
                  <m:ctrlPr>
                    <w:rPr>
                      <w:rFonts w:ascii="Cambria Math" w:hAnsi="Cambria Math" w:cs="ArialMT"/>
                      <w:i/>
                      <w:sz w:val="28"/>
                      <w:szCs w:val="28"/>
                      <w:lang w:val="fr-FR" w:bidi="ar-SA"/>
                    </w:rPr>
                  </m:ctrlPr>
                </m:sSupPr>
                <m:e>
                  <m:d>
                    <m:dPr>
                      <m:ctrlPr>
                        <w:rPr>
                          <w:rFonts w:ascii="Cambria Math" w:hAnsi="Cambria Math" w:cs="ArialMT"/>
                          <w:i/>
                          <w:sz w:val="28"/>
                          <w:szCs w:val="28"/>
                          <w:lang w:val="fr-FR" w:bidi="ar-SA"/>
                        </w:rPr>
                      </m:ctrlPr>
                    </m:dPr>
                    <m:e>
                      <m:f>
                        <m:fPr>
                          <m:ctrlPr>
                            <w:rPr>
                              <w:rFonts w:ascii="Cambria Math" w:hAnsi="Cambria Math" w:cs="ArialMT"/>
                              <w:i/>
                              <w:sz w:val="28"/>
                              <w:szCs w:val="28"/>
                              <w:lang w:val="fr-FR" w:bidi="ar-SA"/>
                            </w:rPr>
                          </m:ctrlPr>
                        </m:fPr>
                        <m:num>
                          <m:r>
                            <w:rPr>
                              <w:rFonts w:ascii="Cambria Math" w:hAnsi="Cambria Math" w:cs="ArialMT"/>
                              <w:sz w:val="28"/>
                              <w:szCs w:val="28"/>
                              <w:lang w:val="fr-FR" w:bidi="ar-SA"/>
                            </w:rPr>
                            <m:t>π N</m:t>
                          </m:r>
                        </m:num>
                        <m:den>
                          <m:r>
                            <w:rPr>
                              <w:rFonts w:ascii="Cambria Math" w:hAnsi="Cambria Math" w:cs="ArialMT"/>
                              <w:sz w:val="28"/>
                              <w:szCs w:val="28"/>
                              <w:lang w:val="fr-FR" w:bidi="ar-SA"/>
                            </w:rPr>
                            <m:t>60</m:t>
                          </m:r>
                        </m:den>
                      </m:f>
                    </m:e>
                  </m:d>
                </m:e>
                <m:sup>
                  <m:r>
                    <w:rPr>
                      <w:rFonts w:ascii="Cambria Math" w:hAnsi="Cambria Math" w:cs="ArialMT"/>
                      <w:sz w:val="28"/>
                      <w:szCs w:val="28"/>
                      <w:lang w:val="fr-FR" w:bidi="ar-SA"/>
                    </w:rPr>
                    <m:t>2</m:t>
                  </m:r>
                </m:sup>
              </m:sSup>
              <m:r>
                <w:rPr>
                  <w:rFonts w:ascii="Cambria Math" w:hAnsi="Cambria Math" w:cs="ArialMT"/>
                  <w:sz w:val="28"/>
                  <w:szCs w:val="28"/>
                  <w:lang w:val="fr-FR" w:bidi="ar-SA"/>
                </w:rPr>
                <m:t xml:space="preserve"> </m:t>
              </m:r>
              <m:d>
                <m:dPr>
                  <m:ctrlPr>
                    <w:rPr>
                      <w:rFonts w:ascii="Cambria Math" w:hAnsi="Cambria Math" w:cs="ArialMT"/>
                      <w:i/>
                      <w:sz w:val="28"/>
                      <w:szCs w:val="28"/>
                      <w:lang w:val="fr-FR" w:bidi="ar-SA"/>
                    </w:rPr>
                  </m:ctrlPr>
                </m:dPr>
                <m:e>
                  <m:sSubSup>
                    <m:sSubSupPr>
                      <m:ctrlPr>
                        <w:rPr>
                          <w:rFonts w:ascii="Cambria Math" w:hAnsi="Cambria Math" w:cs="ArialMT"/>
                          <w:i/>
                          <w:sz w:val="28"/>
                          <w:szCs w:val="28"/>
                          <w:lang w:val="fr-FR" w:bidi="ar-SA"/>
                        </w:rPr>
                      </m:ctrlPr>
                    </m:sSubSupPr>
                    <m:e>
                      <m:r>
                        <w:rPr>
                          <w:rFonts w:ascii="Cambria Math" w:hAnsi="Cambria Math" w:cs="ArialMT"/>
                          <w:sz w:val="28"/>
                          <w:szCs w:val="28"/>
                          <w:lang w:val="fr-FR" w:bidi="ar-SA"/>
                        </w:rPr>
                        <m:t>D</m:t>
                      </m:r>
                    </m:e>
                    <m:sub>
                      <m:r>
                        <w:rPr>
                          <w:rFonts w:ascii="Cambria Math" w:hAnsi="Cambria Math" w:cs="ArialMT"/>
                          <w:sz w:val="28"/>
                          <w:szCs w:val="28"/>
                          <w:lang w:val="fr-FR" w:bidi="ar-SA"/>
                        </w:rPr>
                        <m:t>2</m:t>
                      </m:r>
                    </m:sub>
                    <m:sup>
                      <m:r>
                        <w:rPr>
                          <w:rFonts w:ascii="Cambria Math" w:hAnsi="Cambria Math" w:cs="ArialMT"/>
                          <w:sz w:val="28"/>
                          <w:szCs w:val="28"/>
                          <w:lang w:val="fr-FR" w:bidi="ar-SA"/>
                        </w:rPr>
                        <m:t>2</m:t>
                      </m:r>
                    </m:sup>
                  </m:sSubSup>
                  <m:r>
                    <w:rPr>
                      <w:rFonts w:ascii="Cambria Math" w:hAnsi="Cambria Math" w:cs="ArialMT"/>
                      <w:sz w:val="28"/>
                      <w:szCs w:val="28"/>
                      <w:lang w:val="fr-FR" w:bidi="ar-SA"/>
                    </w:rPr>
                    <m:t xml:space="preserve">- </m:t>
                  </m:r>
                  <m:sSubSup>
                    <m:sSubSupPr>
                      <m:ctrlPr>
                        <w:rPr>
                          <w:rFonts w:ascii="Cambria Math" w:hAnsi="Cambria Math" w:cs="ArialMT"/>
                          <w:i/>
                          <w:sz w:val="28"/>
                          <w:szCs w:val="28"/>
                          <w:lang w:val="fr-FR" w:bidi="ar-SA"/>
                        </w:rPr>
                      </m:ctrlPr>
                    </m:sSubSupPr>
                    <m:e>
                      <m:r>
                        <w:rPr>
                          <w:rFonts w:ascii="Cambria Math" w:hAnsi="Cambria Math" w:cs="ArialMT"/>
                          <w:sz w:val="28"/>
                          <w:szCs w:val="28"/>
                          <w:lang w:val="fr-FR" w:bidi="ar-SA"/>
                        </w:rPr>
                        <m:t>D</m:t>
                      </m:r>
                    </m:e>
                    <m:sub>
                      <m:r>
                        <w:rPr>
                          <w:rFonts w:ascii="Cambria Math" w:hAnsi="Cambria Math" w:cs="ArialMT"/>
                          <w:sz w:val="28"/>
                          <w:szCs w:val="28"/>
                          <w:lang w:val="fr-FR" w:bidi="ar-SA"/>
                        </w:rPr>
                        <m:t>1</m:t>
                      </m:r>
                    </m:sub>
                    <m:sup>
                      <m:r>
                        <w:rPr>
                          <w:rFonts w:ascii="Cambria Math" w:hAnsi="Cambria Math" w:cs="ArialMT"/>
                          <w:sz w:val="28"/>
                          <w:szCs w:val="28"/>
                          <w:lang w:val="fr-FR" w:bidi="ar-SA"/>
                        </w:rPr>
                        <m:t>2</m:t>
                      </m:r>
                    </m:sup>
                  </m:sSubSup>
                </m:e>
              </m:d>
            </m:num>
            <m:den>
              <m:r>
                <w:rPr>
                  <w:rFonts w:ascii="Cambria Math" w:hAnsi="Cambria Math" w:cs="ArialMT"/>
                  <w:sz w:val="28"/>
                  <w:szCs w:val="28"/>
                  <w:lang w:val="fr-FR" w:bidi="ar-SA"/>
                </w:rPr>
                <m:t>2 g</m:t>
              </m:r>
            </m:den>
          </m:f>
          <m:r>
            <w:rPr>
              <w:rFonts w:ascii="Cambria Math" w:hAnsi="Cambria Math" w:cs="ArialMT"/>
              <w:sz w:val="28"/>
              <w:szCs w:val="28"/>
              <w:lang w:val="fr-FR" w:bidi="ar-SA"/>
            </w:rPr>
            <m:t xml:space="preserve"> ≥ </m:t>
          </m:r>
          <m:sSub>
            <m:sSubPr>
              <m:ctrlPr>
                <w:rPr>
                  <w:rFonts w:ascii="Cambria Math" w:hAnsi="Cambria Math" w:cs="ArialMT"/>
                  <w:i/>
                  <w:sz w:val="28"/>
                  <w:szCs w:val="28"/>
                  <w:lang w:val="fr-FR" w:bidi="ar-SA"/>
                </w:rPr>
              </m:ctrlPr>
            </m:sSubPr>
            <m:e>
              <m:r>
                <w:rPr>
                  <w:rFonts w:ascii="Cambria Math" w:hAnsi="Cambria Math" w:cs="ArialMT"/>
                  <w:sz w:val="28"/>
                  <w:szCs w:val="28"/>
                  <w:lang w:val="fr-FR" w:bidi="ar-SA"/>
                </w:rPr>
                <m:t>H</m:t>
              </m:r>
            </m:e>
            <m:sub>
              <m:r>
                <w:rPr>
                  <w:rFonts w:ascii="Cambria Math" w:hAnsi="Cambria Math" w:cs="ArialMT"/>
                  <w:sz w:val="28"/>
                  <w:szCs w:val="28"/>
                  <w:lang w:val="fr-FR" w:bidi="ar-SA"/>
                </w:rPr>
                <m:t>m</m:t>
              </m:r>
            </m:sub>
          </m:sSub>
        </m:oMath>
      </m:oMathPara>
    </w:p>
    <w:p w:rsidR="005657D8" w:rsidRPr="005657D8" w:rsidRDefault="005657D8" w:rsidP="005657D8">
      <w:pPr>
        <w:pStyle w:val="Paragraphedeliste"/>
        <w:autoSpaceDE w:val="0"/>
        <w:autoSpaceDN w:val="0"/>
        <w:adjustRightInd w:val="0"/>
        <w:spacing w:line="360" w:lineRule="auto"/>
        <w:ind w:left="-567" w:right="-567" w:firstLine="0"/>
        <w:jc w:val="center"/>
        <w:rPr>
          <w:rFonts w:asciiTheme="majorHAnsi" w:eastAsiaTheme="minorEastAsia" w:hAnsiTheme="majorHAnsi" w:cs="ArialMT"/>
          <w:sz w:val="28"/>
          <w:szCs w:val="28"/>
          <w:lang w:val="fr-FR" w:bidi="ar-SA"/>
        </w:rPr>
      </w:pPr>
      <m:oMathPara>
        <m:oMath>
          <m:r>
            <w:rPr>
              <w:rFonts w:ascii="Cambria Math" w:eastAsiaTheme="minorEastAsia" w:hAnsi="Cambria Math" w:cs="ArialMT"/>
              <w:sz w:val="28"/>
              <w:szCs w:val="28"/>
              <w:lang w:val="fr-FR" w:bidi="ar-SA"/>
            </w:rPr>
            <m:t xml:space="preserve">==&gt;N ≥ </m:t>
          </m:r>
          <m:sSup>
            <m:sSupPr>
              <m:ctrlPr>
                <w:rPr>
                  <w:rFonts w:ascii="Cambria Math" w:eastAsiaTheme="minorEastAsia" w:hAnsi="Cambria Math" w:cs="ArialMT"/>
                  <w:i/>
                  <w:sz w:val="28"/>
                  <w:szCs w:val="28"/>
                  <w:lang w:val="fr-FR" w:bidi="ar-SA"/>
                </w:rPr>
              </m:ctrlPr>
            </m:sSupPr>
            <m:e>
              <m:d>
                <m:dPr>
                  <m:begChr m:val="["/>
                  <m:endChr m:val="]"/>
                  <m:ctrlPr>
                    <w:rPr>
                      <w:rFonts w:ascii="Cambria Math" w:eastAsiaTheme="minorEastAsia" w:hAnsi="Cambria Math" w:cs="ArialMT"/>
                      <w:i/>
                      <w:sz w:val="28"/>
                      <w:szCs w:val="28"/>
                      <w:lang w:val="fr-FR" w:bidi="ar-SA"/>
                    </w:rPr>
                  </m:ctrlPr>
                </m:dPr>
                <m:e>
                  <m:f>
                    <m:fPr>
                      <m:ctrlPr>
                        <w:rPr>
                          <w:rFonts w:ascii="Cambria Math" w:eastAsiaTheme="minorEastAsia" w:hAnsi="Cambria Math" w:cs="ArialMT"/>
                          <w:i/>
                          <w:sz w:val="28"/>
                          <w:szCs w:val="28"/>
                          <w:lang w:val="fr-FR" w:bidi="ar-SA"/>
                        </w:rPr>
                      </m:ctrlPr>
                    </m:fPr>
                    <m:num>
                      <m:r>
                        <w:rPr>
                          <w:rFonts w:ascii="Cambria Math" w:eastAsiaTheme="minorEastAsia" w:hAnsi="Cambria Math" w:cs="ArialMT"/>
                          <w:sz w:val="28"/>
                          <w:szCs w:val="28"/>
                          <w:lang w:val="fr-FR" w:bidi="ar-SA"/>
                        </w:rPr>
                        <m:t xml:space="preserve">2g X </m:t>
                      </m:r>
                      <m:sSub>
                        <m:sSubPr>
                          <m:ctrlPr>
                            <w:rPr>
                              <w:rFonts w:ascii="Cambria Math" w:eastAsiaTheme="minorEastAsia" w:hAnsi="Cambria Math" w:cs="ArialMT"/>
                              <w:i/>
                              <w:sz w:val="28"/>
                              <w:szCs w:val="28"/>
                              <w:lang w:val="fr-FR" w:bidi="ar-SA"/>
                            </w:rPr>
                          </m:ctrlPr>
                        </m:sSubPr>
                        <m:e>
                          <m:r>
                            <w:rPr>
                              <w:rFonts w:ascii="Cambria Math" w:eastAsiaTheme="minorEastAsia" w:hAnsi="Cambria Math" w:cs="ArialMT"/>
                              <w:sz w:val="28"/>
                              <w:szCs w:val="28"/>
                              <w:lang w:val="fr-FR" w:bidi="ar-SA"/>
                            </w:rPr>
                            <m:t>H</m:t>
                          </m:r>
                        </m:e>
                        <m:sub>
                          <m:r>
                            <w:rPr>
                              <w:rFonts w:ascii="Cambria Math" w:eastAsiaTheme="minorEastAsia" w:hAnsi="Cambria Math" w:cs="ArialMT"/>
                              <w:sz w:val="28"/>
                              <w:szCs w:val="28"/>
                              <w:lang w:val="fr-FR" w:bidi="ar-SA"/>
                            </w:rPr>
                            <m:t>m</m:t>
                          </m:r>
                        </m:sub>
                      </m:sSub>
                      <m:r>
                        <w:rPr>
                          <w:rFonts w:ascii="Cambria Math" w:eastAsiaTheme="minorEastAsia" w:hAnsi="Cambria Math" w:cs="ArialMT"/>
                          <w:sz w:val="28"/>
                          <w:szCs w:val="28"/>
                          <w:lang w:val="fr-FR" w:bidi="ar-SA"/>
                        </w:rPr>
                        <m:t xml:space="preserve"> X 3600</m:t>
                      </m:r>
                    </m:num>
                    <m:den>
                      <m:sSup>
                        <m:sSupPr>
                          <m:ctrlPr>
                            <w:rPr>
                              <w:rFonts w:ascii="Cambria Math" w:eastAsiaTheme="minorEastAsia" w:hAnsi="Cambria Math" w:cs="ArialMT"/>
                              <w:i/>
                              <w:sz w:val="28"/>
                              <w:szCs w:val="28"/>
                              <w:lang w:val="fr-FR" w:bidi="ar-SA"/>
                            </w:rPr>
                          </m:ctrlPr>
                        </m:sSupPr>
                        <m:e>
                          <m:r>
                            <w:rPr>
                              <w:rFonts w:ascii="Cambria Math" w:eastAsiaTheme="minorEastAsia" w:hAnsi="Cambria Math" w:cs="ArialMT"/>
                              <w:sz w:val="28"/>
                              <w:szCs w:val="28"/>
                              <w:lang w:val="fr-FR" w:bidi="ar-SA"/>
                            </w:rPr>
                            <m:t>π</m:t>
                          </m:r>
                        </m:e>
                        <m:sup>
                          <m:r>
                            <w:rPr>
                              <w:rFonts w:ascii="Cambria Math" w:eastAsiaTheme="minorEastAsia" w:hAnsi="Cambria Math" w:cs="ArialMT"/>
                              <w:sz w:val="28"/>
                              <w:szCs w:val="28"/>
                              <w:lang w:val="fr-FR" w:bidi="ar-SA"/>
                            </w:rPr>
                            <m:t>2</m:t>
                          </m:r>
                        </m:sup>
                      </m:sSup>
                      <m:r>
                        <w:rPr>
                          <w:rFonts w:ascii="Cambria Math" w:eastAsiaTheme="minorEastAsia" w:hAnsi="Cambria Math" w:cs="ArialMT"/>
                          <w:sz w:val="28"/>
                          <w:szCs w:val="28"/>
                          <w:lang w:val="fr-FR" w:bidi="ar-SA"/>
                        </w:rPr>
                        <m:t xml:space="preserve"> </m:t>
                      </m:r>
                      <m:d>
                        <m:dPr>
                          <m:ctrlPr>
                            <w:rPr>
                              <w:rFonts w:ascii="Cambria Math" w:eastAsiaTheme="minorEastAsia" w:hAnsi="Cambria Math" w:cs="ArialMT"/>
                              <w:i/>
                              <w:sz w:val="28"/>
                              <w:szCs w:val="28"/>
                              <w:lang w:val="fr-FR" w:bidi="ar-SA"/>
                            </w:rPr>
                          </m:ctrlPr>
                        </m:dPr>
                        <m:e>
                          <m:sSubSup>
                            <m:sSubSupPr>
                              <m:ctrlPr>
                                <w:rPr>
                                  <w:rFonts w:ascii="Cambria Math" w:eastAsiaTheme="minorEastAsia" w:hAnsi="Cambria Math" w:cs="ArialMT"/>
                                  <w:i/>
                                  <w:sz w:val="28"/>
                                  <w:szCs w:val="28"/>
                                  <w:lang w:val="fr-FR" w:bidi="ar-SA"/>
                                </w:rPr>
                              </m:ctrlPr>
                            </m:sSubSupPr>
                            <m:e>
                              <m:r>
                                <w:rPr>
                                  <w:rFonts w:ascii="Cambria Math" w:eastAsiaTheme="minorEastAsia" w:hAnsi="Cambria Math" w:cs="ArialMT"/>
                                  <w:sz w:val="28"/>
                                  <w:szCs w:val="28"/>
                                  <w:lang w:val="fr-FR" w:bidi="ar-SA"/>
                                </w:rPr>
                                <m:t>D</m:t>
                              </m:r>
                            </m:e>
                            <m:sub>
                              <m:r>
                                <w:rPr>
                                  <w:rFonts w:ascii="Cambria Math" w:eastAsiaTheme="minorEastAsia" w:hAnsi="Cambria Math" w:cs="ArialMT"/>
                                  <w:sz w:val="28"/>
                                  <w:szCs w:val="28"/>
                                  <w:lang w:val="fr-FR" w:bidi="ar-SA"/>
                                </w:rPr>
                                <m:t>2</m:t>
                              </m:r>
                            </m:sub>
                            <m:sup>
                              <m:r>
                                <w:rPr>
                                  <w:rFonts w:ascii="Cambria Math" w:eastAsiaTheme="minorEastAsia" w:hAnsi="Cambria Math" w:cs="ArialMT"/>
                                  <w:sz w:val="28"/>
                                  <w:szCs w:val="28"/>
                                  <w:lang w:val="fr-FR" w:bidi="ar-SA"/>
                                </w:rPr>
                                <m:t>2</m:t>
                              </m:r>
                            </m:sup>
                          </m:sSubSup>
                          <m:r>
                            <w:rPr>
                              <w:rFonts w:ascii="Cambria Math" w:eastAsiaTheme="minorEastAsia" w:hAnsi="Cambria Math" w:cs="ArialMT"/>
                              <w:sz w:val="28"/>
                              <w:szCs w:val="28"/>
                              <w:lang w:val="fr-FR" w:bidi="ar-SA"/>
                            </w:rPr>
                            <m:t xml:space="preserve">- </m:t>
                          </m:r>
                          <m:sSubSup>
                            <m:sSubSupPr>
                              <m:ctrlPr>
                                <w:rPr>
                                  <w:rFonts w:ascii="Cambria Math" w:eastAsiaTheme="minorEastAsia" w:hAnsi="Cambria Math" w:cs="ArialMT"/>
                                  <w:i/>
                                  <w:sz w:val="28"/>
                                  <w:szCs w:val="28"/>
                                  <w:lang w:val="fr-FR" w:bidi="ar-SA"/>
                                </w:rPr>
                              </m:ctrlPr>
                            </m:sSubSupPr>
                            <m:e>
                              <m:r>
                                <w:rPr>
                                  <w:rFonts w:ascii="Cambria Math" w:eastAsiaTheme="minorEastAsia" w:hAnsi="Cambria Math" w:cs="ArialMT"/>
                                  <w:sz w:val="28"/>
                                  <w:szCs w:val="28"/>
                                  <w:lang w:val="fr-FR" w:bidi="ar-SA"/>
                                </w:rPr>
                                <m:t>D</m:t>
                              </m:r>
                            </m:e>
                            <m:sub>
                              <m:r>
                                <w:rPr>
                                  <w:rFonts w:ascii="Cambria Math" w:eastAsiaTheme="minorEastAsia" w:hAnsi="Cambria Math" w:cs="ArialMT"/>
                                  <w:sz w:val="28"/>
                                  <w:szCs w:val="28"/>
                                  <w:lang w:val="fr-FR" w:bidi="ar-SA"/>
                                </w:rPr>
                                <m:t>1</m:t>
                              </m:r>
                            </m:sub>
                            <m:sup>
                              <m:r>
                                <w:rPr>
                                  <w:rFonts w:ascii="Cambria Math" w:eastAsiaTheme="minorEastAsia" w:hAnsi="Cambria Math" w:cs="ArialMT"/>
                                  <w:sz w:val="28"/>
                                  <w:szCs w:val="28"/>
                                  <w:lang w:val="fr-FR" w:bidi="ar-SA"/>
                                </w:rPr>
                                <m:t>2</m:t>
                              </m:r>
                            </m:sup>
                          </m:sSubSup>
                        </m:e>
                      </m:d>
                    </m:den>
                  </m:f>
                </m:e>
              </m:d>
            </m:e>
            <m:sup>
              <m:r>
                <w:rPr>
                  <w:rFonts w:ascii="Cambria Math" w:eastAsiaTheme="minorEastAsia" w:hAnsi="Cambria Math" w:cs="ArialMT"/>
                  <w:sz w:val="28"/>
                  <w:szCs w:val="28"/>
                  <w:lang w:val="fr-FR" w:bidi="ar-SA"/>
                </w:rPr>
                <m:t>1/2</m:t>
              </m:r>
            </m:sup>
          </m:sSup>
        </m:oMath>
      </m:oMathPara>
    </w:p>
    <w:p w:rsidR="005657D8" w:rsidRPr="009F5DB3" w:rsidRDefault="005657D8" w:rsidP="00006901">
      <w:pPr>
        <w:pStyle w:val="Paragraphedeliste"/>
        <w:autoSpaceDE w:val="0"/>
        <w:autoSpaceDN w:val="0"/>
        <w:adjustRightInd w:val="0"/>
        <w:spacing w:line="360" w:lineRule="auto"/>
        <w:ind w:left="-567" w:right="-567" w:firstLine="0"/>
        <w:jc w:val="center"/>
        <w:rPr>
          <w:rFonts w:asciiTheme="majorHAnsi" w:hAnsiTheme="majorHAnsi" w:cs="ArialMT"/>
          <w:sz w:val="24"/>
          <w:szCs w:val="24"/>
          <w:lang w:val="fr-FR" w:bidi="ar-SA"/>
        </w:rPr>
      </w:pPr>
    </w:p>
    <w:p w:rsidR="00C12C67" w:rsidRPr="00377DF5" w:rsidRDefault="00C12C67" w:rsidP="007A3F47">
      <w:pPr>
        <w:autoSpaceDE w:val="0"/>
        <w:autoSpaceDN w:val="0"/>
        <w:adjustRightInd w:val="0"/>
        <w:spacing w:line="360" w:lineRule="auto"/>
        <w:ind w:left="0" w:right="-567" w:firstLine="0"/>
        <w:rPr>
          <w:rFonts w:asciiTheme="majorHAnsi" w:hAnsiTheme="majorHAnsi" w:cs="ArialMT"/>
          <w:sz w:val="24"/>
          <w:szCs w:val="24"/>
          <w:lang w:val="fr-FR" w:bidi="ar-SA"/>
        </w:rPr>
      </w:pPr>
    </w:p>
    <w:sectPr w:rsidR="00C12C67" w:rsidRPr="00377DF5" w:rsidSect="00486C61">
      <w:footerReference w:type="default" r:id="rId2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1DE1" w:rsidRDefault="00931DE1" w:rsidP="00BA3F1E">
      <w:r>
        <w:separator/>
      </w:r>
    </w:p>
  </w:endnote>
  <w:endnote w:type="continuationSeparator" w:id="1">
    <w:p w:rsidR="00931DE1" w:rsidRDefault="00931DE1" w:rsidP="00BA3F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9742"/>
      <w:docPartObj>
        <w:docPartGallery w:val="Page Numbers (Bottom of Page)"/>
        <w:docPartUnique/>
      </w:docPartObj>
    </w:sdtPr>
    <w:sdtEndPr>
      <w:rPr>
        <w:b/>
        <w:bCs/>
      </w:rPr>
    </w:sdtEndPr>
    <w:sdtContent>
      <w:p w:rsidR="00697E44" w:rsidRDefault="006B4B2E">
        <w:pPr>
          <w:pStyle w:val="Pieddepage"/>
          <w:jc w:val="center"/>
        </w:pPr>
        <w:r w:rsidRPr="00BA3F1E">
          <w:rPr>
            <w:b/>
            <w:bCs/>
          </w:rPr>
          <w:fldChar w:fldCharType="begin"/>
        </w:r>
        <w:r w:rsidR="00697E44" w:rsidRPr="00BA3F1E">
          <w:rPr>
            <w:b/>
            <w:bCs/>
          </w:rPr>
          <w:instrText xml:space="preserve"> PAGE   \* MERGEFORMAT </w:instrText>
        </w:r>
        <w:r w:rsidRPr="00BA3F1E">
          <w:rPr>
            <w:b/>
            <w:bCs/>
          </w:rPr>
          <w:fldChar w:fldCharType="separate"/>
        </w:r>
        <w:r w:rsidR="00EA7A94">
          <w:rPr>
            <w:b/>
            <w:bCs/>
            <w:noProof/>
          </w:rPr>
          <w:t>9</w:t>
        </w:r>
        <w:r w:rsidRPr="00BA3F1E">
          <w:rPr>
            <w:b/>
            <w:bCs/>
          </w:rPr>
          <w:fldChar w:fldCharType="end"/>
        </w:r>
      </w:p>
    </w:sdtContent>
  </w:sdt>
  <w:p w:rsidR="00697E44" w:rsidRDefault="00697E4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1DE1" w:rsidRDefault="00931DE1" w:rsidP="00BA3F1E">
      <w:r>
        <w:separator/>
      </w:r>
    </w:p>
  </w:footnote>
  <w:footnote w:type="continuationSeparator" w:id="1">
    <w:p w:rsidR="00931DE1" w:rsidRDefault="00931DE1" w:rsidP="00BA3F1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047DE1"/>
    <w:multiLevelType w:val="hybridMultilevel"/>
    <w:tmpl w:val="3AF2B67A"/>
    <w:lvl w:ilvl="0" w:tplc="1A3E42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89912AA"/>
    <w:multiLevelType w:val="hybridMultilevel"/>
    <w:tmpl w:val="B628A8F0"/>
    <w:lvl w:ilvl="0" w:tplc="FE406C42">
      <w:start w:val="1"/>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2">
    <w:nsid w:val="39AF3156"/>
    <w:multiLevelType w:val="hybridMultilevel"/>
    <w:tmpl w:val="95C05862"/>
    <w:lvl w:ilvl="0" w:tplc="767E4BD4">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08"/>
  <w:hyphenationZone w:val="425"/>
  <w:characterSpacingControl w:val="doNotCompress"/>
  <w:footnotePr>
    <w:footnote w:id="0"/>
    <w:footnote w:id="1"/>
  </w:footnotePr>
  <w:endnotePr>
    <w:endnote w:id="0"/>
    <w:endnote w:id="1"/>
  </w:endnotePr>
  <w:compat/>
  <w:rsids>
    <w:rsidRoot w:val="0014299A"/>
    <w:rsid w:val="00006901"/>
    <w:rsid w:val="00012F16"/>
    <w:rsid w:val="00065FAB"/>
    <w:rsid w:val="00081AD9"/>
    <w:rsid w:val="00082385"/>
    <w:rsid w:val="000D65DA"/>
    <w:rsid w:val="000F2D1A"/>
    <w:rsid w:val="00110077"/>
    <w:rsid w:val="0014299A"/>
    <w:rsid w:val="0017263E"/>
    <w:rsid w:val="001A3A67"/>
    <w:rsid w:val="001C6757"/>
    <w:rsid w:val="001F3B8E"/>
    <w:rsid w:val="00213671"/>
    <w:rsid w:val="00283247"/>
    <w:rsid w:val="00296BDB"/>
    <w:rsid w:val="002E56A9"/>
    <w:rsid w:val="00317785"/>
    <w:rsid w:val="003256A0"/>
    <w:rsid w:val="00344525"/>
    <w:rsid w:val="00377DF5"/>
    <w:rsid w:val="003A0354"/>
    <w:rsid w:val="003B1E29"/>
    <w:rsid w:val="003C1A3B"/>
    <w:rsid w:val="003C375A"/>
    <w:rsid w:val="004827EF"/>
    <w:rsid w:val="00486C61"/>
    <w:rsid w:val="004D6D3A"/>
    <w:rsid w:val="0053011A"/>
    <w:rsid w:val="005349C2"/>
    <w:rsid w:val="005657D8"/>
    <w:rsid w:val="00575087"/>
    <w:rsid w:val="005E35FE"/>
    <w:rsid w:val="00614475"/>
    <w:rsid w:val="00696949"/>
    <w:rsid w:val="00697267"/>
    <w:rsid w:val="00697E44"/>
    <w:rsid w:val="006B4B2E"/>
    <w:rsid w:val="006F05F5"/>
    <w:rsid w:val="007A3F47"/>
    <w:rsid w:val="007B16F5"/>
    <w:rsid w:val="007D4984"/>
    <w:rsid w:val="007D498B"/>
    <w:rsid w:val="007E38B3"/>
    <w:rsid w:val="00805E90"/>
    <w:rsid w:val="00824637"/>
    <w:rsid w:val="0083041D"/>
    <w:rsid w:val="0083657B"/>
    <w:rsid w:val="00855363"/>
    <w:rsid w:val="008A080A"/>
    <w:rsid w:val="008C6CD4"/>
    <w:rsid w:val="009037E1"/>
    <w:rsid w:val="00911091"/>
    <w:rsid w:val="00925530"/>
    <w:rsid w:val="00931DE1"/>
    <w:rsid w:val="00944BFD"/>
    <w:rsid w:val="00975A1B"/>
    <w:rsid w:val="0098065F"/>
    <w:rsid w:val="00991054"/>
    <w:rsid w:val="009B607D"/>
    <w:rsid w:val="009F5DB3"/>
    <w:rsid w:val="00A1538B"/>
    <w:rsid w:val="00A4460C"/>
    <w:rsid w:val="00A5749C"/>
    <w:rsid w:val="00A9740D"/>
    <w:rsid w:val="00A97FD3"/>
    <w:rsid w:val="00AB6503"/>
    <w:rsid w:val="00AD5A57"/>
    <w:rsid w:val="00B37DB5"/>
    <w:rsid w:val="00B60D86"/>
    <w:rsid w:val="00BA3F1E"/>
    <w:rsid w:val="00C05917"/>
    <w:rsid w:val="00C12C67"/>
    <w:rsid w:val="00C35DE9"/>
    <w:rsid w:val="00C77CE7"/>
    <w:rsid w:val="00CB2044"/>
    <w:rsid w:val="00CD7A80"/>
    <w:rsid w:val="00D014A7"/>
    <w:rsid w:val="00D15A92"/>
    <w:rsid w:val="00D64968"/>
    <w:rsid w:val="00D829F5"/>
    <w:rsid w:val="00D94DEC"/>
    <w:rsid w:val="00DB19C4"/>
    <w:rsid w:val="00DC5309"/>
    <w:rsid w:val="00DD1D38"/>
    <w:rsid w:val="00E048A0"/>
    <w:rsid w:val="00E9716E"/>
    <w:rsid w:val="00EA7A94"/>
    <w:rsid w:val="00ED325F"/>
    <w:rsid w:val="00EF5224"/>
    <w:rsid w:val="00F16FD4"/>
    <w:rsid w:val="00F44651"/>
    <w:rsid w:val="00F52A26"/>
    <w:rsid w:val="00F534CB"/>
    <w:rsid w:val="00FA49BA"/>
    <w:rsid w:val="00FA5169"/>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ind w:left="426" w:hanging="14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8B3"/>
  </w:style>
  <w:style w:type="paragraph" w:styleId="Titre1">
    <w:name w:val="heading 1"/>
    <w:basedOn w:val="Normal"/>
    <w:next w:val="Normal"/>
    <w:link w:val="Titre1Car"/>
    <w:uiPriority w:val="9"/>
    <w:qFormat/>
    <w:rsid w:val="007E38B3"/>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Titre2">
    <w:name w:val="heading 2"/>
    <w:basedOn w:val="Normal"/>
    <w:next w:val="Normal"/>
    <w:link w:val="Titre2Car"/>
    <w:uiPriority w:val="9"/>
    <w:semiHidden/>
    <w:unhideWhenUsed/>
    <w:qFormat/>
    <w:rsid w:val="007E38B3"/>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Titre3">
    <w:name w:val="heading 3"/>
    <w:basedOn w:val="Normal"/>
    <w:next w:val="Normal"/>
    <w:link w:val="Titre3Car"/>
    <w:uiPriority w:val="9"/>
    <w:semiHidden/>
    <w:unhideWhenUsed/>
    <w:qFormat/>
    <w:rsid w:val="007E38B3"/>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Titre4">
    <w:name w:val="heading 4"/>
    <w:basedOn w:val="Normal"/>
    <w:next w:val="Normal"/>
    <w:link w:val="Titre4Car"/>
    <w:uiPriority w:val="9"/>
    <w:semiHidden/>
    <w:unhideWhenUsed/>
    <w:qFormat/>
    <w:rsid w:val="007E38B3"/>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Titre5">
    <w:name w:val="heading 5"/>
    <w:basedOn w:val="Normal"/>
    <w:next w:val="Normal"/>
    <w:link w:val="Titre5Car"/>
    <w:uiPriority w:val="9"/>
    <w:semiHidden/>
    <w:unhideWhenUsed/>
    <w:qFormat/>
    <w:rsid w:val="007E38B3"/>
    <w:pPr>
      <w:spacing w:before="200" w:after="80"/>
      <w:ind w:firstLine="0"/>
      <w:outlineLvl w:val="4"/>
    </w:pPr>
    <w:rPr>
      <w:rFonts w:asciiTheme="majorHAnsi" w:eastAsiaTheme="majorEastAsia" w:hAnsiTheme="majorHAnsi" w:cstheme="majorBidi"/>
      <w:color w:val="4F81BD" w:themeColor="accent1"/>
    </w:rPr>
  </w:style>
  <w:style w:type="paragraph" w:styleId="Titre6">
    <w:name w:val="heading 6"/>
    <w:basedOn w:val="Normal"/>
    <w:next w:val="Normal"/>
    <w:link w:val="Titre6Car"/>
    <w:uiPriority w:val="9"/>
    <w:semiHidden/>
    <w:unhideWhenUsed/>
    <w:qFormat/>
    <w:rsid w:val="007E38B3"/>
    <w:pPr>
      <w:spacing w:before="280" w:after="100"/>
      <w:ind w:firstLine="0"/>
      <w:outlineLvl w:val="5"/>
    </w:pPr>
    <w:rPr>
      <w:rFonts w:asciiTheme="majorHAnsi" w:eastAsiaTheme="majorEastAsia" w:hAnsiTheme="majorHAnsi" w:cstheme="majorBidi"/>
      <w:i/>
      <w:iCs/>
      <w:color w:val="4F81BD" w:themeColor="accent1"/>
    </w:rPr>
  </w:style>
  <w:style w:type="paragraph" w:styleId="Titre7">
    <w:name w:val="heading 7"/>
    <w:basedOn w:val="Normal"/>
    <w:next w:val="Normal"/>
    <w:link w:val="Titre7Car"/>
    <w:uiPriority w:val="9"/>
    <w:semiHidden/>
    <w:unhideWhenUsed/>
    <w:qFormat/>
    <w:rsid w:val="007E38B3"/>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Titre8">
    <w:name w:val="heading 8"/>
    <w:basedOn w:val="Normal"/>
    <w:next w:val="Normal"/>
    <w:link w:val="Titre8Car"/>
    <w:uiPriority w:val="9"/>
    <w:semiHidden/>
    <w:unhideWhenUsed/>
    <w:qFormat/>
    <w:rsid w:val="007E38B3"/>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Titre9">
    <w:name w:val="heading 9"/>
    <w:basedOn w:val="Normal"/>
    <w:next w:val="Normal"/>
    <w:link w:val="Titre9Car"/>
    <w:uiPriority w:val="9"/>
    <w:semiHidden/>
    <w:unhideWhenUsed/>
    <w:qFormat/>
    <w:rsid w:val="007E38B3"/>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E38B3"/>
    <w:rPr>
      <w:rFonts w:asciiTheme="majorHAnsi" w:eastAsiaTheme="majorEastAsia" w:hAnsiTheme="majorHAnsi" w:cstheme="majorBidi"/>
      <w:b/>
      <w:bCs/>
      <w:color w:val="365F91" w:themeColor="accent1" w:themeShade="BF"/>
      <w:sz w:val="24"/>
      <w:szCs w:val="24"/>
    </w:rPr>
  </w:style>
  <w:style w:type="character" w:customStyle="1" w:styleId="Titre2Car">
    <w:name w:val="Titre 2 Car"/>
    <w:basedOn w:val="Policepardfaut"/>
    <w:link w:val="Titre2"/>
    <w:uiPriority w:val="9"/>
    <w:semiHidden/>
    <w:rsid w:val="007E38B3"/>
    <w:rPr>
      <w:rFonts w:asciiTheme="majorHAnsi" w:eastAsiaTheme="majorEastAsia" w:hAnsiTheme="majorHAnsi" w:cstheme="majorBidi"/>
      <w:color w:val="365F91" w:themeColor="accent1" w:themeShade="BF"/>
      <w:sz w:val="24"/>
      <w:szCs w:val="24"/>
    </w:rPr>
  </w:style>
  <w:style w:type="character" w:customStyle="1" w:styleId="Titre3Car">
    <w:name w:val="Titre 3 Car"/>
    <w:basedOn w:val="Policepardfaut"/>
    <w:link w:val="Titre3"/>
    <w:uiPriority w:val="9"/>
    <w:semiHidden/>
    <w:rsid w:val="007E38B3"/>
    <w:rPr>
      <w:rFonts w:asciiTheme="majorHAnsi" w:eastAsiaTheme="majorEastAsia" w:hAnsiTheme="majorHAnsi" w:cstheme="majorBidi"/>
      <w:color w:val="4F81BD" w:themeColor="accent1"/>
      <w:sz w:val="24"/>
      <w:szCs w:val="24"/>
    </w:rPr>
  </w:style>
  <w:style w:type="character" w:customStyle="1" w:styleId="Titre4Car">
    <w:name w:val="Titre 4 Car"/>
    <w:basedOn w:val="Policepardfaut"/>
    <w:link w:val="Titre4"/>
    <w:uiPriority w:val="9"/>
    <w:semiHidden/>
    <w:rsid w:val="007E38B3"/>
    <w:rPr>
      <w:rFonts w:asciiTheme="majorHAnsi" w:eastAsiaTheme="majorEastAsia" w:hAnsiTheme="majorHAnsi" w:cstheme="majorBidi"/>
      <w:i/>
      <w:iCs/>
      <w:color w:val="4F81BD" w:themeColor="accent1"/>
      <w:sz w:val="24"/>
      <w:szCs w:val="24"/>
    </w:rPr>
  </w:style>
  <w:style w:type="character" w:customStyle="1" w:styleId="Titre5Car">
    <w:name w:val="Titre 5 Car"/>
    <w:basedOn w:val="Policepardfaut"/>
    <w:link w:val="Titre5"/>
    <w:uiPriority w:val="9"/>
    <w:semiHidden/>
    <w:rsid w:val="007E38B3"/>
    <w:rPr>
      <w:rFonts w:asciiTheme="majorHAnsi" w:eastAsiaTheme="majorEastAsia" w:hAnsiTheme="majorHAnsi" w:cstheme="majorBidi"/>
      <w:color w:val="4F81BD" w:themeColor="accent1"/>
    </w:rPr>
  </w:style>
  <w:style w:type="character" w:customStyle="1" w:styleId="Titre6Car">
    <w:name w:val="Titre 6 Car"/>
    <w:basedOn w:val="Policepardfaut"/>
    <w:link w:val="Titre6"/>
    <w:uiPriority w:val="9"/>
    <w:semiHidden/>
    <w:rsid w:val="007E38B3"/>
    <w:rPr>
      <w:rFonts w:asciiTheme="majorHAnsi" w:eastAsiaTheme="majorEastAsia" w:hAnsiTheme="majorHAnsi" w:cstheme="majorBidi"/>
      <w:i/>
      <w:iCs/>
      <w:color w:val="4F81BD" w:themeColor="accent1"/>
    </w:rPr>
  </w:style>
  <w:style w:type="character" w:customStyle="1" w:styleId="Titre7Car">
    <w:name w:val="Titre 7 Car"/>
    <w:basedOn w:val="Policepardfaut"/>
    <w:link w:val="Titre7"/>
    <w:uiPriority w:val="9"/>
    <w:semiHidden/>
    <w:rsid w:val="007E38B3"/>
    <w:rPr>
      <w:rFonts w:asciiTheme="majorHAnsi" w:eastAsiaTheme="majorEastAsia" w:hAnsiTheme="majorHAnsi" w:cstheme="majorBidi"/>
      <w:b/>
      <w:bCs/>
      <w:color w:val="9BBB59" w:themeColor="accent3"/>
      <w:sz w:val="20"/>
      <w:szCs w:val="20"/>
    </w:rPr>
  </w:style>
  <w:style w:type="character" w:customStyle="1" w:styleId="Titre8Car">
    <w:name w:val="Titre 8 Car"/>
    <w:basedOn w:val="Policepardfaut"/>
    <w:link w:val="Titre8"/>
    <w:uiPriority w:val="9"/>
    <w:semiHidden/>
    <w:rsid w:val="007E38B3"/>
    <w:rPr>
      <w:rFonts w:asciiTheme="majorHAnsi" w:eastAsiaTheme="majorEastAsia" w:hAnsiTheme="majorHAnsi" w:cstheme="majorBidi"/>
      <w:b/>
      <w:bCs/>
      <w:i/>
      <w:iCs/>
      <w:color w:val="9BBB59" w:themeColor="accent3"/>
      <w:sz w:val="20"/>
      <w:szCs w:val="20"/>
    </w:rPr>
  </w:style>
  <w:style w:type="character" w:customStyle="1" w:styleId="Titre9Car">
    <w:name w:val="Titre 9 Car"/>
    <w:basedOn w:val="Policepardfaut"/>
    <w:link w:val="Titre9"/>
    <w:uiPriority w:val="9"/>
    <w:semiHidden/>
    <w:rsid w:val="007E38B3"/>
    <w:rPr>
      <w:rFonts w:asciiTheme="majorHAnsi" w:eastAsiaTheme="majorEastAsia" w:hAnsiTheme="majorHAnsi" w:cstheme="majorBidi"/>
      <w:i/>
      <w:iCs/>
      <w:color w:val="9BBB59" w:themeColor="accent3"/>
      <w:sz w:val="20"/>
      <w:szCs w:val="20"/>
    </w:rPr>
  </w:style>
  <w:style w:type="paragraph" w:styleId="Lgende">
    <w:name w:val="caption"/>
    <w:basedOn w:val="Normal"/>
    <w:next w:val="Normal"/>
    <w:uiPriority w:val="35"/>
    <w:semiHidden/>
    <w:unhideWhenUsed/>
    <w:qFormat/>
    <w:rsid w:val="007E38B3"/>
    <w:rPr>
      <w:b/>
      <w:bCs/>
      <w:sz w:val="18"/>
      <w:szCs w:val="18"/>
    </w:rPr>
  </w:style>
  <w:style w:type="paragraph" w:styleId="Titre">
    <w:name w:val="Title"/>
    <w:basedOn w:val="Normal"/>
    <w:next w:val="Normal"/>
    <w:link w:val="TitreCar"/>
    <w:uiPriority w:val="10"/>
    <w:qFormat/>
    <w:rsid w:val="007E38B3"/>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reCar">
    <w:name w:val="Titre Car"/>
    <w:basedOn w:val="Policepardfaut"/>
    <w:link w:val="Titre"/>
    <w:uiPriority w:val="10"/>
    <w:rsid w:val="007E38B3"/>
    <w:rPr>
      <w:rFonts w:asciiTheme="majorHAnsi" w:eastAsiaTheme="majorEastAsia" w:hAnsiTheme="majorHAnsi" w:cstheme="majorBidi"/>
      <w:i/>
      <w:iCs/>
      <w:color w:val="243F60" w:themeColor="accent1" w:themeShade="7F"/>
      <w:sz w:val="60"/>
      <w:szCs w:val="60"/>
    </w:rPr>
  </w:style>
  <w:style w:type="paragraph" w:styleId="Sous-titre">
    <w:name w:val="Subtitle"/>
    <w:basedOn w:val="Normal"/>
    <w:next w:val="Normal"/>
    <w:link w:val="Sous-titreCar"/>
    <w:uiPriority w:val="11"/>
    <w:qFormat/>
    <w:rsid w:val="007E38B3"/>
    <w:pPr>
      <w:spacing w:before="200" w:after="900"/>
      <w:ind w:firstLine="0"/>
      <w:jc w:val="right"/>
    </w:pPr>
    <w:rPr>
      <w:i/>
      <w:iCs/>
      <w:sz w:val="24"/>
      <w:szCs w:val="24"/>
    </w:rPr>
  </w:style>
  <w:style w:type="character" w:customStyle="1" w:styleId="Sous-titreCar">
    <w:name w:val="Sous-titre Car"/>
    <w:basedOn w:val="Policepardfaut"/>
    <w:link w:val="Sous-titre"/>
    <w:uiPriority w:val="11"/>
    <w:rsid w:val="007E38B3"/>
    <w:rPr>
      <w:rFonts w:asciiTheme="minorHAnsi"/>
      <w:i/>
      <w:iCs/>
      <w:sz w:val="24"/>
      <w:szCs w:val="24"/>
    </w:rPr>
  </w:style>
  <w:style w:type="character" w:styleId="lev">
    <w:name w:val="Strong"/>
    <w:basedOn w:val="Policepardfaut"/>
    <w:uiPriority w:val="22"/>
    <w:qFormat/>
    <w:rsid w:val="007E38B3"/>
    <w:rPr>
      <w:b/>
      <w:bCs/>
      <w:spacing w:val="0"/>
    </w:rPr>
  </w:style>
  <w:style w:type="character" w:styleId="Accentuation">
    <w:name w:val="Emphasis"/>
    <w:uiPriority w:val="20"/>
    <w:qFormat/>
    <w:rsid w:val="007E38B3"/>
    <w:rPr>
      <w:b/>
      <w:bCs/>
      <w:i/>
      <w:iCs/>
      <w:color w:val="5A5A5A" w:themeColor="text1" w:themeTint="A5"/>
    </w:rPr>
  </w:style>
  <w:style w:type="paragraph" w:styleId="Sansinterligne">
    <w:name w:val="No Spacing"/>
    <w:basedOn w:val="Normal"/>
    <w:link w:val="SansinterligneCar"/>
    <w:uiPriority w:val="1"/>
    <w:qFormat/>
    <w:rsid w:val="007E38B3"/>
    <w:pPr>
      <w:ind w:firstLine="0"/>
    </w:pPr>
  </w:style>
  <w:style w:type="character" w:customStyle="1" w:styleId="SansinterligneCar">
    <w:name w:val="Sans interligne Car"/>
    <w:basedOn w:val="Policepardfaut"/>
    <w:link w:val="Sansinterligne"/>
    <w:uiPriority w:val="1"/>
    <w:rsid w:val="007E38B3"/>
  </w:style>
  <w:style w:type="paragraph" w:styleId="Paragraphedeliste">
    <w:name w:val="List Paragraph"/>
    <w:basedOn w:val="Normal"/>
    <w:uiPriority w:val="34"/>
    <w:qFormat/>
    <w:rsid w:val="007E38B3"/>
    <w:pPr>
      <w:ind w:left="720"/>
      <w:contextualSpacing/>
    </w:pPr>
  </w:style>
  <w:style w:type="paragraph" w:styleId="Citation">
    <w:name w:val="Quote"/>
    <w:basedOn w:val="Normal"/>
    <w:next w:val="Normal"/>
    <w:link w:val="CitationCar"/>
    <w:uiPriority w:val="29"/>
    <w:qFormat/>
    <w:rsid w:val="007E38B3"/>
    <w:rPr>
      <w:rFonts w:asciiTheme="majorHAnsi" w:eastAsiaTheme="majorEastAsia" w:hAnsiTheme="majorHAnsi" w:cstheme="majorBidi"/>
      <w:i/>
      <w:iCs/>
      <w:color w:val="5A5A5A" w:themeColor="text1" w:themeTint="A5"/>
    </w:rPr>
  </w:style>
  <w:style w:type="character" w:customStyle="1" w:styleId="CitationCar">
    <w:name w:val="Citation Car"/>
    <w:basedOn w:val="Policepardfaut"/>
    <w:link w:val="Citation"/>
    <w:uiPriority w:val="29"/>
    <w:rsid w:val="007E38B3"/>
    <w:rPr>
      <w:rFonts w:asciiTheme="majorHAnsi" w:eastAsiaTheme="majorEastAsia" w:hAnsiTheme="majorHAnsi" w:cstheme="majorBidi"/>
      <w:i/>
      <w:iCs/>
      <w:color w:val="5A5A5A" w:themeColor="text1" w:themeTint="A5"/>
    </w:rPr>
  </w:style>
  <w:style w:type="paragraph" w:styleId="Citationintense">
    <w:name w:val="Intense Quote"/>
    <w:basedOn w:val="Normal"/>
    <w:next w:val="Normal"/>
    <w:link w:val="CitationintenseCar"/>
    <w:uiPriority w:val="30"/>
    <w:qFormat/>
    <w:rsid w:val="007E38B3"/>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itationintenseCar">
    <w:name w:val="Citation intense Car"/>
    <w:basedOn w:val="Policepardfaut"/>
    <w:link w:val="Citationintense"/>
    <w:uiPriority w:val="30"/>
    <w:rsid w:val="007E38B3"/>
    <w:rPr>
      <w:rFonts w:asciiTheme="majorHAnsi" w:eastAsiaTheme="majorEastAsia" w:hAnsiTheme="majorHAnsi" w:cstheme="majorBidi"/>
      <w:i/>
      <w:iCs/>
      <w:color w:val="FFFFFF" w:themeColor="background1"/>
      <w:sz w:val="24"/>
      <w:szCs w:val="24"/>
      <w:shd w:val="clear" w:color="auto" w:fill="4F81BD" w:themeFill="accent1"/>
    </w:rPr>
  </w:style>
  <w:style w:type="character" w:styleId="Emphaseple">
    <w:name w:val="Subtle Emphasis"/>
    <w:uiPriority w:val="19"/>
    <w:qFormat/>
    <w:rsid w:val="007E38B3"/>
    <w:rPr>
      <w:i/>
      <w:iCs/>
      <w:color w:val="5A5A5A" w:themeColor="text1" w:themeTint="A5"/>
    </w:rPr>
  </w:style>
  <w:style w:type="character" w:styleId="Emphaseintense">
    <w:name w:val="Intense Emphasis"/>
    <w:uiPriority w:val="21"/>
    <w:qFormat/>
    <w:rsid w:val="007E38B3"/>
    <w:rPr>
      <w:b/>
      <w:bCs/>
      <w:i/>
      <w:iCs/>
      <w:color w:val="4F81BD" w:themeColor="accent1"/>
      <w:sz w:val="22"/>
      <w:szCs w:val="22"/>
    </w:rPr>
  </w:style>
  <w:style w:type="character" w:styleId="Rfrenceple">
    <w:name w:val="Subtle Reference"/>
    <w:uiPriority w:val="31"/>
    <w:qFormat/>
    <w:rsid w:val="007E38B3"/>
    <w:rPr>
      <w:color w:val="auto"/>
      <w:u w:val="single" w:color="9BBB59" w:themeColor="accent3"/>
    </w:rPr>
  </w:style>
  <w:style w:type="character" w:styleId="Rfrenceintense">
    <w:name w:val="Intense Reference"/>
    <w:basedOn w:val="Policepardfaut"/>
    <w:uiPriority w:val="32"/>
    <w:qFormat/>
    <w:rsid w:val="007E38B3"/>
    <w:rPr>
      <w:b/>
      <w:bCs/>
      <w:color w:val="76923C" w:themeColor="accent3" w:themeShade="BF"/>
      <w:u w:val="single" w:color="9BBB59" w:themeColor="accent3"/>
    </w:rPr>
  </w:style>
  <w:style w:type="character" w:styleId="Titredulivre">
    <w:name w:val="Book Title"/>
    <w:basedOn w:val="Policepardfaut"/>
    <w:uiPriority w:val="33"/>
    <w:qFormat/>
    <w:rsid w:val="007E38B3"/>
    <w:rPr>
      <w:rFonts w:asciiTheme="majorHAnsi" w:eastAsiaTheme="majorEastAsia" w:hAnsiTheme="majorHAnsi" w:cstheme="majorBidi"/>
      <w:b/>
      <w:bCs/>
      <w:i/>
      <w:iCs/>
      <w:color w:val="auto"/>
    </w:rPr>
  </w:style>
  <w:style w:type="paragraph" w:styleId="En-ttedetabledesmatires">
    <w:name w:val="TOC Heading"/>
    <w:basedOn w:val="Titre1"/>
    <w:next w:val="Normal"/>
    <w:uiPriority w:val="39"/>
    <w:semiHidden/>
    <w:unhideWhenUsed/>
    <w:qFormat/>
    <w:rsid w:val="007E38B3"/>
    <w:pPr>
      <w:outlineLvl w:val="9"/>
    </w:pPr>
  </w:style>
  <w:style w:type="paragraph" w:styleId="Textedebulles">
    <w:name w:val="Balloon Text"/>
    <w:basedOn w:val="Normal"/>
    <w:link w:val="TextedebullesCar"/>
    <w:uiPriority w:val="99"/>
    <w:semiHidden/>
    <w:unhideWhenUsed/>
    <w:rsid w:val="000F2D1A"/>
    <w:rPr>
      <w:rFonts w:ascii="Tahoma" w:hAnsi="Tahoma" w:cs="Tahoma"/>
      <w:sz w:val="16"/>
      <w:szCs w:val="16"/>
    </w:rPr>
  </w:style>
  <w:style w:type="character" w:customStyle="1" w:styleId="TextedebullesCar">
    <w:name w:val="Texte de bulles Car"/>
    <w:basedOn w:val="Policepardfaut"/>
    <w:link w:val="Textedebulles"/>
    <w:uiPriority w:val="99"/>
    <w:semiHidden/>
    <w:rsid w:val="000F2D1A"/>
    <w:rPr>
      <w:rFonts w:ascii="Tahoma" w:hAnsi="Tahoma" w:cs="Tahoma"/>
      <w:sz w:val="16"/>
      <w:szCs w:val="16"/>
    </w:rPr>
  </w:style>
  <w:style w:type="paragraph" w:styleId="En-tte">
    <w:name w:val="header"/>
    <w:basedOn w:val="Normal"/>
    <w:link w:val="En-tteCar"/>
    <w:uiPriority w:val="99"/>
    <w:semiHidden/>
    <w:unhideWhenUsed/>
    <w:rsid w:val="00BA3F1E"/>
    <w:pPr>
      <w:tabs>
        <w:tab w:val="center" w:pos="4153"/>
        <w:tab w:val="right" w:pos="8306"/>
      </w:tabs>
    </w:pPr>
  </w:style>
  <w:style w:type="character" w:customStyle="1" w:styleId="En-tteCar">
    <w:name w:val="En-tête Car"/>
    <w:basedOn w:val="Policepardfaut"/>
    <w:link w:val="En-tte"/>
    <w:uiPriority w:val="99"/>
    <w:semiHidden/>
    <w:rsid w:val="00BA3F1E"/>
  </w:style>
  <w:style w:type="paragraph" w:styleId="Pieddepage">
    <w:name w:val="footer"/>
    <w:basedOn w:val="Normal"/>
    <w:link w:val="PieddepageCar"/>
    <w:uiPriority w:val="99"/>
    <w:unhideWhenUsed/>
    <w:rsid w:val="00BA3F1E"/>
    <w:pPr>
      <w:tabs>
        <w:tab w:val="center" w:pos="4153"/>
        <w:tab w:val="right" w:pos="8306"/>
      </w:tabs>
    </w:pPr>
  </w:style>
  <w:style w:type="character" w:customStyle="1" w:styleId="PieddepageCar">
    <w:name w:val="Pied de page Car"/>
    <w:basedOn w:val="Policepardfaut"/>
    <w:link w:val="Pieddepage"/>
    <w:uiPriority w:val="99"/>
    <w:rsid w:val="00BA3F1E"/>
  </w:style>
  <w:style w:type="character" w:styleId="Textedelespacerserv">
    <w:name w:val="Placeholder Text"/>
    <w:basedOn w:val="Policepardfaut"/>
    <w:uiPriority w:val="99"/>
    <w:semiHidden/>
    <w:rsid w:val="00A4460C"/>
    <w:rPr>
      <w:color w:val="808080"/>
    </w:rPr>
  </w:style>
  <w:style w:type="table" w:styleId="Grilledutableau">
    <w:name w:val="Table Grid"/>
    <w:basedOn w:val="TableauNormal"/>
    <w:uiPriority w:val="59"/>
    <w:rsid w:val="0083657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991054"/>
    <w:pPr>
      <w:autoSpaceDE w:val="0"/>
      <w:autoSpaceDN w:val="0"/>
      <w:adjustRightInd w:val="0"/>
      <w:ind w:left="0" w:firstLine="0"/>
      <w:jc w:val="left"/>
    </w:pPr>
    <w:rPr>
      <w:rFonts w:ascii="Calibri" w:hAnsi="Calibri" w:cs="Calibri"/>
      <w:color w:val="000000"/>
      <w:sz w:val="24"/>
      <w:szCs w:val="24"/>
      <w:lang w:val="fr-FR"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906DAD"/>
    <w:rsid w:val="0046374F"/>
    <w:rsid w:val="00507DE7"/>
    <w:rsid w:val="00906DA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74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46374F"/>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492</TotalTime>
  <Pages>9</Pages>
  <Words>1943</Words>
  <Characters>10692</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57</cp:revision>
  <dcterms:created xsi:type="dcterms:W3CDTF">2017-12-04T22:22:00Z</dcterms:created>
  <dcterms:modified xsi:type="dcterms:W3CDTF">2019-12-01T17:26:00Z</dcterms:modified>
</cp:coreProperties>
</file>