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CD" w:rsidRDefault="00A8749C" w:rsidP="00B56C1B"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-66553</wp:posOffset>
            </wp:positionH>
            <wp:positionV relativeFrom="paragraph">
              <wp:posOffset>1041739</wp:posOffset>
            </wp:positionV>
            <wp:extent cx="2548785" cy="2920980"/>
            <wp:effectExtent l="19050" t="0" r="39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85" cy="29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01"/>
        </w:rPr>
        <w:t>1.4.2.1 Application</w:t>
      </w:r>
      <w:r>
        <w:rPr>
          <w:b/>
          <w:bCs/>
          <w:color w:val="000000"/>
        </w:rPr>
        <w:br/>
      </w:r>
      <w:r>
        <w:rPr>
          <w:rStyle w:val="fontstyle21"/>
        </w:rPr>
        <w:t>On étudie une photocopieuse suite à son déclassement après 16500 heures. Pendant cette période,</w:t>
      </w:r>
      <w:r>
        <w:rPr>
          <w:color w:val="000000"/>
        </w:rPr>
        <w:t xml:space="preserve"> </w:t>
      </w:r>
      <w:r>
        <w:rPr>
          <w:rStyle w:val="fontstyle21"/>
        </w:rPr>
        <w:t>la photocopieuse a cumulée 218 arrêts. Les données sont résumées dans le tableau ci-dessous. On</w:t>
      </w:r>
      <w:r>
        <w:rPr>
          <w:color w:val="000000"/>
        </w:rPr>
        <w:t xml:space="preserve"> </w:t>
      </w:r>
      <w:r>
        <w:rPr>
          <w:rStyle w:val="fontstyle21"/>
        </w:rPr>
        <w:t xml:space="preserve">veut savoir quelle est l’évolution de la fiabilité de la </w:t>
      </w:r>
      <w:r w:rsidR="00B56C1B">
        <w:rPr>
          <w:rStyle w:val="fontstyle21"/>
        </w:rPr>
        <w:t>photocopieuse</w:t>
      </w:r>
      <w:r>
        <w:rPr>
          <w:rStyle w:val="fontstyle21"/>
        </w:rPr>
        <w:t xml:space="preserve"> et sa phase </w:t>
      </w:r>
      <w:proofErr w:type="gramStart"/>
      <w:r>
        <w:rPr>
          <w:rStyle w:val="fontstyle21"/>
        </w:rPr>
        <w:t>d’usure</w:t>
      </w:r>
      <w:proofErr w:type="gramEnd"/>
      <w:r>
        <w:rPr>
          <w:rStyle w:val="fontstyle21"/>
        </w:rPr>
        <w:t xml:space="preserve"> en</w:t>
      </w:r>
      <w:r>
        <w:rPr>
          <w:color w:val="000000"/>
        </w:rPr>
        <w:t xml:space="preserve"> </w:t>
      </w:r>
      <w:r>
        <w:rPr>
          <w:rStyle w:val="fontstyle21"/>
        </w:rPr>
        <w:t>fonction des intervalles d’arrêts.</w:t>
      </w:r>
      <w:r w:rsidRPr="00A8749C">
        <w:rPr>
          <w:rStyle w:val="fontstyle21"/>
        </w:rPr>
        <w:t xml:space="preserve"> </w:t>
      </w:r>
    </w:p>
    <w:sectPr w:rsidR="00DE62CD" w:rsidSect="00DE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A8749C"/>
    <w:rsid w:val="00A8749C"/>
    <w:rsid w:val="00B56C1B"/>
    <w:rsid w:val="00CD3C1C"/>
    <w:rsid w:val="00DE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A874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A874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systeme asservis</dc:creator>
  <cp:lastModifiedBy>systeme asservis</cp:lastModifiedBy>
  <cp:revision>2</cp:revision>
  <dcterms:created xsi:type="dcterms:W3CDTF">2020-04-19T06:56:00Z</dcterms:created>
  <dcterms:modified xsi:type="dcterms:W3CDTF">2020-04-21T15:04:00Z</dcterms:modified>
</cp:coreProperties>
</file>