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222" w:rsidRDefault="00800EF2" w:rsidP="00EB7370">
      <w:pPr>
        <w:pStyle w:val="Default"/>
        <w:rPr>
          <w:b/>
          <w:bCs/>
          <w:sz w:val="28"/>
          <w:szCs w:val="28"/>
        </w:rPr>
      </w:pPr>
      <w:r>
        <w:rPr>
          <w:b/>
          <w:bCs/>
          <w:i/>
          <w:iCs/>
          <w:sz w:val="32"/>
          <w:szCs w:val="32"/>
        </w:rPr>
        <w:t xml:space="preserve">                                     </w:t>
      </w:r>
      <w:r w:rsidR="00EB7370" w:rsidRPr="00AF439A">
        <w:rPr>
          <w:b/>
          <w:bCs/>
          <w:sz w:val="28"/>
          <w:szCs w:val="28"/>
        </w:rPr>
        <w:t>Generative grammar</w:t>
      </w:r>
    </w:p>
    <w:p w:rsidR="00AF439A" w:rsidRPr="00AF439A" w:rsidRDefault="00AF439A" w:rsidP="00EB7370">
      <w:pPr>
        <w:pStyle w:val="Default"/>
        <w:rPr>
          <w:b/>
          <w:bCs/>
          <w:sz w:val="28"/>
          <w:szCs w:val="28"/>
        </w:rPr>
      </w:pPr>
    </w:p>
    <w:p w:rsidR="00C84222" w:rsidRPr="007902EB" w:rsidRDefault="00C84222" w:rsidP="007902EB">
      <w:pPr>
        <w:pStyle w:val="Paragraphedeliste"/>
        <w:numPr>
          <w:ilvl w:val="0"/>
          <w:numId w:val="28"/>
        </w:numPr>
        <w:autoSpaceDE w:val="0"/>
        <w:autoSpaceDN w:val="0"/>
        <w:adjustRightInd w:val="0"/>
        <w:spacing w:after="0" w:line="360" w:lineRule="auto"/>
        <w:rPr>
          <w:rFonts w:asciiTheme="majorBidi" w:eastAsiaTheme="minorHAnsi" w:hAnsiTheme="majorBidi" w:cstheme="majorBidi"/>
          <w:b/>
          <w:bCs/>
          <w:sz w:val="24"/>
          <w:szCs w:val="24"/>
        </w:rPr>
      </w:pPr>
      <w:r w:rsidRPr="007902EB">
        <w:rPr>
          <w:rFonts w:asciiTheme="majorBidi" w:eastAsiaTheme="minorHAnsi" w:hAnsiTheme="majorBidi" w:cstheme="majorBidi"/>
          <w:b/>
          <w:bCs/>
          <w:sz w:val="24"/>
          <w:szCs w:val="24"/>
        </w:rPr>
        <w:t>Brief Account of Syntactic Structures (1957)</w:t>
      </w:r>
    </w:p>
    <w:p w:rsidR="00C84222" w:rsidRPr="007902EB" w:rsidRDefault="00C84222" w:rsidP="007902EB">
      <w:pPr>
        <w:autoSpaceDE w:val="0"/>
        <w:autoSpaceDN w:val="0"/>
        <w:adjustRightInd w:val="0"/>
        <w:spacing w:after="0" w:line="360" w:lineRule="auto"/>
        <w:rPr>
          <w:rFonts w:asciiTheme="majorBidi" w:eastAsiaTheme="minorHAnsi" w:hAnsiTheme="majorBidi" w:cstheme="majorBidi"/>
          <w:sz w:val="24"/>
          <w:szCs w:val="24"/>
        </w:rPr>
      </w:pPr>
      <w:r w:rsidRPr="007902EB">
        <w:rPr>
          <w:rFonts w:asciiTheme="majorBidi" w:eastAsiaTheme="minorHAnsi" w:hAnsiTheme="majorBidi" w:cstheme="majorBidi"/>
          <w:sz w:val="24"/>
          <w:szCs w:val="24"/>
        </w:rPr>
        <w:t xml:space="preserve">       </w:t>
      </w:r>
      <w:r w:rsidR="00F5641E">
        <w:rPr>
          <w:rFonts w:asciiTheme="majorBidi" w:eastAsiaTheme="minorHAnsi" w:hAnsiTheme="majorBidi" w:cstheme="majorBidi"/>
          <w:sz w:val="24"/>
          <w:szCs w:val="24"/>
        </w:rPr>
        <w:t xml:space="preserve"> </w:t>
      </w:r>
      <w:r w:rsidRPr="007902EB">
        <w:rPr>
          <w:rFonts w:asciiTheme="majorBidi" w:eastAsiaTheme="minorHAnsi" w:hAnsiTheme="majorBidi" w:cstheme="majorBidi"/>
          <w:sz w:val="24"/>
          <w:szCs w:val="24"/>
        </w:rPr>
        <w:t xml:space="preserve"> The publication of Syntactic structures has made a revolution in linguistics. Chomsky developed a theory known as Transformational Generative Grammar (TGG) because of its aim of constructing a device that would generate all and only the sentences of the language; " the grammar of L will thus be a device that generates all the grammatical sequences of L and none of the ungrammatical ones " (Chomsky, 1957:13).</w:t>
      </w:r>
    </w:p>
    <w:p w:rsidR="00EB7370" w:rsidRPr="007902EB" w:rsidRDefault="00C84222" w:rsidP="007902EB">
      <w:pPr>
        <w:autoSpaceDE w:val="0"/>
        <w:autoSpaceDN w:val="0"/>
        <w:adjustRightInd w:val="0"/>
        <w:spacing w:after="0" w:line="360" w:lineRule="auto"/>
        <w:rPr>
          <w:rFonts w:asciiTheme="majorBidi" w:eastAsiaTheme="minorHAnsi" w:hAnsiTheme="majorBidi" w:cstheme="majorBidi"/>
          <w:sz w:val="24"/>
          <w:szCs w:val="24"/>
        </w:rPr>
      </w:pPr>
      <w:r w:rsidRPr="007902EB">
        <w:rPr>
          <w:rFonts w:asciiTheme="majorBidi" w:eastAsiaTheme="minorHAnsi" w:hAnsiTheme="majorBidi" w:cstheme="majorBidi"/>
          <w:sz w:val="24"/>
          <w:szCs w:val="24"/>
        </w:rPr>
        <w:t xml:space="preserve">        Moreover, Chomsky changed the subject matter of linguistics arguing that instead of the appropriate subject matter of linguistics being a randomly or arbitrarily selected set of sentences, the proper object of study was the speaker's underlying knowledge of the language; his linguistics competence that enables him to produce and understand sentences he has never heard before.</w:t>
      </w:r>
    </w:p>
    <w:p w:rsidR="00C84222" w:rsidRPr="007902EB" w:rsidRDefault="00C84222" w:rsidP="007902EB">
      <w:pPr>
        <w:autoSpaceDE w:val="0"/>
        <w:autoSpaceDN w:val="0"/>
        <w:adjustRightInd w:val="0"/>
        <w:spacing w:after="0" w:line="360" w:lineRule="auto"/>
        <w:rPr>
          <w:rFonts w:asciiTheme="majorBidi" w:eastAsiaTheme="minorHAnsi" w:hAnsiTheme="majorBidi" w:cstheme="majorBidi"/>
          <w:sz w:val="24"/>
          <w:szCs w:val="24"/>
        </w:rPr>
      </w:pPr>
    </w:p>
    <w:tbl>
      <w:tblPr>
        <w:tblStyle w:val="Grilledutableau"/>
        <w:tblW w:w="0" w:type="auto"/>
        <w:tblLook w:val="04A0"/>
      </w:tblPr>
      <w:tblGrid>
        <w:gridCol w:w="3070"/>
        <w:gridCol w:w="3071"/>
        <w:gridCol w:w="3071"/>
      </w:tblGrid>
      <w:tr w:rsidR="00C84222" w:rsidRPr="007902EB" w:rsidTr="00C84222">
        <w:tc>
          <w:tcPr>
            <w:tcW w:w="3070" w:type="dxa"/>
          </w:tcPr>
          <w:p w:rsidR="00C84222" w:rsidRPr="007902EB" w:rsidRDefault="00C84222" w:rsidP="007902EB">
            <w:pPr>
              <w:autoSpaceDE w:val="0"/>
              <w:autoSpaceDN w:val="0"/>
              <w:adjustRightInd w:val="0"/>
              <w:spacing w:line="360" w:lineRule="auto"/>
              <w:rPr>
                <w:rFonts w:asciiTheme="majorBidi" w:eastAsiaTheme="minorHAnsi" w:hAnsiTheme="majorBidi" w:cstheme="majorBidi"/>
                <w:sz w:val="24"/>
                <w:szCs w:val="24"/>
              </w:rPr>
            </w:pPr>
          </w:p>
        </w:tc>
        <w:tc>
          <w:tcPr>
            <w:tcW w:w="3071" w:type="dxa"/>
          </w:tcPr>
          <w:p w:rsidR="00C84222" w:rsidRPr="007902EB" w:rsidRDefault="00C84222" w:rsidP="007902EB">
            <w:pPr>
              <w:autoSpaceDE w:val="0"/>
              <w:autoSpaceDN w:val="0"/>
              <w:adjustRightInd w:val="0"/>
              <w:spacing w:line="360" w:lineRule="auto"/>
              <w:rPr>
                <w:rFonts w:asciiTheme="majorBidi" w:eastAsiaTheme="minorHAnsi" w:hAnsiTheme="majorBidi" w:cstheme="majorBidi"/>
                <w:sz w:val="24"/>
                <w:szCs w:val="24"/>
              </w:rPr>
            </w:pPr>
            <w:r w:rsidRPr="007902EB">
              <w:rPr>
                <w:rFonts w:asciiTheme="majorBidi" w:eastAsiaTheme="minorHAnsi" w:hAnsiTheme="majorBidi" w:cstheme="majorBidi"/>
                <w:sz w:val="24"/>
                <w:szCs w:val="24"/>
              </w:rPr>
              <w:t>STRUCTURALISM</w:t>
            </w:r>
          </w:p>
        </w:tc>
        <w:tc>
          <w:tcPr>
            <w:tcW w:w="3071" w:type="dxa"/>
          </w:tcPr>
          <w:p w:rsidR="00C84222" w:rsidRPr="007902EB" w:rsidRDefault="00C84222" w:rsidP="007902EB">
            <w:pPr>
              <w:autoSpaceDE w:val="0"/>
              <w:autoSpaceDN w:val="0"/>
              <w:adjustRightInd w:val="0"/>
              <w:spacing w:line="360" w:lineRule="auto"/>
              <w:rPr>
                <w:rFonts w:asciiTheme="majorBidi" w:eastAsiaTheme="minorHAnsi" w:hAnsiTheme="majorBidi" w:cstheme="majorBidi"/>
                <w:sz w:val="24"/>
                <w:szCs w:val="24"/>
              </w:rPr>
            </w:pPr>
            <w:r w:rsidRPr="007902EB">
              <w:rPr>
                <w:rFonts w:asciiTheme="majorBidi" w:eastAsiaTheme="minorHAnsi" w:hAnsiTheme="majorBidi" w:cstheme="majorBidi"/>
                <w:sz w:val="24"/>
                <w:szCs w:val="24"/>
              </w:rPr>
              <w:t xml:space="preserve"> Generative grammar</w:t>
            </w:r>
          </w:p>
        </w:tc>
      </w:tr>
      <w:tr w:rsidR="00C84222" w:rsidRPr="007902EB" w:rsidTr="00C84222">
        <w:tc>
          <w:tcPr>
            <w:tcW w:w="3070" w:type="dxa"/>
          </w:tcPr>
          <w:p w:rsidR="00C84222" w:rsidRPr="007902EB" w:rsidRDefault="00C84222" w:rsidP="007902EB">
            <w:pPr>
              <w:autoSpaceDE w:val="0"/>
              <w:autoSpaceDN w:val="0"/>
              <w:adjustRightInd w:val="0"/>
              <w:spacing w:line="360" w:lineRule="auto"/>
              <w:rPr>
                <w:rFonts w:asciiTheme="majorBidi" w:eastAsiaTheme="minorHAnsi" w:hAnsiTheme="majorBidi" w:cstheme="majorBidi"/>
                <w:sz w:val="24"/>
                <w:szCs w:val="24"/>
              </w:rPr>
            </w:pPr>
            <w:r w:rsidRPr="007902EB">
              <w:rPr>
                <w:rFonts w:asciiTheme="majorBidi" w:eastAsiaTheme="minorHAnsi" w:hAnsiTheme="majorBidi" w:cstheme="majorBidi"/>
                <w:sz w:val="28"/>
                <w:szCs w:val="28"/>
              </w:rPr>
              <w:t>Subject Matter</w:t>
            </w:r>
          </w:p>
        </w:tc>
        <w:tc>
          <w:tcPr>
            <w:tcW w:w="3071" w:type="dxa"/>
          </w:tcPr>
          <w:p w:rsidR="00C84222" w:rsidRPr="007902EB" w:rsidRDefault="00C84222" w:rsidP="007902EB">
            <w:pPr>
              <w:autoSpaceDE w:val="0"/>
              <w:autoSpaceDN w:val="0"/>
              <w:adjustRightInd w:val="0"/>
              <w:spacing w:line="360" w:lineRule="auto"/>
              <w:rPr>
                <w:rFonts w:asciiTheme="majorBidi" w:eastAsiaTheme="minorHAnsi" w:hAnsiTheme="majorBidi" w:cstheme="majorBidi"/>
                <w:sz w:val="24"/>
                <w:szCs w:val="24"/>
              </w:rPr>
            </w:pPr>
            <w:r w:rsidRPr="007902EB">
              <w:rPr>
                <w:rFonts w:asciiTheme="majorBidi" w:eastAsiaTheme="minorHAnsi" w:hAnsiTheme="majorBidi" w:cstheme="majorBidi"/>
                <w:sz w:val="24"/>
                <w:szCs w:val="24"/>
              </w:rPr>
              <w:t>Corpus of utterances</w:t>
            </w:r>
          </w:p>
        </w:tc>
        <w:tc>
          <w:tcPr>
            <w:tcW w:w="3071" w:type="dxa"/>
          </w:tcPr>
          <w:p w:rsidR="00C84222" w:rsidRPr="007902EB" w:rsidRDefault="00C84222" w:rsidP="007902EB">
            <w:pPr>
              <w:autoSpaceDE w:val="0"/>
              <w:autoSpaceDN w:val="0"/>
              <w:adjustRightInd w:val="0"/>
              <w:spacing w:line="360" w:lineRule="auto"/>
              <w:rPr>
                <w:rFonts w:asciiTheme="majorBidi" w:eastAsiaTheme="minorHAnsi" w:hAnsiTheme="majorBidi" w:cstheme="majorBidi"/>
                <w:sz w:val="24"/>
                <w:szCs w:val="24"/>
              </w:rPr>
            </w:pPr>
            <w:r w:rsidRPr="007902EB">
              <w:rPr>
                <w:rFonts w:asciiTheme="majorBidi" w:eastAsiaTheme="minorHAnsi" w:hAnsiTheme="majorBidi" w:cstheme="majorBidi"/>
                <w:sz w:val="24"/>
                <w:szCs w:val="24"/>
              </w:rPr>
              <w:t>Speaker's knowledge of</w:t>
            </w:r>
          </w:p>
          <w:p w:rsidR="00C84222" w:rsidRPr="007902EB" w:rsidRDefault="00C84222" w:rsidP="007902EB">
            <w:pPr>
              <w:autoSpaceDE w:val="0"/>
              <w:autoSpaceDN w:val="0"/>
              <w:adjustRightInd w:val="0"/>
              <w:spacing w:line="360" w:lineRule="auto"/>
              <w:rPr>
                <w:rFonts w:asciiTheme="majorBidi" w:eastAsiaTheme="minorHAnsi" w:hAnsiTheme="majorBidi" w:cstheme="majorBidi"/>
                <w:sz w:val="24"/>
                <w:szCs w:val="24"/>
              </w:rPr>
            </w:pPr>
            <w:r w:rsidRPr="007902EB">
              <w:rPr>
                <w:rFonts w:asciiTheme="majorBidi" w:eastAsiaTheme="minorHAnsi" w:hAnsiTheme="majorBidi" w:cstheme="majorBidi"/>
                <w:sz w:val="24"/>
                <w:szCs w:val="24"/>
              </w:rPr>
              <w:t>how to produce and</w:t>
            </w:r>
          </w:p>
          <w:p w:rsidR="00C84222" w:rsidRPr="007902EB" w:rsidRDefault="00C84222" w:rsidP="007902EB">
            <w:pPr>
              <w:autoSpaceDE w:val="0"/>
              <w:autoSpaceDN w:val="0"/>
              <w:adjustRightInd w:val="0"/>
              <w:spacing w:line="360" w:lineRule="auto"/>
              <w:rPr>
                <w:rFonts w:asciiTheme="majorBidi" w:eastAsiaTheme="minorHAnsi" w:hAnsiTheme="majorBidi" w:cstheme="majorBidi"/>
                <w:sz w:val="24"/>
                <w:szCs w:val="24"/>
              </w:rPr>
            </w:pPr>
            <w:r w:rsidRPr="007902EB">
              <w:rPr>
                <w:rFonts w:asciiTheme="majorBidi" w:eastAsiaTheme="minorHAnsi" w:hAnsiTheme="majorBidi" w:cstheme="majorBidi"/>
                <w:sz w:val="24"/>
                <w:szCs w:val="24"/>
              </w:rPr>
              <w:t>understand sentences, his</w:t>
            </w:r>
          </w:p>
          <w:p w:rsidR="00C84222" w:rsidRPr="007902EB" w:rsidRDefault="00C84222" w:rsidP="007902EB">
            <w:pPr>
              <w:autoSpaceDE w:val="0"/>
              <w:autoSpaceDN w:val="0"/>
              <w:adjustRightInd w:val="0"/>
              <w:spacing w:line="360" w:lineRule="auto"/>
              <w:rPr>
                <w:rFonts w:asciiTheme="majorBidi" w:eastAsiaTheme="minorHAnsi" w:hAnsiTheme="majorBidi" w:cstheme="majorBidi"/>
                <w:sz w:val="24"/>
                <w:szCs w:val="24"/>
              </w:rPr>
            </w:pPr>
            <w:r w:rsidRPr="007902EB">
              <w:rPr>
                <w:rFonts w:asciiTheme="majorBidi" w:eastAsiaTheme="minorHAnsi" w:hAnsiTheme="majorBidi" w:cstheme="majorBidi"/>
                <w:sz w:val="24"/>
                <w:szCs w:val="24"/>
              </w:rPr>
              <w:t>linguistic competence</w:t>
            </w:r>
          </w:p>
        </w:tc>
      </w:tr>
      <w:tr w:rsidR="00C84222" w:rsidRPr="007902EB" w:rsidTr="00C84222">
        <w:tc>
          <w:tcPr>
            <w:tcW w:w="3070" w:type="dxa"/>
          </w:tcPr>
          <w:p w:rsidR="00C84222" w:rsidRPr="007902EB" w:rsidRDefault="00C84222" w:rsidP="007902EB">
            <w:pPr>
              <w:autoSpaceDE w:val="0"/>
              <w:autoSpaceDN w:val="0"/>
              <w:adjustRightInd w:val="0"/>
              <w:spacing w:line="360" w:lineRule="auto"/>
              <w:rPr>
                <w:rFonts w:asciiTheme="majorBidi" w:eastAsiaTheme="minorHAnsi" w:hAnsiTheme="majorBidi" w:cstheme="majorBidi"/>
                <w:sz w:val="24"/>
                <w:szCs w:val="24"/>
              </w:rPr>
            </w:pPr>
            <w:r w:rsidRPr="007902EB">
              <w:rPr>
                <w:rFonts w:asciiTheme="majorBidi" w:eastAsiaTheme="minorHAnsi" w:hAnsiTheme="majorBidi" w:cstheme="majorBidi"/>
                <w:sz w:val="24"/>
                <w:szCs w:val="24"/>
              </w:rPr>
              <w:t>GOAL</w:t>
            </w:r>
          </w:p>
        </w:tc>
        <w:tc>
          <w:tcPr>
            <w:tcW w:w="3071" w:type="dxa"/>
          </w:tcPr>
          <w:p w:rsidR="00C84222" w:rsidRPr="007902EB" w:rsidRDefault="00C84222" w:rsidP="007902EB">
            <w:pPr>
              <w:autoSpaceDE w:val="0"/>
              <w:autoSpaceDN w:val="0"/>
              <w:adjustRightInd w:val="0"/>
              <w:spacing w:line="360" w:lineRule="auto"/>
              <w:rPr>
                <w:rFonts w:asciiTheme="majorBidi" w:eastAsiaTheme="minorHAnsi" w:hAnsiTheme="majorBidi" w:cstheme="majorBidi"/>
                <w:sz w:val="24"/>
                <w:szCs w:val="24"/>
              </w:rPr>
            </w:pPr>
            <w:r w:rsidRPr="007902EB">
              <w:rPr>
                <w:rFonts w:asciiTheme="majorBidi" w:eastAsiaTheme="minorHAnsi" w:hAnsiTheme="majorBidi" w:cstheme="majorBidi"/>
                <w:sz w:val="24"/>
                <w:szCs w:val="24"/>
              </w:rPr>
              <w:t>Classification of the</w:t>
            </w:r>
          </w:p>
          <w:p w:rsidR="00C84222" w:rsidRPr="007902EB" w:rsidRDefault="00C84222" w:rsidP="007902EB">
            <w:pPr>
              <w:autoSpaceDE w:val="0"/>
              <w:autoSpaceDN w:val="0"/>
              <w:adjustRightInd w:val="0"/>
              <w:spacing w:line="360" w:lineRule="auto"/>
              <w:rPr>
                <w:rFonts w:asciiTheme="majorBidi" w:eastAsiaTheme="minorHAnsi" w:hAnsiTheme="majorBidi" w:cstheme="majorBidi"/>
                <w:sz w:val="24"/>
                <w:szCs w:val="24"/>
              </w:rPr>
            </w:pPr>
            <w:r w:rsidRPr="007902EB">
              <w:rPr>
                <w:rFonts w:asciiTheme="majorBidi" w:eastAsiaTheme="minorHAnsi" w:hAnsiTheme="majorBidi" w:cstheme="majorBidi"/>
                <w:sz w:val="24"/>
                <w:szCs w:val="24"/>
              </w:rPr>
              <w:t>elements of the corpus</w:t>
            </w:r>
          </w:p>
        </w:tc>
        <w:tc>
          <w:tcPr>
            <w:tcW w:w="3071" w:type="dxa"/>
          </w:tcPr>
          <w:p w:rsidR="00C84222" w:rsidRPr="007902EB" w:rsidRDefault="00C84222" w:rsidP="007902EB">
            <w:pPr>
              <w:autoSpaceDE w:val="0"/>
              <w:autoSpaceDN w:val="0"/>
              <w:adjustRightInd w:val="0"/>
              <w:spacing w:line="360" w:lineRule="auto"/>
              <w:rPr>
                <w:rFonts w:asciiTheme="majorBidi" w:eastAsiaTheme="minorHAnsi" w:hAnsiTheme="majorBidi" w:cstheme="majorBidi"/>
                <w:sz w:val="24"/>
                <w:szCs w:val="24"/>
              </w:rPr>
            </w:pPr>
            <w:r w:rsidRPr="007902EB">
              <w:rPr>
                <w:rFonts w:asciiTheme="majorBidi" w:eastAsiaTheme="minorHAnsi" w:hAnsiTheme="majorBidi" w:cstheme="majorBidi"/>
                <w:sz w:val="24"/>
                <w:szCs w:val="24"/>
              </w:rPr>
              <w:t>Specification of the</w:t>
            </w:r>
          </w:p>
          <w:p w:rsidR="00C84222" w:rsidRPr="007902EB" w:rsidRDefault="00C84222" w:rsidP="007902EB">
            <w:pPr>
              <w:autoSpaceDE w:val="0"/>
              <w:autoSpaceDN w:val="0"/>
              <w:adjustRightInd w:val="0"/>
              <w:spacing w:line="360" w:lineRule="auto"/>
              <w:rPr>
                <w:rFonts w:asciiTheme="majorBidi" w:eastAsiaTheme="minorHAnsi" w:hAnsiTheme="majorBidi" w:cstheme="majorBidi"/>
                <w:sz w:val="24"/>
                <w:szCs w:val="24"/>
              </w:rPr>
            </w:pPr>
            <w:r w:rsidRPr="007902EB">
              <w:rPr>
                <w:rFonts w:asciiTheme="majorBidi" w:eastAsiaTheme="minorHAnsi" w:hAnsiTheme="majorBidi" w:cstheme="majorBidi"/>
                <w:sz w:val="24"/>
                <w:szCs w:val="24"/>
              </w:rPr>
              <w:t>grammatical rules</w:t>
            </w:r>
          </w:p>
          <w:p w:rsidR="00C84222" w:rsidRPr="007902EB" w:rsidRDefault="00C84222" w:rsidP="007902EB">
            <w:pPr>
              <w:autoSpaceDE w:val="0"/>
              <w:autoSpaceDN w:val="0"/>
              <w:adjustRightInd w:val="0"/>
              <w:spacing w:line="360" w:lineRule="auto"/>
              <w:rPr>
                <w:rFonts w:asciiTheme="majorBidi" w:eastAsiaTheme="minorHAnsi" w:hAnsiTheme="majorBidi" w:cstheme="majorBidi"/>
                <w:sz w:val="24"/>
                <w:szCs w:val="24"/>
              </w:rPr>
            </w:pPr>
            <w:r w:rsidRPr="007902EB">
              <w:rPr>
                <w:rFonts w:asciiTheme="majorBidi" w:eastAsiaTheme="minorHAnsi" w:hAnsiTheme="majorBidi" w:cstheme="majorBidi"/>
                <w:sz w:val="24"/>
                <w:szCs w:val="24"/>
              </w:rPr>
              <w:t>underlying the</w:t>
            </w:r>
          </w:p>
          <w:p w:rsidR="00C84222" w:rsidRPr="007902EB" w:rsidRDefault="00C84222" w:rsidP="007902EB">
            <w:pPr>
              <w:autoSpaceDE w:val="0"/>
              <w:autoSpaceDN w:val="0"/>
              <w:adjustRightInd w:val="0"/>
              <w:spacing w:line="360" w:lineRule="auto"/>
              <w:rPr>
                <w:rFonts w:asciiTheme="majorBidi" w:eastAsiaTheme="minorHAnsi" w:hAnsiTheme="majorBidi" w:cstheme="majorBidi"/>
                <w:sz w:val="24"/>
                <w:szCs w:val="24"/>
              </w:rPr>
            </w:pPr>
            <w:r w:rsidRPr="007902EB">
              <w:rPr>
                <w:rFonts w:asciiTheme="majorBidi" w:eastAsiaTheme="minorHAnsi" w:hAnsiTheme="majorBidi" w:cstheme="majorBidi"/>
                <w:sz w:val="24"/>
                <w:szCs w:val="24"/>
              </w:rPr>
              <w:t>construction of sentences</w:t>
            </w:r>
          </w:p>
        </w:tc>
      </w:tr>
      <w:tr w:rsidR="00C84222" w:rsidRPr="007902EB" w:rsidTr="00C84222">
        <w:tc>
          <w:tcPr>
            <w:tcW w:w="3070" w:type="dxa"/>
          </w:tcPr>
          <w:p w:rsidR="00C84222" w:rsidRPr="007902EB" w:rsidRDefault="00C84222" w:rsidP="007902EB">
            <w:pPr>
              <w:autoSpaceDE w:val="0"/>
              <w:autoSpaceDN w:val="0"/>
              <w:adjustRightInd w:val="0"/>
              <w:spacing w:line="360" w:lineRule="auto"/>
              <w:rPr>
                <w:rFonts w:asciiTheme="majorBidi" w:eastAsiaTheme="minorHAnsi" w:hAnsiTheme="majorBidi" w:cstheme="majorBidi"/>
                <w:sz w:val="24"/>
                <w:szCs w:val="24"/>
              </w:rPr>
            </w:pPr>
            <w:r w:rsidRPr="007902EB">
              <w:rPr>
                <w:rFonts w:asciiTheme="majorBidi" w:eastAsiaTheme="minorHAnsi" w:hAnsiTheme="majorBidi" w:cstheme="majorBidi"/>
                <w:sz w:val="28"/>
                <w:szCs w:val="28"/>
              </w:rPr>
              <w:t>Methods</w:t>
            </w:r>
          </w:p>
        </w:tc>
        <w:tc>
          <w:tcPr>
            <w:tcW w:w="3071" w:type="dxa"/>
          </w:tcPr>
          <w:p w:rsidR="00C84222" w:rsidRPr="007902EB" w:rsidRDefault="00C84222" w:rsidP="007902EB">
            <w:pPr>
              <w:autoSpaceDE w:val="0"/>
              <w:autoSpaceDN w:val="0"/>
              <w:adjustRightInd w:val="0"/>
              <w:spacing w:line="360" w:lineRule="auto"/>
              <w:rPr>
                <w:rFonts w:asciiTheme="majorBidi" w:eastAsiaTheme="minorHAnsi" w:hAnsiTheme="majorBidi" w:cstheme="majorBidi"/>
                <w:sz w:val="24"/>
                <w:szCs w:val="24"/>
              </w:rPr>
            </w:pPr>
            <w:r w:rsidRPr="007902EB">
              <w:rPr>
                <w:rFonts w:asciiTheme="majorBidi" w:eastAsiaTheme="minorHAnsi" w:hAnsiTheme="majorBidi" w:cstheme="majorBidi"/>
                <w:sz w:val="24"/>
                <w:szCs w:val="24"/>
              </w:rPr>
              <w:t>Discovery procedures</w:t>
            </w:r>
          </w:p>
        </w:tc>
        <w:tc>
          <w:tcPr>
            <w:tcW w:w="3071" w:type="dxa"/>
          </w:tcPr>
          <w:p w:rsidR="00C84222" w:rsidRPr="007902EB" w:rsidRDefault="00C84222" w:rsidP="007902EB">
            <w:pPr>
              <w:autoSpaceDE w:val="0"/>
              <w:autoSpaceDN w:val="0"/>
              <w:adjustRightInd w:val="0"/>
              <w:spacing w:line="360" w:lineRule="auto"/>
              <w:rPr>
                <w:rFonts w:asciiTheme="majorBidi" w:eastAsiaTheme="minorHAnsi" w:hAnsiTheme="majorBidi" w:cstheme="majorBidi"/>
                <w:sz w:val="24"/>
                <w:szCs w:val="24"/>
              </w:rPr>
            </w:pPr>
            <w:r w:rsidRPr="007902EB">
              <w:rPr>
                <w:rFonts w:asciiTheme="majorBidi" w:eastAsiaTheme="minorHAnsi" w:hAnsiTheme="majorBidi" w:cstheme="majorBidi"/>
                <w:sz w:val="24"/>
                <w:szCs w:val="24"/>
              </w:rPr>
              <w:t>Evaluation procedures</w:t>
            </w:r>
          </w:p>
        </w:tc>
      </w:tr>
    </w:tbl>
    <w:p w:rsidR="00C84222" w:rsidRPr="007902EB" w:rsidRDefault="00AF439A" w:rsidP="007902EB">
      <w:pPr>
        <w:autoSpaceDE w:val="0"/>
        <w:autoSpaceDN w:val="0"/>
        <w:adjustRightInd w:val="0"/>
        <w:spacing w:after="0" w:line="360" w:lineRule="auto"/>
        <w:rPr>
          <w:rFonts w:asciiTheme="majorBidi" w:eastAsiaTheme="minorHAnsi" w:hAnsiTheme="majorBidi" w:cstheme="majorBidi"/>
          <w:sz w:val="24"/>
          <w:szCs w:val="24"/>
        </w:rPr>
      </w:pPr>
      <w:r w:rsidRPr="007902EB">
        <w:rPr>
          <w:rFonts w:asciiTheme="majorBidi" w:eastAsiaTheme="minorHAnsi" w:hAnsiTheme="majorBidi" w:cstheme="majorBidi"/>
          <w:sz w:val="24"/>
          <w:szCs w:val="24"/>
        </w:rPr>
        <w:t xml:space="preserve">               </w:t>
      </w:r>
      <w:r w:rsidR="00F5641E">
        <w:rPr>
          <w:rFonts w:asciiTheme="majorBidi" w:eastAsiaTheme="minorHAnsi" w:hAnsiTheme="majorBidi" w:cstheme="majorBidi"/>
          <w:sz w:val="24"/>
          <w:szCs w:val="24"/>
        </w:rPr>
        <w:t xml:space="preserve"> </w:t>
      </w:r>
      <w:r w:rsidRPr="007902EB">
        <w:rPr>
          <w:rFonts w:asciiTheme="majorBidi" w:eastAsiaTheme="minorHAnsi" w:hAnsiTheme="majorBidi" w:cstheme="majorBidi"/>
          <w:sz w:val="24"/>
          <w:szCs w:val="24"/>
        </w:rPr>
        <w:t>(John R. Searl, Chomsky's Revolution in Linguistics, June 29, 1972).</w:t>
      </w:r>
    </w:p>
    <w:p w:rsidR="00AF439A" w:rsidRPr="007902EB" w:rsidRDefault="00AF439A" w:rsidP="007902EB">
      <w:pPr>
        <w:autoSpaceDE w:val="0"/>
        <w:autoSpaceDN w:val="0"/>
        <w:adjustRightInd w:val="0"/>
        <w:spacing w:after="0" w:line="360" w:lineRule="auto"/>
        <w:rPr>
          <w:rFonts w:asciiTheme="majorBidi" w:eastAsiaTheme="minorHAnsi" w:hAnsiTheme="majorBidi" w:cstheme="majorBidi"/>
          <w:sz w:val="24"/>
          <w:szCs w:val="24"/>
        </w:rPr>
      </w:pPr>
    </w:p>
    <w:p w:rsidR="00800EF2" w:rsidRPr="007902EB" w:rsidRDefault="00AF439A" w:rsidP="007902EB">
      <w:pPr>
        <w:autoSpaceDE w:val="0"/>
        <w:autoSpaceDN w:val="0"/>
        <w:adjustRightInd w:val="0"/>
        <w:spacing w:after="0" w:line="360" w:lineRule="auto"/>
        <w:jc w:val="both"/>
        <w:rPr>
          <w:rFonts w:asciiTheme="majorBidi" w:eastAsiaTheme="minorHAnsi" w:hAnsiTheme="majorBidi" w:cstheme="majorBidi"/>
          <w:sz w:val="24"/>
          <w:szCs w:val="24"/>
        </w:rPr>
      </w:pPr>
      <w:r w:rsidRPr="007902EB">
        <w:rPr>
          <w:rFonts w:asciiTheme="majorBidi" w:eastAsiaTheme="minorHAnsi" w:hAnsiTheme="majorBidi" w:cstheme="majorBidi"/>
          <w:sz w:val="24"/>
          <w:szCs w:val="24"/>
        </w:rPr>
        <w:t xml:space="preserve">     In Syntactic Structures (1957), Chomsky proposed three models for the structure of the language; the Finite Markov Process, Phrase Structure Model, which is based on immediate constituent analysis and Transformational Generative Grammar TGG. All in all, the aim of the linguistic theory expounded by Chomsky in Syntactic Structures was essentially to describe syntax, that is, to specify the grammatical rules underlying the construction of sentences.</w:t>
      </w:r>
    </w:p>
    <w:p w:rsidR="00AF439A" w:rsidRPr="007902EB" w:rsidRDefault="00AF439A" w:rsidP="007902EB">
      <w:pPr>
        <w:pStyle w:val="Default"/>
        <w:spacing w:line="360" w:lineRule="auto"/>
        <w:jc w:val="both"/>
        <w:rPr>
          <w:rFonts w:asciiTheme="majorBidi" w:hAnsiTheme="majorBidi" w:cstheme="majorBidi"/>
        </w:rPr>
      </w:pPr>
      <w:r w:rsidRPr="007902EB">
        <w:rPr>
          <w:rFonts w:asciiTheme="majorBidi" w:hAnsiTheme="majorBidi" w:cstheme="majorBidi"/>
        </w:rPr>
        <w:t xml:space="preserve">     </w:t>
      </w:r>
      <w:r w:rsidR="00EB7370" w:rsidRPr="007902EB">
        <w:rPr>
          <w:rFonts w:asciiTheme="majorBidi" w:hAnsiTheme="majorBidi" w:cstheme="majorBidi"/>
        </w:rPr>
        <w:t xml:space="preserve">Noam chomsky a linguist revolutionized modern linguistics by introducing the mind in his theories. Instead of saussure who focuses on the sign, chomsky focuses on the sentence, and </w:t>
      </w:r>
      <w:r w:rsidR="00EB7370" w:rsidRPr="007902EB">
        <w:rPr>
          <w:rFonts w:asciiTheme="majorBidi" w:hAnsiTheme="majorBidi" w:cstheme="majorBidi"/>
        </w:rPr>
        <w:lastRenderedPageBreak/>
        <w:t>how we generate it or coin it. So he came with generative grammar, universal grammar, creativity and competence/performance.</w:t>
      </w:r>
    </w:p>
    <w:p w:rsidR="00AF439A" w:rsidRPr="007902EB" w:rsidRDefault="00AF439A" w:rsidP="007902EB">
      <w:pPr>
        <w:autoSpaceDE w:val="0"/>
        <w:autoSpaceDN w:val="0"/>
        <w:adjustRightInd w:val="0"/>
        <w:spacing w:after="0" w:line="360" w:lineRule="auto"/>
        <w:rPr>
          <w:rFonts w:asciiTheme="majorBidi" w:eastAsiaTheme="minorHAnsi" w:hAnsiTheme="majorBidi" w:cstheme="majorBidi"/>
          <w:sz w:val="24"/>
          <w:szCs w:val="24"/>
        </w:rPr>
      </w:pPr>
      <w:r w:rsidRPr="007902EB">
        <w:rPr>
          <w:rFonts w:asciiTheme="majorBidi" w:eastAsiaTheme="minorHAnsi" w:hAnsiTheme="majorBidi" w:cstheme="majorBidi"/>
          <w:sz w:val="24"/>
          <w:szCs w:val="24"/>
        </w:rPr>
        <w:t>The TGG model has two major components and a minor component:</w:t>
      </w:r>
    </w:p>
    <w:p w:rsidR="00AF439A" w:rsidRPr="007902EB" w:rsidRDefault="007902EB" w:rsidP="007902EB">
      <w:pPr>
        <w:autoSpaceDE w:val="0"/>
        <w:autoSpaceDN w:val="0"/>
        <w:adjustRightInd w:val="0"/>
        <w:spacing w:after="0" w:line="360" w:lineRule="auto"/>
        <w:rPr>
          <w:rFonts w:asciiTheme="majorBidi" w:eastAsiaTheme="minorHAnsi" w:hAnsiTheme="majorBidi" w:cstheme="majorBidi"/>
          <w:sz w:val="24"/>
          <w:szCs w:val="24"/>
        </w:rPr>
      </w:pPr>
      <w:r>
        <w:rPr>
          <w:rFonts w:asciiTheme="majorBidi" w:eastAsiaTheme="minorHAnsi" w:hAnsiTheme="majorBidi" w:cstheme="majorBidi"/>
          <w:b/>
          <w:bCs/>
          <w:sz w:val="24"/>
          <w:szCs w:val="24"/>
        </w:rPr>
        <w:t>2.</w:t>
      </w:r>
      <w:r w:rsidR="00AF439A" w:rsidRPr="007902EB">
        <w:rPr>
          <w:rFonts w:asciiTheme="majorBidi" w:eastAsiaTheme="minorHAnsi" w:hAnsiTheme="majorBidi" w:cstheme="majorBidi"/>
          <w:b/>
          <w:bCs/>
          <w:sz w:val="24"/>
          <w:szCs w:val="24"/>
        </w:rPr>
        <w:t>Phrase Structure</w:t>
      </w:r>
      <w:r w:rsidR="00AF439A" w:rsidRPr="007902EB">
        <w:rPr>
          <w:rFonts w:asciiTheme="majorBidi" w:eastAsiaTheme="minorHAnsi" w:hAnsiTheme="majorBidi" w:cstheme="majorBidi"/>
          <w:sz w:val="24"/>
          <w:szCs w:val="24"/>
        </w:rPr>
        <w:t>; which contains a set of rules (PS-rules). These rules generate</w:t>
      </w:r>
      <w:r w:rsidRPr="007902EB">
        <w:rPr>
          <w:rFonts w:asciiTheme="majorBidi" w:eastAsiaTheme="minorHAnsi" w:hAnsiTheme="majorBidi" w:cstheme="majorBidi"/>
          <w:sz w:val="24"/>
          <w:szCs w:val="24"/>
        </w:rPr>
        <w:t xml:space="preserve"> </w:t>
      </w:r>
      <w:r w:rsidR="00AF439A" w:rsidRPr="007902EB">
        <w:rPr>
          <w:rFonts w:asciiTheme="majorBidi" w:eastAsiaTheme="minorHAnsi" w:hAnsiTheme="majorBidi" w:cstheme="majorBidi"/>
          <w:sz w:val="24"/>
          <w:szCs w:val="24"/>
        </w:rPr>
        <w:t>the underlying strings</w:t>
      </w:r>
    </w:p>
    <w:p w:rsidR="00AF439A" w:rsidRPr="007902EB" w:rsidRDefault="007902EB" w:rsidP="007902EB">
      <w:pPr>
        <w:autoSpaceDE w:val="0"/>
        <w:autoSpaceDN w:val="0"/>
        <w:adjustRightInd w:val="0"/>
        <w:spacing w:after="0" w:line="360" w:lineRule="auto"/>
        <w:rPr>
          <w:rFonts w:asciiTheme="majorBidi" w:eastAsiaTheme="minorHAnsi" w:hAnsiTheme="majorBidi" w:cstheme="majorBidi"/>
          <w:sz w:val="24"/>
          <w:szCs w:val="24"/>
        </w:rPr>
      </w:pPr>
      <w:r>
        <w:rPr>
          <w:rFonts w:asciiTheme="majorBidi" w:eastAsiaTheme="minorHAnsi" w:hAnsiTheme="majorBidi" w:cstheme="majorBidi"/>
          <w:b/>
          <w:bCs/>
          <w:sz w:val="24"/>
          <w:szCs w:val="24"/>
        </w:rPr>
        <w:t>3.</w:t>
      </w:r>
      <w:r w:rsidR="00AF439A" w:rsidRPr="007902EB">
        <w:rPr>
          <w:rFonts w:asciiTheme="majorBidi" w:eastAsiaTheme="minorHAnsi" w:hAnsiTheme="majorBidi" w:cstheme="majorBidi"/>
          <w:b/>
          <w:bCs/>
          <w:sz w:val="24"/>
          <w:szCs w:val="24"/>
        </w:rPr>
        <w:t>Transformational Structure</w:t>
      </w:r>
      <w:r w:rsidR="00AF439A" w:rsidRPr="007902EB">
        <w:rPr>
          <w:rFonts w:asciiTheme="majorBidi" w:eastAsiaTheme="minorHAnsi" w:hAnsiTheme="majorBidi" w:cstheme="majorBidi"/>
          <w:sz w:val="24"/>
          <w:szCs w:val="24"/>
        </w:rPr>
        <w:t>; which contains a set of transformational rules (TRules)that convert the underlying strings into derived strings and later into</w:t>
      </w:r>
      <w:r w:rsidRPr="007902EB">
        <w:rPr>
          <w:rFonts w:asciiTheme="majorBidi" w:eastAsiaTheme="minorHAnsi" w:hAnsiTheme="majorBidi" w:cstheme="majorBidi"/>
          <w:sz w:val="24"/>
          <w:szCs w:val="24"/>
        </w:rPr>
        <w:t xml:space="preserve"> </w:t>
      </w:r>
      <w:r w:rsidR="00AF439A" w:rsidRPr="007902EB">
        <w:rPr>
          <w:rFonts w:asciiTheme="majorBidi" w:eastAsiaTheme="minorHAnsi" w:hAnsiTheme="majorBidi" w:cstheme="majorBidi"/>
          <w:sz w:val="24"/>
          <w:szCs w:val="24"/>
        </w:rPr>
        <w:t>surface structure. These rules add, delete or change the order of formatives in</w:t>
      </w:r>
      <w:r w:rsidRPr="007902EB">
        <w:rPr>
          <w:rFonts w:asciiTheme="majorBidi" w:eastAsiaTheme="minorHAnsi" w:hAnsiTheme="majorBidi" w:cstheme="majorBidi"/>
          <w:sz w:val="24"/>
          <w:szCs w:val="24"/>
        </w:rPr>
        <w:t xml:space="preserve"> </w:t>
      </w:r>
      <w:r w:rsidR="00AF439A" w:rsidRPr="007902EB">
        <w:rPr>
          <w:rFonts w:asciiTheme="majorBidi" w:eastAsiaTheme="minorHAnsi" w:hAnsiTheme="majorBidi" w:cstheme="majorBidi"/>
          <w:sz w:val="24"/>
          <w:szCs w:val="24"/>
        </w:rPr>
        <w:t>the terminal string produced by the PS-rules. Some of the transformational are</w:t>
      </w:r>
    </w:p>
    <w:p w:rsidR="00AF439A" w:rsidRPr="007902EB" w:rsidRDefault="00AF439A" w:rsidP="007902EB">
      <w:pPr>
        <w:autoSpaceDE w:val="0"/>
        <w:autoSpaceDN w:val="0"/>
        <w:adjustRightInd w:val="0"/>
        <w:spacing w:after="0" w:line="360" w:lineRule="auto"/>
        <w:rPr>
          <w:rFonts w:asciiTheme="majorBidi" w:eastAsiaTheme="minorHAnsi" w:hAnsiTheme="majorBidi" w:cstheme="majorBidi"/>
          <w:sz w:val="24"/>
          <w:szCs w:val="24"/>
        </w:rPr>
      </w:pPr>
      <w:r w:rsidRPr="007902EB">
        <w:rPr>
          <w:rFonts w:asciiTheme="majorBidi" w:eastAsiaTheme="minorHAnsi" w:hAnsiTheme="majorBidi" w:cstheme="majorBidi"/>
          <w:i/>
          <w:iCs/>
          <w:sz w:val="24"/>
          <w:szCs w:val="24"/>
        </w:rPr>
        <w:t>obligatory</w:t>
      </w:r>
      <w:r w:rsidRPr="007902EB">
        <w:rPr>
          <w:rFonts w:asciiTheme="majorBidi" w:eastAsiaTheme="minorHAnsi" w:hAnsiTheme="majorBidi" w:cstheme="majorBidi"/>
          <w:sz w:val="24"/>
          <w:szCs w:val="24"/>
        </w:rPr>
        <w:t xml:space="preserve">, and others are </w:t>
      </w:r>
      <w:r w:rsidRPr="007902EB">
        <w:rPr>
          <w:rFonts w:asciiTheme="majorBidi" w:eastAsiaTheme="minorHAnsi" w:hAnsiTheme="majorBidi" w:cstheme="majorBidi"/>
          <w:i/>
          <w:iCs/>
          <w:sz w:val="24"/>
          <w:szCs w:val="24"/>
        </w:rPr>
        <w:t>optional</w:t>
      </w:r>
      <w:r w:rsidRPr="007902EB">
        <w:rPr>
          <w:rFonts w:asciiTheme="majorBidi" w:eastAsiaTheme="minorHAnsi" w:hAnsiTheme="majorBidi" w:cstheme="majorBidi"/>
          <w:sz w:val="24"/>
          <w:szCs w:val="24"/>
        </w:rPr>
        <w:t>.</w:t>
      </w:r>
    </w:p>
    <w:p w:rsidR="00EB7370" w:rsidRPr="007902EB" w:rsidRDefault="00AF439A" w:rsidP="007902EB">
      <w:pPr>
        <w:autoSpaceDE w:val="0"/>
        <w:autoSpaceDN w:val="0"/>
        <w:adjustRightInd w:val="0"/>
        <w:spacing w:after="0" w:line="360" w:lineRule="auto"/>
        <w:rPr>
          <w:rFonts w:asciiTheme="majorBidi" w:eastAsiaTheme="minorHAnsi" w:hAnsiTheme="majorBidi" w:cstheme="majorBidi"/>
          <w:sz w:val="24"/>
          <w:szCs w:val="24"/>
        </w:rPr>
      </w:pPr>
      <w:r w:rsidRPr="007902EB">
        <w:rPr>
          <w:rFonts w:asciiTheme="majorBidi" w:eastAsiaTheme="minorHAnsi" w:hAnsiTheme="majorBidi" w:cstheme="majorBidi"/>
          <w:sz w:val="24"/>
          <w:szCs w:val="24"/>
        </w:rPr>
        <w:t>Morphophonemic Rules are in a way "spelling notes" which represent the</w:t>
      </w:r>
      <w:r w:rsidR="007902EB" w:rsidRPr="007902EB">
        <w:rPr>
          <w:rFonts w:asciiTheme="majorBidi" w:eastAsiaTheme="minorHAnsi" w:hAnsiTheme="majorBidi" w:cstheme="majorBidi"/>
          <w:sz w:val="24"/>
          <w:szCs w:val="24"/>
        </w:rPr>
        <w:t xml:space="preserve"> </w:t>
      </w:r>
      <w:r w:rsidRPr="007902EB">
        <w:rPr>
          <w:rFonts w:asciiTheme="majorBidi" w:eastAsiaTheme="minorHAnsi" w:hAnsiTheme="majorBidi" w:cstheme="majorBidi"/>
          <w:sz w:val="24"/>
          <w:szCs w:val="24"/>
        </w:rPr>
        <w:t>surface structure of the sentence.</w:t>
      </w:r>
    </w:p>
    <w:p w:rsidR="00EB7370" w:rsidRPr="007902EB" w:rsidRDefault="007902EB" w:rsidP="007902EB">
      <w:pPr>
        <w:pStyle w:val="Default"/>
        <w:spacing w:line="360" w:lineRule="auto"/>
        <w:jc w:val="both"/>
        <w:rPr>
          <w:rFonts w:asciiTheme="majorBidi" w:hAnsiTheme="majorBidi" w:cstheme="majorBidi"/>
        </w:rPr>
      </w:pPr>
      <w:r>
        <w:rPr>
          <w:rFonts w:asciiTheme="majorBidi" w:hAnsiTheme="majorBidi" w:cstheme="majorBidi"/>
          <w:b/>
          <w:bCs/>
        </w:rPr>
        <w:t>4.</w:t>
      </w:r>
      <w:r w:rsidR="00EB7370" w:rsidRPr="007902EB">
        <w:rPr>
          <w:rFonts w:asciiTheme="majorBidi" w:hAnsiTheme="majorBidi" w:cstheme="majorBidi"/>
          <w:b/>
          <w:bCs/>
        </w:rPr>
        <w:t xml:space="preserve">Generative grammar </w:t>
      </w:r>
    </w:p>
    <w:p w:rsidR="00EB7370" w:rsidRPr="007902EB" w:rsidRDefault="00F5641E" w:rsidP="007902EB">
      <w:pPr>
        <w:pStyle w:val="Default"/>
        <w:spacing w:line="360" w:lineRule="auto"/>
        <w:jc w:val="both"/>
        <w:rPr>
          <w:rFonts w:asciiTheme="majorBidi" w:hAnsiTheme="majorBidi" w:cstheme="majorBidi"/>
        </w:rPr>
      </w:pPr>
      <w:r>
        <w:rPr>
          <w:rFonts w:asciiTheme="majorBidi" w:hAnsiTheme="majorBidi" w:cstheme="majorBidi"/>
        </w:rPr>
        <w:t xml:space="preserve">      </w:t>
      </w:r>
      <w:r w:rsidR="00EB7370" w:rsidRPr="007902EB">
        <w:rPr>
          <w:rFonts w:asciiTheme="majorBidi" w:hAnsiTheme="majorBidi" w:cstheme="majorBidi"/>
        </w:rPr>
        <w:t xml:space="preserve">Is the grammar that allows to produce an infinite set of sentences out of a finite set of rules. </w:t>
      </w:r>
    </w:p>
    <w:p w:rsidR="00EB7370" w:rsidRPr="007902EB" w:rsidRDefault="007902EB" w:rsidP="007902EB">
      <w:pPr>
        <w:pStyle w:val="Default"/>
        <w:spacing w:line="360" w:lineRule="auto"/>
        <w:jc w:val="both"/>
        <w:rPr>
          <w:rFonts w:asciiTheme="majorBidi" w:hAnsiTheme="majorBidi" w:cstheme="majorBidi"/>
        </w:rPr>
      </w:pPr>
      <w:r>
        <w:rPr>
          <w:rFonts w:asciiTheme="majorBidi" w:hAnsiTheme="majorBidi" w:cstheme="majorBidi"/>
          <w:b/>
          <w:bCs/>
        </w:rPr>
        <w:t>4.1</w:t>
      </w:r>
      <w:r w:rsidR="00EB7370" w:rsidRPr="007902EB">
        <w:rPr>
          <w:rFonts w:asciiTheme="majorBidi" w:hAnsiTheme="majorBidi" w:cstheme="majorBidi"/>
          <w:b/>
          <w:bCs/>
        </w:rPr>
        <w:t xml:space="preserve">Competance and performance </w:t>
      </w:r>
    </w:p>
    <w:p w:rsidR="00EB7370" w:rsidRPr="007902EB" w:rsidRDefault="00F5641E" w:rsidP="007902EB">
      <w:pPr>
        <w:pStyle w:val="Default"/>
        <w:spacing w:line="360" w:lineRule="auto"/>
        <w:jc w:val="both"/>
        <w:rPr>
          <w:rFonts w:asciiTheme="majorBidi" w:hAnsiTheme="majorBidi" w:cstheme="majorBidi"/>
        </w:rPr>
      </w:pPr>
      <w:r>
        <w:rPr>
          <w:rFonts w:asciiTheme="majorBidi" w:hAnsiTheme="majorBidi" w:cstheme="majorBidi"/>
        </w:rPr>
        <w:t xml:space="preserve">          </w:t>
      </w:r>
      <w:r w:rsidR="00EB7370" w:rsidRPr="007902EB">
        <w:rPr>
          <w:rFonts w:asciiTheme="majorBidi" w:hAnsiTheme="majorBidi" w:cstheme="majorBidi"/>
        </w:rPr>
        <w:t xml:space="preserve">As parole, performance is the utterances produced by the speaker. Competence, what chomsky focuses on, is the speaker’s /hearer’s linguistic knowledge of the language. </w:t>
      </w:r>
    </w:p>
    <w:p w:rsidR="00EB7370" w:rsidRPr="007902EB" w:rsidRDefault="007902EB" w:rsidP="007902EB">
      <w:pPr>
        <w:pStyle w:val="Default"/>
        <w:spacing w:line="360" w:lineRule="auto"/>
        <w:jc w:val="both"/>
        <w:rPr>
          <w:rFonts w:asciiTheme="majorBidi" w:hAnsiTheme="majorBidi" w:cstheme="majorBidi"/>
        </w:rPr>
      </w:pPr>
      <w:r>
        <w:rPr>
          <w:rFonts w:asciiTheme="majorBidi" w:hAnsiTheme="majorBidi" w:cstheme="majorBidi"/>
          <w:b/>
          <w:bCs/>
        </w:rPr>
        <w:t>4.2</w:t>
      </w:r>
      <w:r w:rsidR="00EB7370" w:rsidRPr="007902EB">
        <w:rPr>
          <w:rFonts w:asciiTheme="majorBidi" w:hAnsiTheme="majorBidi" w:cstheme="majorBidi"/>
          <w:b/>
          <w:bCs/>
        </w:rPr>
        <w:t xml:space="preserve">Universal grammar </w:t>
      </w:r>
    </w:p>
    <w:p w:rsidR="00EB7370" w:rsidRPr="007902EB" w:rsidRDefault="00F5641E" w:rsidP="007902EB">
      <w:pPr>
        <w:pStyle w:val="Default"/>
        <w:spacing w:line="360" w:lineRule="auto"/>
        <w:jc w:val="both"/>
        <w:rPr>
          <w:rFonts w:asciiTheme="majorBidi" w:hAnsiTheme="majorBidi" w:cstheme="majorBidi"/>
        </w:rPr>
      </w:pPr>
      <w:r>
        <w:rPr>
          <w:rFonts w:asciiTheme="majorBidi" w:hAnsiTheme="majorBidi" w:cstheme="majorBidi"/>
        </w:rPr>
        <w:t xml:space="preserve">      </w:t>
      </w:r>
      <w:r w:rsidR="00EB7370" w:rsidRPr="007902EB">
        <w:rPr>
          <w:rFonts w:asciiTheme="majorBidi" w:hAnsiTheme="majorBidi" w:cstheme="majorBidi"/>
        </w:rPr>
        <w:t xml:space="preserve">Is the grammar which is innate in the human being, and is the capacity to learn many languages easily. This is called also the LAD (language acquisition device). </w:t>
      </w:r>
    </w:p>
    <w:p w:rsidR="00EB7370" w:rsidRPr="007902EB" w:rsidRDefault="007902EB" w:rsidP="007902EB">
      <w:pPr>
        <w:pStyle w:val="Default"/>
        <w:spacing w:line="360" w:lineRule="auto"/>
        <w:jc w:val="both"/>
        <w:rPr>
          <w:rFonts w:asciiTheme="majorBidi" w:hAnsiTheme="majorBidi" w:cstheme="majorBidi"/>
        </w:rPr>
      </w:pPr>
      <w:r>
        <w:rPr>
          <w:rFonts w:asciiTheme="majorBidi" w:hAnsiTheme="majorBidi" w:cstheme="majorBidi"/>
          <w:b/>
          <w:bCs/>
        </w:rPr>
        <w:t>4.3</w:t>
      </w:r>
      <w:r w:rsidR="00EB7370" w:rsidRPr="007902EB">
        <w:rPr>
          <w:rFonts w:asciiTheme="majorBidi" w:hAnsiTheme="majorBidi" w:cstheme="majorBidi"/>
          <w:b/>
          <w:bCs/>
        </w:rPr>
        <w:t xml:space="preserve">Creativity </w:t>
      </w:r>
    </w:p>
    <w:p w:rsidR="00EB7370" w:rsidRPr="007902EB" w:rsidRDefault="00F5641E" w:rsidP="00F5641E">
      <w:pPr>
        <w:pStyle w:val="Default"/>
        <w:spacing w:line="360" w:lineRule="auto"/>
        <w:jc w:val="both"/>
        <w:rPr>
          <w:rFonts w:asciiTheme="majorBidi" w:hAnsiTheme="majorBidi" w:cstheme="majorBidi"/>
        </w:rPr>
      </w:pPr>
      <w:r>
        <w:rPr>
          <w:rFonts w:asciiTheme="majorBidi" w:hAnsiTheme="majorBidi" w:cstheme="majorBidi"/>
        </w:rPr>
        <w:t xml:space="preserve">        </w:t>
      </w:r>
      <w:r w:rsidR="00EB7370" w:rsidRPr="007902EB">
        <w:rPr>
          <w:rFonts w:asciiTheme="majorBidi" w:hAnsiTheme="majorBidi" w:cstheme="majorBidi"/>
        </w:rPr>
        <w:t xml:space="preserve">Is the ability to produce and understand an unlimited number of sentences never heard before. By the generative grammar which can be learned (for the adult) or acquired (for the infant) you can produce an infinite set of sentences but it needs also the help of creativity because to move from competence to performance we need the GG and the creativity. Also for the for the universal grammar it needs the creativity. </w:t>
      </w:r>
    </w:p>
    <w:p w:rsidR="00EB7370" w:rsidRPr="007902EB" w:rsidRDefault="00EB7370" w:rsidP="007902EB">
      <w:pPr>
        <w:pStyle w:val="Default"/>
        <w:spacing w:line="360" w:lineRule="auto"/>
        <w:jc w:val="both"/>
        <w:rPr>
          <w:rFonts w:asciiTheme="majorBidi" w:hAnsiTheme="majorBidi" w:cstheme="majorBidi"/>
        </w:rPr>
      </w:pPr>
      <w:r w:rsidRPr="007902EB">
        <w:rPr>
          <w:rFonts w:asciiTheme="majorBidi" w:hAnsiTheme="majorBidi" w:cstheme="majorBidi"/>
          <w:b/>
          <w:bCs/>
          <w:i/>
          <w:iCs/>
        </w:rPr>
        <w:t xml:space="preserve">Sum up : </w:t>
      </w:r>
    </w:p>
    <w:p w:rsidR="00EB7370" w:rsidRPr="007902EB" w:rsidRDefault="00EB7370" w:rsidP="007902EB">
      <w:pPr>
        <w:pStyle w:val="Default"/>
        <w:spacing w:line="360" w:lineRule="auto"/>
        <w:jc w:val="both"/>
        <w:rPr>
          <w:rFonts w:asciiTheme="majorBidi" w:hAnsiTheme="majorBidi" w:cstheme="majorBidi"/>
        </w:rPr>
      </w:pPr>
      <w:r w:rsidRPr="007902EB">
        <w:rPr>
          <w:rFonts w:asciiTheme="majorBidi" w:hAnsiTheme="majorBidi" w:cstheme="majorBidi"/>
        </w:rPr>
        <w:t xml:space="preserve">Acquisition= UG+ creativity </w:t>
      </w:r>
    </w:p>
    <w:p w:rsidR="00EB7370" w:rsidRPr="007902EB" w:rsidRDefault="00EB7370" w:rsidP="007902EB">
      <w:pPr>
        <w:pStyle w:val="Default"/>
        <w:spacing w:line="360" w:lineRule="auto"/>
        <w:jc w:val="both"/>
        <w:rPr>
          <w:rFonts w:asciiTheme="majorBidi" w:hAnsiTheme="majorBidi" w:cstheme="majorBidi"/>
        </w:rPr>
      </w:pPr>
      <w:r w:rsidRPr="007902EB">
        <w:rPr>
          <w:rFonts w:asciiTheme="majorBidi" w:hAnsiTheme="majorBidi" w:cstheme="majorBidi"/>
        </w:rPr>
        <w:t xml:space="preserve">Learning= GG+ creativity </w:t>
      </w:r>
    </w:p>
    <w:p w:rsidR="00EB7370" w:rsidRPr="007902EB" w:rsidRDefault="00EB7370" w:rsidP="007902EB">
      <w:pPr>
        <w:pStyle w:val="Default"/>
        <w:spacing w:line="360" w:lineRule="auto"/>
        <w:jc w:val="both"/>
        <w:rPr>
          <w:rFonts w:asciiTheme="majorBidi" w:hAnsiTheme="majorBidi" w:cstheme="majorBidi"/>
        </w:rPr>
      </w:pPr>
      <w:r w:rsidRPr="007902EB">
        <w:rPr>
          <w:rFonts w:asciiTheme="majorBidi" w:hAnsiTheme="majorBidi" w:cstheme="majorBidi"/>
        </w:rPr>
        <w:t xml:space="preserve">Creativity= innate </w:t>
      </w:r>
    </w:p>
    <w:p w:rsidR="00F5641E" w:rsidRDefault="00EB7370" w:rsidP="007902EB">
      <w:pPr>
        <w:pStyle w:val="Default"/>
        <w:spacing w:line="360" w:lineRule="auto"/>
        <w:jc w:val="both"/>
        <w:rPr>
          <w:rFonts w:asciiTheme="majorBidi" w:hAnsiTheme="majorBidi" w:cstheme="majorBidi"/>
        </w:rPr>
      </w:pPr>
      <w:r w:rsidRPr="007902EB">
        <w:rPr>
          <w:rFonts w:asciiTheme="majorBidi" w:hAnsiTheme="majorBidi" w:cstheme="majorBidi"/>
        </w:rPr>
        <w:t xml:space="preserve">Competance= learned or acquired </w:t>
      </w:r>
      <w:r w:rsidR="007902EB">
        <w:rPr>
          <w:rFonts w:asciiTheme="majorBidi" w:hAnsiTheme="majorBidi" w:cstheme="majorBidi"/>
        </w:rPr>
        <w:t xml:space="preserve">   </w:t>
      </w:r>
    </w:p>
    <w:p w:rsidR="00EB7370" w:rsidRPr="007902EB" w:rsidRDefault="00F5641E" w:rsidP="007902EB">
      <w:pPr>
        <w:pStyle w:val="Default"/>
        <w:spacing w:line="360" w:lineRule="auto"/>
        <w:jc w:val="both"/>
        <w:rPr>
          <w:rFonts w:asciiTheme="majorBidi" w:hAnsiTheme="majorBidi" w:cstheme="majorBidi"/>
        </w:rPr>
      </w:pPr>
      <w:r>
        <w:rPr>
          <w:rFonts w:asciiTheme="majorBidi" w:hAnsiTheme="majorBidi" w:cstheme="majorBidi"/>
        </w:rPr>
        <w:t>5.</w:t>
      </w:r>
      <w:r w:rsidR="00EB7370" w:rsidRPr="007902EB">
        <w:rPr>
          <w:rFonts w:asciiTheme="majorBidi" w:hAnsiTheme="majorBidi" w:cstheme="majorBidi"/>
          <w:b/>
          <w:bCs/>
          <w:i/>
          <w:iCs/>
        </w:rPr>
        <w:t xml:space="preserve">Functional grammar </w:t>
      </w:r>
    </w:p>
    <w:p w:rsidR="00EB7370" w:rsidRPr="007902EB" w:rsidRDefault="00F5641E" w:rsidP="007902EB">
      <w:pPr>
        <w:pStyle w:val="Default"/>
        <w:spacing w:line="360" w:lineRule="auto"/>
        <w:jc w:val="both"/>
        <w:rPr>
          <w:rFonts w:asciiTheme="majorBidi" w:hAnsiTheme="majorBidi" w:cstheme="majorBidi"/>
        </w:rPr>
      </w:pPr>
      <w:r>
        <w:rPr>
          <w:rFonts w:asciiTheme="majorBidi" w:hAnsiTheme="majorBidi" w:cstheme="majorBidi"/>
        </w:rPr>
        <w:lastRenderedPageBreak/>
        <w:t xml:space="preserve">        </w:t>
      </w:r>
      <w:r w:rsidR="00EB7370" w:rsidRPr="007902EB">
        <w:rPr>
          <w:rFonts w:asciiTheme="majorBidi" w:hAnsiTheme="majorBidi" w:cstheme="majorBidi"/>
        </w:rPr>
        <w:t xml:space="preserve">Halliday completed the theories of Saussure by functional grammar which says that the function (of sentences) is realized by different linguistic structures because of the social context. </w:t>
      </w:r>
    </w:p>
    <w:p w:rsidR="00EB7370" w:rsidRPr="007902EB" w:rsidRDefault="007902EB" w:rsidP="007902EB">
      <w:pPr>
        <w:pStyle w:val="Default"/>
        <w:spacing w:line="360" w:lineRule="auto"/>
        <w:jc w:val="both"/>
        <w:rPr>
          <w:rFonts w:asciiTheme="majorBidi" w:hAnsiTheme="majorBidi" w:cstheme="majorBidi"/>
        </w:rPr>
      </w:pPr>
      <w:r>
        <w:rPr>
          <w:rFonts w:asciiTheme="majorBidi" w:hAnsiTheme="majorBidi" w:cstheme="majorBidi"/>
        </w:rPr>
        <w:t xml:space="preserve">          </w:t>
      </w:r>
      <w:r w:rsidR="00EB7370" w:rsidRPr="007902EB">
        <w:rPr>
          <w:rFonts w:asciiTheme="majorBidi" w:hAnsiTheme="majorBidi" w:cstheme="majorBidi"/>
        </w:rPr>
        <w:t>For example when w</w:t>
      </w:r>
      <w:r>
        <w:rPr>
          <w:rFonts w:asciiTheme="majorBidi" w:hAnsiTheme="majorBidi" w:cstheme="majorBidi"/>
        </w:rPr>
        <w:t>e</w:t>
      </w:r>
      <w:r w:rsidR="00EB7370" w:rsidRPr="007902EB">
        <w:rPr>
          <w:rFonts w:asciiTheme="majorBidi" w:hAnsiTheme="majorBidi" w:cstheme="majorBidi"/>
        </w:rPr>
        <w:t xml:space="preserve"> request some thing, we can say it in different ways depending of the social context: if we are talking with a close person we can make our request as “can I use your pen” or “may I use your pen” and I we are talking to foreign people we can say “would you mind it if I used your pen”. </w:t>
      </w:r>
    </w:p>
    <w:p w:rsidR="00634EC4" w:rsidRPr="007902EB" w:rsidRDefault="007902EB" w:rsidP="007902EB">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EB7370" w:rsidRPr="007902EB">
        <w:rPr>
          <w:rFonts w:asciiTheme="majorBidi" w:hAnsiTheme="majorBidi" w:cstheme="majorBidi"/>
          <w:sz w:val="24"/>
          <w:szCs w:val="24"/>
        </w:rPr>
        <w:t>Halliday focus on the context that led to chose this structure and not the structure itself. He wanted to link between the language system and the way in which it is used. His basic unit is the text (everything written or said).</w:t>
      </w:r>
    </w:p>
    <w:sectPr w:rsidR="00634EC4" w:rsidRPr="007902EB" w:rsidSect="00612205">
      <w:footerReference w:type="default" r:id="rId7"/>
      <w:pgSz w:w="11906" w:h="16838"/>
      <w:pgMar w:top="1417" w:right="1417" w:bottom="1417" w:left="1417" w:header="708" w:footer="708" w:gutter="0"/>
      <w:pgNumType w:fmt="upperRoman"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645C" w:rsidRDefault="00FA645C" w:rsidP="002C1CAF">
      <w:pPr>
        <w:spacing w:after="0" w:line="240" w:lineRule="auto"/>
      </w:pPr>
      <w:r>
        <w:separator/>
      </w:r>
    </w:p>
  </w:endnote>
  <w:endnote w:type="continuationSeparator" w:id="1">
    <w:p w:rsidR="00FA645C" w:rsidRDefault="00FA645C" w:rsidP="002C1C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60217"/>
      <w:docPartObj>
        <w:docPartGallery w:val="Page Numbers (Bottom of Page)"/>
        <w:docPartUnique/>
      </w:docPartObj>
    </w:sdtPr>
    <w:sdtContent>
      <w:p w:rsidR="00551478" w:rsidRDefault="000751DB">
        <w:pPr>
          <w:pStyle w:val="Pieddepage"/>
          <w:jc w:val="center"/>
        </w:pPr>
        <w:fldSimple w:instr=" PAGE   \* MERGEFORMAT ">
          <w:r w:rsidR="00F5641E">
            <w:rPr>
              <w:noProof/>
            </w:rPr>
            <w:t>II</w:t>
          </w:r>
        </w:fldSimple>
      </w:p>
    </w:sdtContent>
  </w:sdt>
  <w:p w:rsidR="00551478" w:rsidRDefault="0055147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645C" w:rsidRDefault="00FA645C" w:rsidP="002C1CAF">
      <w:pPr>
        <w:spacing w:after="0" w:line="240" w:lineRule="auto"/>
      </w:pPr>
      <w:r>
        <w:separator/>
      </w:r>
    </w:p>
  </w:footnote>
  <w:footnote w:type="continuationSeparator" w:id="1">
    <w:p w:rsidR="00FA645C" w:rsidRDefault="00FA645C" w:rsidP="002C1CA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61E21"/>
    <w:multiLevelType w:val="hybridMultilevel"/>
    <w:tmpl w:val="C1383608"/>
    <w:lvl w:ilvl="0" w:tplc="3D8A5BB6">
      <w:start w:val="1"/>
      <w:numFmt w:val="decimal"/>
      <w:lvlText w:val="%1."/>
      <w:lvlJc w:val="left"/>
      <w:pPr>
        <w:ind w:left="720" w:hanging="360"/>
      </w:pPr>
      <w:rPr>
        <w:rFonts w:eastAsia="Calibr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C944A92"/>
    <w:multiLevelType w:val="hybridMultilevel"/>
    <w:tmpl w:val="3A541972"/>
    <w:lvl w:ilvl="0" w:tplc="7340D04A">
      <w:start w:val="2"/>
      <w:numFmt w:val="bullet"/>
      <w:lvlText w:val="-"/>
      <w:lvlJc w:val="left"/>
      <w:pPr>
        <w:ind w:left="420" w:hanging="360"/>
      </w:pPr>
      <w:rPr>
        <w:rFonts w:ascii="Times New Roman" w:eastAsiaTheme="minorHAnsi" w:hAnsi="Times New Roman" w:cs="Times New Roman"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2">
    <w:nsid w:val="112C6929"/>
    <w:multiLevelType w:val="multilevel"/>
    <w:tmpl w:val="A8B46C7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nsid w:val="159D6D61"/>
    <w:multiLevelType w:val="hybridMultilevel"/>
    <w:tmpl w:val="F3BC3C00"/>
    <w:lvl w:ilvl="0" w:tplc="54F22056">
      <w:start w:val="1"/>
      <w:numFmt w:val="decimal"/>
      <w:lvlText w:val="%1."/>
      <w:lvlJc w:val="left"/>
      <w:pPr>
        <w:tabs>
          <w:tab w:val="num" w:pos="720"/>
        </w:tabs>
        <w:ind w:left="720" w:hanging="360"/>
      </w:pPr>
    </w:lvl>
    <w:lvl w:ilvl="1" w:tplc="FD5694EE" w:tentative="1">
      <w:start w:val="1"/>
      <w:numFmt w:val="decimal"/>
      <w:lvlText w:val="%2."/>
      <w:lvlJc w:val="left"/>
      <w:pPr>
        <w:tabs>
          <w:tab w:val="num" w:pos="1440"/>
        </w:tabs>
        <w:ind w:left="1440" w:hanging="360"/>
      </w:pPr>
    </w:lvl>
    <w:lvl w:ilvl="2" w:tplc="02C6C3CC" w:tentative="1">
      <w:start w:val="1"/>
      <w:numFmt w:val="decimal"/>
      <w:lvlText w:val="%3."/>
      <w:lvlJc w:val="left"/>
      <w:pPr>
        <w:tabs>
          <w:tab w:val="num" w:pos="2160"/>
        </w:tabs>
        <w:ind w:left="2160" w:hanging="360"/>
      </w:pPr>
    </w:lvl>
    <w:lvl w:ilvl="3" w:tplc="E760E792" w:tentative="1">
      <w:start w:val="1"/>
      <w:numFmt w:val="decimal"/>
      <w:lvlText w:val="%4."/>
      <w:lvlJc w:val="left"/>
      <w:pPr>
        <w:tabs>
          <w:tab w:val="num" w:pos="2880"/>
        </w:tabs>
        <w:ind w:left="2880" w:hanging="360"/>
      </w:pPr>
    </w:lvl>
    <w:lvl w:ilvl="4" w:tplc="5A3E7720" w:tentative="1">
      <w:start w:val="1"/>
      <w:numFmt w:val="decimal"/>
      <w:lvlText w:val="%5."/>
      <w:lvlJc w:val="left"/>
      <w:pPr>
        <w:tabs>
          <w:tab w:val="num" w:pos="3600"/>
        </w:tabs>
        <w:ind w:left="3600" w:hanging="360"/>
      </w:pPr>
    </w:lvl>
    <w:lvl w:ilvl="5" w:tplc="78060126" w:tentative="1">
      <w:start w:val="1"/>
      <w:numFmt w:val="decimal"/>
      <w:lvlText w:val="%6."/>
      <w:lvlJc w:val="left"/>
      <w:pPr>
        <w:tabs>
          <w:tab w:val="num" w:pos="4320"/>
        </w:tabs>
        <w:ind w:left="4320" w:hanging="360"/>
      </w:pPr>
    </w:lvl>
    <w:lvl w:ilvl="6" w:tplc="67C0A13C" w:tentative="1">
      <w:start w:val="1"/>
      <w:numFmt w:val="decimal"/>
      <w:lvlText w:val="%7."/>
      <w:lvlJc w:val="left"/>
      <w:pPr>
        <w:tabs>
          <w:tab w:val="num" w:pos="5040"/>
        </w:tabs>
        <w:ind w:left="5040" w:hanging="360"/>
      </w:pPr>
    </w:lvl>
    <w:lvl w:ilvl="7" w:tplc="FC7CBE48" w:tentative="1">
      <w:start w:val="1"/>
      <w:numFmt w:val="decimal"/>
      <w:lvlText w:val="%8."/>
      <w:lvlJc w:val="left"/>
      <w:pPr>
        <w:tabs>
          <w:tab w:val="num" w:pos="5760"/>
        </w:tabs>
        <w:ind w:left="5760" w:hanging="360"/>
      </w:pPr>
    </w:lvl>
    <w:lvl w:ilvl="8" w:tplc="51164A74" w:tentative="1">
      <w:start w:val="1"/>
      <w:numFmt w:val="decimal"/>
      <w:lvlText w:val="%9."/>
      <w:lvlJc w:val="left"/>
      <w:pPr>
        <w:tabs>
          <w:tab w:val="num" w:pos="6480"/>
        </w:tabs>
        <w:ind w:left="6480" w:hanging="360"/>
      </w:pPr>
    </w:lvl>
  </w:abstractNum>
  <w:abstractNum w:abstractNumId="4">
    <w:nsid w:val="2042327D"/>
    <w:multiLevelType w:val="multilevel"/>
    <w:tmpl w:val="3EFC9746"/>
    <w:lvl w:ilvl="0">
      <w:start w:val="2"/>
      <w:numFmt w:val="decimal"/>
      <w:lvlText w:val="%1"/>
      <w:lvlJc w:val="left"/>
      <w:pPr>
        <w:ind w:left="480" w:hanging="480"/>
      </w:pPr>
      <w:rPr>
        <w:rFonts w:hint="default"/>
      </w:rPr>
    </w:lvl>
    <w:lvl w:ilvl="1">
      <w:start w:val="3"/>
      <w:numFmt w:val="decimal"/>
      <w:lvlText w:val="%1.%2"/>
      <w:lvlJc w:val="left"/>
      <w:pPr>
        <w:ind w:left="870" w:hanging="48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5">
    <w:nsid w:val="2972273E"/>
    <w:multiLevelType w:val="hybridMultilevel"/>
    <w:tmpl w:val="FE9E79F0"/>
    <w:lvl w:ilvl="0" w:tplc="D5C8F6F0">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nsid w:val="29735A35"/>
    <w:multiLevelType w:val="hybridMultilevel"/>
    <w:tmpl w:val="AF38A9E4"/>
    <w:lvl w:ilvl="0" w:tplc="2E6EBEF2">
      <w:start w:val="1"/>
      <w:numFmt w:val="decimal"/>
      <w:lvlText w:val="%1."/>
      <w:lvlJc w:val="left"/>
      <w:pPr>
        <w:ind w:left="720" w:hanging="360"/>
      </w:pPr>
      <w:rPr>
        <w:rFonts w:ascii="Times New Roman" w:eastAsia="Calibri" w:hAnsi="Times New Roman" w:cs="Times New Roman"/>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FEA6524"/>
    <w:multiLevelType w:val="multilevel"/>
    <w:tmpl w:val="67E2BFB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3AD2581A"/>
    <w:multiLevelType w:val="hybridMultilevel"/>
    <w:tmpl w:val="D6F29308"/>
    <w:lvl w:ilvl="0" w:tplc="040C000F">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C35714C"/>
    <w:multiLevelType w:val="hybridMultilevel"/>
    <w:tmpl w:val="5FB03AF0"/>
    <w:lvl w:ilvl="0" w:tplc="624438FC">
      <w:start w:val="1"/>
      <w:numFmt w:val="bullet"/>
      <w:lvlText w:val=""/>
      <w:lvlJc w:val="left"/>
      <w:pPr>
        <w:tabs>
          <w:tab w:val="num" w:pos="720"/>
        </w:tabs>
        <w:ind w:left="720" w:hanging="360"/>
      </w:pPr>
      <w:rPr>
        <w:rFonts w:ascii="Wingdings 2" w:hAnsi="Wingdings 2" w:hint="default"/>
      </w:rPr>
    </w:lvl>
    <w:lvl w:ilvl="1" w:tplc="86D038AC" w:tentative="1">
      <w:start w:val="1"/>
      <w:numFmt w:val="bullet"/>
      <w:lvlText w:val=""/>
      <w:lvlJc w:val="left"/>
      <w:pPr>
        <w:tabs>
          <w:tab w:val="num" w:pos="1440"/>
        </w:tabs>
        <w:ind w:left="1440" w:hanging="360"/>
      </w:pPr>
      <w:rPr>
        <w:rFonts w:ascii="Wingdings 2" w:hAnsi="Wingdings 2" w:hint="default"/>
      </w:rPr>
    </w:lvl>
    <w:lvl w:ilvl="2" w:tplc="87C4FD48" w:tentative="1">
      <w:start w:val="1"/>
      <w:numFmt w:val="bullet"/>
      <w:lvlText w:val=""/>
      <w:lvlJc w:val="left"/>
      <w:pPr>
        <w:tabs>
          <w:tab w:val="num" w:pos="2160"/>
        </w:tabs>
        <w:ind w:left="2160" w:hanging="360"/>
      </w:pPr>
      <w:rPr>
        <w:rFonts w:ascii="Wingdings 2" w:hAnsi="Wingdings 2" w:hint="default"/>
      </w:rPr>
    </w:lvl>
    <w:lvl w:ilvl="3" w:tplc="67E8ADC4" w:tentative="1">
      <w:start w:val="1"/>
      <w:numFmt w:val="bullet"/>
      <w:lvlText w:val=""/>
      <w:lvlJc w:val="left"/>
      <w:pPr>
        <w:tabs>
          <w:tab w:val="num" w:pos="2880"/>
        </w:tabs>
        <w:ind w:left="2880" w:hanging="360"/>
      </w:pPr>
      <w:rPr>
        <w:rFonts w:ascii="Wingdings 2" w:hAnsi="Wingdings 2" w:hint="default"/>
      </w:rPr>
    </w:lvl>
    <w:lvl w:ilvl="4" w:tplc="A7CCBDD8" w:tentative="1">
      <w:start w:val="1"/>
      <w:numFmt w:val="bullet"/>
      <w:lvlText w:val=""/>
      <w:lvlJc w:val="left"/>
      <w:pPr>
        <w:tabs>
          <w:tab w:val="num" w:pos="3600"/>
        </w:tabs>
        <w:ind w:left="3600" w:hanging="360"/>
      </w:pPr>
      <w:rPr>
        <w:rFonts w:ascii="Wingdings 2" w:hAnsi="Wingdings 2" w:hint="default"/>
      </w:rPr>
    </w:lvl>
    <w:lvl w:ilvl="5" w:tplc="872AEE16" w:tentative="1">
      <w:start w:val="1"/>
      <w:numFmt w:val="bullet"/>
      <w:lvlText w:val=""/>
      <w:lvlJc w:val="left"/>
      <w:pPr>
        <w:tabs>
          <w:tab w:val="num" w:pos="4320"/>
        </w:tabs>
        <w:ind w:left="4320" w:hanging="360"/>
      </w:pPr>
      <w:rPr>
        <w:rFonts w:ascii="Wingdings 2" w:hAnsi="Wingdings 2" w:hint="default"/>
      </w:rPr>
    </w:lvl>
    <w:lvl w:ilvl="6" w:tplc="8AE29CA4" w:tentative="1">
      <w:start w:val="1"/>
      <w:numFmt w:val="bullet"/>
      <w:lvlText w:val=""/>
      <w:lvlJc w:val="left"/>
      <w:pPr>
        <w:tabs>
          <w:tab w:val="num" w:pos="5040"/>
        </w:tabs>
        <w:ind w:left="5040" w:hanging="360"/>
      </w:pPr>
      <w:rPr>
        <w:rFonts w:ascii="Wingdings 2" w:hAnsi="Wingdings 2" w:hint="default"/>
      </w:rPr>
    </w:lvl>
    <w:lvl w:ilvl="7" w:tplc="ABFEBCDC" w:tentative="1">
      <w:start w:val="1"/>
      <w:numFmt w:val="bullet"/>
      <w:lvlText w:val=""/>
      <w:lvlJc w:val="left"/>
      <w:pPr>
        <w:tabs>
          <w:tab w:val="num" w:pos="5760"/>
        </w:tabs>
        <w:ind w:left="5760" w:hanging="360"/>
      </w:pPr>
      <w:rPr>
        <w:rFonts w:ascii="Wingdings 2" w:hAnsi="Wingdings 2" w:hint="default"/>
      </w:rPr>
    </w:lvl>
    <w:lvl w:ilvl="8" w:tplc="D24431DA" w:tentative="1">
      <w:start w:val="1"/>
      <w:numFmt w:val="bullet"/>
      <w:lvlText w:val=""/>
      <w:lvlJc w:val="left"/>
      <w:pPr>
        <w:tabs>
          <w:tab w:val="num" w:pos="6480"/>
        </w:tabs>
        <w:ind w:left="6480" w:hanging="360"/>
      </w:pPr>
      <w:rPr>
        <w:rFonts w:ascii="Wingdings 2" w:hAnsi="Wingdings 2" w:hint="default"/>
      </w:rPr>
    </w:lvl>
  </w:abstractNum>
  <w:abstractNum w:abstractNumId="10">
    <w:nsid w:val="3CD85AAB"/>
    <w:multiLevelType w:val="hybridMultilevel"/>
    <w:tmpl w:val="44CCBC50"/>
    <w:lvl w:ilvl="0" w:tplc="040C000F">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DB625D9"/>
    <w:multiLevelType w:val="multilevel"/>
    <w:tmpl w:val="70BA33A8"/>
    <w:lvl w:ilvl="0">
      <w:start w:val="2"/>
      <w:numFmt w:val="decimal"/>
      <w:lvlText w:val="%1"/>
      <w:lvlJc w:val="left"/>
      <w:pPr>
        <w:ind w:left="360" w:hanging="360"/>
      </w:pPr>
      <w:rPr>
        <w:rFonts w:hint="default"/>
      </w:rPr>
    </w:lvl>
    <w:lvl w:ilvl="1">
      <w:start w:val="4"/>
      <w:numFmt w:val="decimal"/>
      <w:lvlText w:val="%1.%2"/>
      <w:lvlJc w:val="left"/>
      <w:pPr>
        <w:ind w:left="1066" w:hanging="360"/>
      </w:pPr>
      <w:rPr>
        <w:rFonts w:hint="default"/>
      </w:rPr>
    </w:lvl>
    <w:lvl w:ilvl="2">
      <w:start w:val="1"/>
      <w:numFmt w:val="decimal"/>
      <w:lvlText w:val="%1.%2.%3"/>
      <w:lvlJc w:val="left"/>
      <w:pPr>
        <w:ind w:left="2132" w:hanging="720"/>
      </w:pPr>
      <w:rPr>
        <w:rFonts w:hint="default"/>
      </w:rPr>
    </w:lvl>
    <w:lvl w:ilvl="3">
      <w:start w:val="1"/>
      <w:numFmt w:val="decimal"/>
      <w:lvlText w:val="%1.%2.%3.%4"/>
      <w:lvlJc w:val="left"/>
      <w:pPr>
        <w:ind w:left="2838" w:hanging="720"/>
      </w:pPr>
      <w:rPr>
        <w:rFonts w:hint="default"/>
      </w:rPr>
    </w:lvl>
    <w:lvl w:ilvl="4">
      <w:start w:val="1"/>
      <w:numFmt w:val="decimal"/>
      <w:lvlText w:val="%1.%2.%3.%4.%5"/>
      <w:lvlJc w:val="left"/>
      <w:pPr>
        <w:ind w:left="3904" w:hanging="1080"/>
      </w:pPr>
      <w:rPr>
        <w:rFonts w:hint="default"/>
      </w:rPr>
    </w:lvl>
    <w:lvl w:ilvl="5">
      <w:start w:val="1"/>
      <w:numFmt w:val="decimal"/>
      <w:lvlText w:val="%1.%2.%3.%4.%5.%6"/>
      <w:lvlJc w:val="left"/>
      <w:pPr>
        <w:ind w:left="4610" w:hanging="1080"/>
      </w:pPr>
      <w:rPr>
        <w:rFonts w:hint="default"/>
      </w:rPr>
    </w:lvl>
    <w:lvl w:ilvl="6">
      <w:start w:val="1"/>
      <w:numFmt w:val="decimal"/>
      <w:lvlText w:val="%1.%2.%3.%4.%5.%6.%7"/>
      <w:lvlJc w:val="left"/>
      <w:pPr>
        <w:ind w:left="5676" w:hanging="1440"/>
      </w:pPr>
      <w:rPr>
        <w:rFonts w:hint="default"/>
      </w:rPr>
    </w:lvl>
    <w:lvl w:ilvl="7">
      <w:start w:val="1"/>
      <w:numFmt w:val="decimal"/>
      <w:lvlText w:val="%1.%2.%3.%4.%5.%6.%7.%8"/>
      <w:lvlJc w:val="left"/>
      <w:pPr>
        <w:ind w:left="6382" w:hanging="1440"/>
      </w:pPr>
      <w:rPr>
        <w:rFonts w:hint="default"/>
      </w:rPr>
    </w:lvl>
    <w:lvl w:ilvl="8">
      <w:start w:val="1"/>
      <w:numFmt w:val="decimal"/>
      <w:lvlText w:val="%1.%2.%3.%4.%5.%6.%7.%8.%9"/>
      <w:lvlJc w:val="left"/>
      <w:pPr>
        <w:ind w:left="7448" w:hanging="1800"/>
      </w:pPr>
      <w:rPr>
        <w:rFonts w:hint="default"/>
      </w:rPr>
    </w:lvl>
  </w:abstractNum>
  <w:abstractNum w:abstractNumId="12">
    <w:nsid w:val="3E8412D9"/>
    <w:multiLevelType w:val="multilevel"/>
    <w:tmpl w:val="907435C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4215514A"/>
    <w:multiLevelType w:val="hybridMultilevel"/>
    <w:tmpl w:val="33B879A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43D757CA"/>
    <w:multiLevelType w:val="hybridMultilevel"/>
    <w:tmpl w:val="9FE80872"/>
    <w:lvl w:ilvl="0" w:tplc="7E645A2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46B01543"/>
    <w:multiLevelType w:val="hybridMultilevel"/>
    <w:tmpl w:val="E3F4C1C2"/>
    <w:lvl w:ilvl="0" w:tplc="BAE8DED4">
      <w:start w:val="1"/>
      <w:numFmt w:val="bullet"/>
      <w:lvlText w:val=""/>
      <w:lvlJc w:val="left"/>
      <w:pPr>
        <w:tabs>
          <w:tab w:val="num" w:pos="720"/>
        </w:tabs>
        <w:ind w:left="720" w:hanging="360"/>
      </w:pPr>
      <w:rPr>
        <w:rFonts w:ascii="Wingdings 2" w:hAnsi="Wingdings 2" w:hint="default"/>
      </w:rPr>
    </w:lvl>
    <w:lvl w:ilvl="1" w:tplc="FC32B422" w:tentative="1">
      <w:start w:val="1"/>
      <w:numFmt w:val="bullet"/>
      <w:lvlText w:val=""/>
      <w:lvlJc w:val="left"/>
      <w:pPr>
        <w:tabs>
          <w:tab w:val="num" w:pos="1440"/>
        </w:tabs>
        <w:ind w:left="1440" w:hanging="360"/>
      </w:pPr>
      <w:rPr>
        <w:rFonts w:ascii="Wingdings 2" w:hAnsi="Wingdings 2" w:hint="default"/>
      </w:rPr>
    </w:lvl>
    <w:lvl w:ilvl="2" w:tplc="F3E686BE" w:tentative="1">
      <w:start w:val="1"/>
      <w:numFmt w:val="bullet"/>
      <w:lvlText w:val=""/>
      <w:lvlJc w:val="left"/>
      <w:pPr>
        <w:tabs>
          <w:tab w:val="num" w:pos="2160"/>
        </w:tabs>
        <w:ind w:left="2160" w:hanging="360"/>
      </w:pPr>
      <w:rPr>
        <w:rFonts w:ascii="Wingdings 2" w:hAnsi="Wingdings 2" w:hint="default"/>
      </w:rPr>
    </w:lvl>
    <w:lvl w:ilvl="3" w:tplc="B666043E" w:tentative="1">
      <w:start w:val="1"/>
      <w:numFmt w:val="bullet"/>
      <w:lvlText w:val=""/>
      <w:lvlJc w:val="left"/>
      <w:pPr>
        <w:tabs>
          <w:tab w:val="num" w:pos="2880"/>
        </w:tabs>
        <w:ind w:left="2880" w:hanging="360"/>
      </w:pPr>
      <w:rPr>
        <w:rFonts w:ascii="Wingdings 2" w:hAnsi="Wingdings 2" w:hint="default"/>
      </w:rPr>
    </w:lvl>
    <w:lvl w:ilvl="4" w:tplc="0F207EF8" w:tentative="1">
      <w:start w:val="1"/>
      <w:numFmt w:val="bullet"/>
      <w:lvlText w:val=""/>
      <w:lvlJc w:val="left"/>
      <w:pPr>
        <w:tabs>
          <w:tab w:val="num" w:pos="3600"/>
        </w:tabs>
        <w:ind w:left="3600" w:hanging="360"/>
      </w:pPr>
      <w:rPr>
        <w:rFonts w:ascii="Wingdings 2" w:hAnsi="Wingdings 2" w:hint="default"/>
      </w:rPr>
    </w:lvl>
    <w:lvl w:ilvl="5" w:tplc="50E0F160" w:tentative="1">
      <w:start w:val="1"/>
      <w:numFmt w:val="bullet"/>
      <w:lvlText w:val=""/>
      <w:lvlJc w:val="left"/>
      <w:pPr>
        <w:tabs>
          <w:tab w:val="num" w:pos="4320"/>
        </w:tabs>
        <w:ind w:left="4320" w:hanging="360"/>
      </w:pPr>
      <w:rPr>
        <w:rFonts w:ascii="Wingdings 2" w:hAnsi="Wingdings 2" w:hint="default"/>
      </w:rPr>
    </w:lvl>
    <w:lvl w:ilvl="6" w:tplc="A71C4F60" w:tentative="1">
      <w:start w:val="1"/>
      <w:numFmt w:val="bullet"/>
      <w:lvlText w:val=""/>
      <w:lvlJc w:val="left"/>
      <w:pPr>
        <w:tabs>
          <w:tab w:val="num" w:pos="5040"/>
        </w:tabs>
        <w:ind w:left="5040" w:hanging="360"/>
      </w:pPr>
      <w:rPr>
        <w:rFonts w:ascii="Wingdings 2" w:hAnsi="Wingdings 2" w:hint="default"/>
      </w:rPr>
    </w:lvl>
    <w:lvl w:ilvl="7" w:tplc="7E8C3B7C" w:tentative="1">
      <w:start w:val="1"/>
      <w:numFmt w:val="bullet"/>
      <w:lvlText w:val=""/>
      <w:lvlJc w:val="left"/>
      <w:pPr>
        <w:tabs>
          <w:tab w:val="num" w:pos="5760"/>
        </w:tabs>
        <w:ind w:left="5760" w:hanging="360"/>
      </w:pPr>
      <w:rPr>
        <w:rFonts w:ascii="Wingdings 2" w:hAnsi="Wingdings 2" w:hint="default"/>
      </w:rPr>
    </w:lvl>
    <w:lvl w:ilvl="8" w:tplc="79B8F5C6" w:tentative="1">
      <w:start w:val="1"/>
      <w:numFmt w:val="bullet"/>
      <w:lvlText w:val=""/>
      <w:lvlJc w:val="left"/>
      <w:pPr>
        <w:tabs>
          <w:tab w:val="num" w:pos="6480"/>
        </w:tabs>
        <w:ind w:left="6480" w:hanging="360"/>
      </w:pPr>
      <w:rPr>
        <w:rFonts w:ascii="Wingdings 2" w:hAnsi="Wingdings 2" w:hint="default"/>
      </w:rPr>
    </w:lvl>
  </w:abstractNum>
  <w:abstractNum w:abstractNumId="16">
    <w:nsid w:val="47BB0EB5"/>
    <w:multiLevelType w:val="hybridMultilevel"/>
    <w:tmpl w:val="DF401B70"/>
    <w:lvl w:ilvl="0" w:tplc="1FEC2B2A">
      <w:start w:val="1"/>
      <w:numFmt w:val="bullet"/>
      <w:lvlText w:val=""/>
      <w:lvlJc w:val="left"/>
      <w:pPr>
        <w:tabs>
          <w:tab w:val="num" w:pos="1069"/>
        </w:tabs>
        <w:ind w:left="1069" w:hanging="360"/>
      </w:pPr>
      <w:rPr>
        <w:rFonts w:ascii="Wingdings 2" w:hAnsi="Wingdings 2" w:hint="default"/>
      </w:rPr>
    </w:lvl>
    <w:lvl w:ilvl="1" w:tplc="397462B6" w:tentative="1">
      <w:start w:val="1"/>
      <w:numFmt w:val="bullet"/>
      <w:lvlText w:val=""/>
      <w:lvlJc w:val="left"/>
      <w:pPr>
        <w:tabs>
          <w:tab w:val="num" w:pos="1789"/>
        </w:tabs>
        <w:ind w:left="1789" w:hanging="360"/>
      </w:pPr>
      <w:rPr>
        <w:rFonts w:ascii="Wingdings 2" w:hAnsi="Wingdings 2" w:hint="default"/>
      </w:rPr>
    </w:lvl>
    <w:lvl w:ilvl="2" w:tplc="619E80E4" w:tentative="1">
      <w:start w:val="1"/>
      <w:numFmt w:val="bullet"/>
      <w:lvlText w:val=""/>
      <w:lvlJc w:val="left"/>
      <w:pPr>
        <w:tabs>
          <w:tab w:val="num" w:pos="2509"/>
        </w:tabs>
        <w:ind w:left="2509" w:hanging="360"/>
      </w:pPr>
      <w:rPr>
        <w:rFonts w:ascii="Wingdings 2" w:hAnsi="Wingdings 2" w:hint="default"/>
      </w:rPr>
    </w:lvl>
    <w:lvl w:ilvl="3" w:tplc="498ABA1E" w:tentative="1">
      <w:start w:val="1"/>
      <w:numFmt w:val="bullet"/>
      <w:lvlText w:val=""/>
      <w:lvlJc w:val="left"/>
      <w:pPr>
        <w:tabs>
          <w:tab w:val="num" w:pos="3229"/>
        </w:tabs>
        <w:ind w:left="3229" w:hanging="360"/>
      </w:pPr>
      <w:rPr>
        <w:rFonts w:ascii="Wingdings 2" w:hAnsi="Wingdings 2" w:hint="default"/>
      </w:rPr>
    </w:lvl>
    <w:lvl w:ilvl="4" w:tplc="911C42A0" w:tentative="1">
      <w:start w:val="1"/>
      <w:numFmt w:val="bullet"/>
      <w:lvlText w:val=""/>
      <w:lvlJc w:val="left"/>
      <w:pPr>
        <w:tabs>
          <w:tab w:val="num" w:pos="3949"/>
        </w:tabs>
        <w:ind w:left="3949" w:hanging="360"/>
      </w:pPr>
      <w:rPr>
        <w:rFonts w:ascii="Wingdings 2" w:hAnsi="Wingdings 2" w:hint="default"/>
      </w:rPr>
    </w:lvl>
    <w:lvl w:ilvl="5" w:tplc="67AED708" w:tentative="1">
      <w:start w:val="1"/>
      <w:numFmt w:val="bullet"/>
      <w:lvlText w:val=""/>
      <w:lvlJc w:val="left"/>
      <w:pPr>
        <w:tabs>
          <w:tab w:val="num" w:pos="4669"/>
        </w:tabs>
        <w:ind w:left="4669" w:hanging="360"/>
      </w:pPr>
      <w:rPr>
        <w:rFonts w:ascii="Wingdings 2" w:hAnsi="Wingdings 2" w:hint="default"/>
      </w:rPr>
    </w:lvl>
    <w:lvl w:ilvl="6" w:tplc="C9402746" w:tentative="1">
      <w:start w:val="1"/>
      <w:numFmt w:val="bullet"/>
      <w:lvlText w:val=""/>
      <w:lvlJc w:val="left"/>
      <w:pPr>
        <w:tabs>
          <w:tab w:val="num" w:pos="5389"/>
        </w:tabs>
        <w:ind w:left="5389" w:hanging="360"/>
      </w:pPr>
      <w:rPr>
        <w:rFonts w:ascii="Wingdings 2" w:hAnsi="Wingdings 2" w:hint="default"/>
      </w:rPr>
    </w:lvl>
    <w:lvl w:ilvl="7" w:tplc="14B6FF80" w:tentative="1">
      <w:start w:val="1"/>
      <w:numFmt w:val="bullet"/>
      <w:lvlText w:val=""/>
      <w:lvlJc w:val="left"/>
      <w:pPr>
        <w:tabs>
          <w:tab w:val="num" w:pos="6109"/>
        </w:tabs>
        <w:ind w:left="6109" w:hanging="360"/>
      </w:pPr>
      <w:rPr>
        <w:rFonts w:ascii="Wingdings 2" w:hAnsi="Wingdings 2" w:hint="default"/>
      </w:rPr>
    </w:lvl>
    <w:lvl w:ilvl="8" w:tplc="57223710" w:tentative="1">
      <w:start w:val="1"/>
      <w:numFmt w:val="bullet"/>
      <w:lvlText w:val=""/>
      <w:lvlJc w:val="left"/>
      <w:pPr>
        <w:tabs>
          <w:tab w:val="num" w:pos="6829"/>
        </w:tabs>
        <w:ind w:left="6829" w:hanging="360"/>
      </w:pPr>
      <w:rPr>
        <w:rFonts w:ascii="Wingdings 2" w:hAnsi="Wingdings 2" w:hint="default"/>
      </w:rPr>
    </w:lvl>
  </w:abstractNum>
  <w:abstractNum w:abstractNumId="17">
    <w:nsid w:val="511147CF"/>
    <w:multiLevelType w:val="hybridMultilevel"/>
    <w:tmpl w:val="E850D5C8"/>
    <w:lvl w:ilvl="0" w:tplc="E0E41E64">
      <w:start w:val="1"/>
      <w:numFmt w:val="decimal"/>
      <w:lvlText w:val="%1."/>
      <w:lvlJc w:val="left"/>
      <w:pPr>
        <w:ind w:left="780" w:hanging="360"/>
      </w:pPr>
      <w:rPr>
        <w:rFonts w:ascii="Times New Roman" w:eastAsia="Calibri" w:hAnsi="Times New Roman" w:cs="Times New Roman"/>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18">
    <w:nsid w:val="515E4047"/>
    <w:multiLevelType w:val="multilevel"/>
    <w:tmpl w:val="F3F0F2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51B66A0D"/>
    <w:multiLevelType w:val="multilevel"/>
    <w:tmpl w:val="1B2475F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nsid w:val="5D926853"/>
    <w:multiLevelType w:val="hybridMultilevel"/>
    <w:tmpl w:val="F04AF792"/>
    <w:lvl w:ilvl="0" w:tplc="3B0C9A88">
      <w:start w:val="1"/>
      <w:numFmt w:val="bullet"/>
      <w:lvlText w:val=""/>
      <w:lvlJc w:val="left"/>
      <w:pPr>
        <w:tabs>
          <w:tab w:val="num" w:pos="720"/>
        </w:tabs>
        <w:ind w:left="720" w:hanging="360"/>
      </w:pPr>
      <w:rPr>
        <w:rFonts w:ascii="Wingdings 2" w:hAnsi="Wingdings 2" w:hint="default"/>
      </w:rPr>
    </w:lvl>
    <w:lvl w:ilvl="1" w:tplc="D8109D1A" w:tentative="1">
      <w:start w:val="1"/>
      <w:numFmt w:val="bullet"/>
      <w:lvlText w:val=""/>
      <w:lvlJc w:val="left"/>
      <w:pPr>
        <w:tabs>
          <w:tab w:val="num" w:pos="1440"/>
        </w:tabs>
        <w:ind w:left="1440" w:hanging="360"/>
      </w:pPr>
      <w:rPr>
        <w:rFonts w:ascii="Wingdings 2" w:hAnsi="Wingdings 2" w:hint="default"/>
      </w:rPr>
    </w:lvl>
    <w:lvl w:ilvl="2" w:tplc="5F861EFE" w:tentative="1">
      <w:start w:val="1"/>
      <w:numFmt w:val="bullet"/>
      <w:lvlText w:val=""/>
      <w:lvlJc w:val="left"/>
      <w:pPr>
        <w:tabs>
          <w:tab w:val="num" w:pos="2160"/>
        </w:tabs>
        <w:ind w:left="2160" w:hanging="360"/>
      </w:pPr>
      <w:rPr>
        <w:rFonts w:ascii="Wingdings 2" w:hAnsi="Wingdings 2" w:hint="default"/>
      </w:rPr>
    </w:lvl>
    <w:lvl w:ilvl="3" w:tplc="78E2D60A" w:tentative="1">
      <w:start w:val="1"/>
      <w:numFmt w:val="bullet"/>
      <w:lvlText w:val=""/>
      <w:lvlJc w:val="left"/>
      <w:pPr>
        <w:tabs>
          <w:tab w:val="num" w:pos="2880"/>
        </w:tabs>
        <w:ind w:left="2880" w:hanging="360"/>
      </w:pPr>
      <w:rPr>
        <w:rFonts w:ascii="Wingdings 2" w:hAnsi="Wingdings 2" w:hint="default"/>
      </w:rPr>
    </w:lvl>
    <w:lvl w:ilvl="4" w:tplc="E6C4922C" w:tentative="1">
      <w:start w:val="1"/>
      <w:numFmt w:val="bullet"/>
      <w:lvlText w:val=""/>
      <w:lvlJc w:val="left"/>
      <w:pPr>
        <w:tabs>
          <w:tab w:val="num" w:pos="3600"/>
        </w:tabs>
        <w:ind w:left="3600" w:hanging="360"/>
      </w:pPr>
      <w:rPr>
        <w:rFonts w:ascii="Wingdings 2" w:hAnsi="Wingdings 2" w:hint="default"/>
      </w:rPr>
    </w:lvl>
    <w:lvl w:ilvl="5" w:tplc="168AFDBE" w:tentative="1">
      <w:start w:val="1"/>
      <w:numFmt w:val="bullet"/>
      <w:lvlText w:val=""/>
      <w:lvlJc w:val="left"/>
      <w:pPr>
        <w:tabs>
          <w:tab w:val="num" w:pos="4320"/>
        </w:tabs>
        <w:ind w:left="4320" w:hanging="360"/>
      </w:pPr>
      <w:rPr>
        <w:rFonts w:ascii="Wingdings 2" w:hAnsi="Wingdings 2" w:hint="default"/>
      </w:rPr>
    </w:lvl>
    <w:lvl w:ilvl="6" w:tplc="15BE714E" w:tentative="1">
      <w:start w:val="1"/>
      <w:numFmt w:val="bullet"/>
      <w:lvlText w:val=""/>
      <w:lvlJc w:val="left"/>
      <w:pPr>
        <w:tabs>
          <w:tab w:val="num" w:pos="5040"/>
        </w:tabs>
        <w:ind w:left="5040" w:hanging="360"/>
      </w:pPr>
      <w:rPr>
        <w:rFonts w:ascii="Wingdings 2" w:hAnsi="Wingdings 2" w:hint="default"/>
      </w:rPr>
    </w:lvl>
    <w:lvl w:ilvl="7" w:tplc="208C0E06" w:tentative="1">
      <w:start w:val="1"/>
      <w:numFmt w:val="bullet"/>
      <w:lvlText w:val=""/>
      <w:lvlJc w:val="left"/>
      <w:pPr>
        <w:tabs>
          <w:tab w:val="num" w:pos="5760"/>
        </w:tabs>
        <w:ind w:left="5760" w:hanging="360"/>
      </w:pPr>
      <w:rPr>
        <w:rFonts w:ascii="Wingdings 2" w:hAnsi="Wingdings 2" w:hint="default"/>
      </w:rPr>
    </w:lvl>
    <w:lvl w:ilvl="8" w:tplc="562073AC" w:tentative="1">
      <w:start w:val="1"/>
      <w:numFmt w:val="bullet"/>
      <w:lvlText w:val=""/>
      <w:lvlJc w:val="left"/>
      <w:pPr>
        <w:tabs>
          <w:tab w:val="num" w:pos="6480"/>
        </w:tabs>
        <w:ind w:left="6480" w:hanging="360"/>
      </w:pPr>
      <w:rPr>
        <w:rFonts w:ascii="Wingdings 2" w:hAnsi="Wingdings 2" w:hint="default"/>
      </w:rPr>
    </w:lvl>
  </w:abstractNum>
  <w:abstractNum w:abstractNumId="21">
    <w:nsid w:val="5EAB0AAF"/>
    <w:multiLevelType w:val="multilevel"/>
    <w:tmpl w:val="05B421C0"/>
    <w:lvl w:ilvl="0">
      <w:start w:val="1"/>
      <w:numFmt w:val="decimal"/>
      <w:lvlText w:val="%1."/>
      <w:lvlJc w:val="left"/>
      <w:pPr>
        <w:ind w:left="720" w:hanging="360"/>
      </w:pPr>
      <w:rPr>
        <w:rFonts w:hint="default"/>
      </w:rPr>
    </w:lvl>
    <w:lvl w:ilvl="1">
      <w:start w:val="2"/>
      <w:numFmt w:val="decimal"/>
      <w:isLgl/>
      <w:lvlText w:val="%1.%2"/>
      <w:lvlJc w:val="left"/>
      <w:pPr>
        <w:ind w:left="1020" w:hanging="66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5FE3411C"/>
    <w:multiLevelType w:val="hybridMultilevel"/>
    <w:tmpl w:val="789C8D6C"/>
    <w:lvl w:ilvl="0" w:tplc="6382D8E6">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60067F3C"/>
    <w:multiLevelType w:val="hybridMultilevel"/>
    <w:tmpl w:val="CE842920"/>
    <w:lvl w:ilvl="0" w:tplc="164A8CD8">
      <w:start w:val="4"/>
      <w:numFmt w:val="decimal"/>
      <w:lvlText w:val="%1."/>
      <w:lvlJc w:val="left"/>
      <w:pPr>
        <w:ind w:left="780" w:hanging="360"/>
      </w:pPr>
      <w:rPr>
        <w:rFonts w:hint="default"/>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24">
    <w:nsid w:val="740D5499"/>
    <w:multiLevelType w:val="hybridMultilevel"/>
    <w:tmpl w:val="077ED632"/>
    <w:lvl w:ilvl="0" w:tplc="6F00B480">
      <w:start w:val="1"/>
      <w:numFmt w:val="decimal"/>
      <w:lvlText w:val="%1."/>
      <w:lvlJc w:val="left"/>
      <w:pPr>
        <w:ind w:left="762" w:hanging="360"/>
      </w:pPr>
      <w:rPr>
        <w:rFonts w:hint="default"/>
      </w:rPr>
    </w:lvl>
    <w:lvl w:ilvl="1" w:tplc="040C0019" w:tentative="1">
      <w:start w:val="1"/>
      <w:numFmt w:val="lowerLetter"/>
      <w:lvlText w:val="%2."/>
      <w:lvlJc w:val="left"/>
      <w:pPr>
        <w:ind w:left="1482" w:hanging="360"/>
      </w:pPr>
    </w:lvl>
    <w:lvl w:ilvl="2" w:tplc="040C001B" w:tentative="1">
      <w:start w:val="1"/>
      <w:numFmt w:val="lowerRoman"/>
      <w:lvlText w:val="%3."/>
      <w:lvlJc w:val="right"/>
      <w:pPr>
        <w:ind w:left="2202" w:hanging="180"/>
      </w:pPr>
    </w:lvl>
    <w:lvl w:ilvl="3" w:tplc="040C000F" w:tentative="1">
      <w:start w:val="1"/>
      <w:numFmt w:val="decimal"/>
      <w:lvlText w:val="%4."/>
      <w:lvlJc w:val="left"/>
      <w:pPr>
        <w:ind w:left="2922" w:hanging="360"/>
      </w:pPr>
    </w:lvl>
    <w:lvl w:ilvl="4" w:tplc="040C0019" w:tentative="1">
      <w:start w:val="1"/>
      <w:numFmt w:val="lowerLetter"/>
      <w:lvlText w:val="%5."/>
      <w:lvlJc w:val="left"/>
      <w:pPr>
        <w:ind w:left="3642" w:hanging="360"/>
      </w:pPr>
    </w:lvl>
    <w:lvl w:ilvl="5" w:tplc="040C001B" w:tentative="1">
      <w:start w:val="1"/>
      <w:numFmt w:val="lowerRoman"/>
      <w:lvlText w:val="%6."/>
      <w:lvlJc w:val="right"/>
      <w:pPr>
        <w:ind w:left="4362" w:hanging="180"/>
      </w:pPr>
    </w:lvl>
    <w:lvl w:ilvl="6" w:tplc="040C000F" w:tentative="1">
      <w:start w:val="1"/>
      <w:numFmt w:val="decimal"/>
      <w:lvlText w:val="%7."/>
      <w:lvlJc w:val="left"/>
      <w:pPr>
        <w:ind w:left="5082" w:hanging="360"/>
      </w:pPr>
    </w:lvl>
    <w:lvl w:ilvl="7" w:tplc="040C0019" w:tentative="1">
      <w:start w:val="1"/>
      <w:numFmt w:val="lowerLetter"/>
      <w:lvlText w:val="%8."/>
      <w:lvlJc w:val="left"/>
      <w:pPr>
        <w:ind w:left="5802" w:hanging="360"/>
      </w:pPr>
    </w:lvl>
    <w:lvl w:ilvl="8" w:tplc="040C001B" w:tentative="1">
      <w:start w:val="1"/>
      <w:numFmt w:val="lowerRoman"/>
      <w:lvlText w:val="%9."/>
      <w:lvlJc w:val="right"/>
      <w:pPr>
        <w:ind w:left="6522" w:hanging="180"/>
      </w:pPr>
    </w:lvl>
  </w:abstractNum>
  <w:abstractNum w:abstractNumId="25">
    <w:nsid w:val="7CF225F4"/>
    <w:multiLevelType w:val="multilevel"/>
    <w:tmpl w:val="6F904E70"/>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nsid w:val="7E9D1EE4"/>
    <w:multiLevelType w:val="hybridMultilevel"/>
    <w:tmpl w:val="A2869550"/>
    <w:lvl w:ilvl="0" w:tplc="A5309FC6">
      <w:start w:val="1"/>
      <w:numFmt w:val="bullet"/>
      <w:lvlText w:val=""/>
      <w:lvlJc w:val="left"/>
      <w:pPr>
        <w:tabs>
          <w:tab w:val="num" w:pos="720"/>
        </w:tabs>
        <w:ind w:left="720" w:hanging="360"/>
      </w:pPr>
      <w:rPr>
        <w:rFonts w:ascii="Wingdings 2" w:hAnsi="Wingdings 2" w:hint="default"/>
      </w:rPr>
    </w:lvl>
    <w:lvl w:ilvl="1" w:tplc="02163D92" w:tentative="1">
      <w:start w:val="1"/>
      <w:numFmt w:val="bullet"/>
      <w:lvlText w:val=""/>
      <w:lvlJc w:val="left"/>
      <w:pPr>
        <w:tabs>
          <w:tab w:val="num" w:pos="1440"/>
        </w:tabs>
        <w:ind w:left="1440" w:hanging="360"/>
      </w:pPr>
      <w:rPr>
        <w:rFonts w:ascii="Wingdings 2" w:hAnsi="Wingdings 2" w:hint="default"/>
      </w:rPr>
    </w:lvl>
    <w:lvl w:ilvl="2" w:tplc="6674C5E8" w:tentative="1">
      <w:start w:val="1"/>
      <w:numFmt w:val="bullet"/>
      <w:lvlText w:val=""/>
      <w:lvlJc w:val="left"/>
      <w:pPr>
        <w:tabs>
          <w:tab w:val="num" w:pos="2160"/>
        </w:tabs>
        <w:ind w:left="2160" w:hanging="360"/>
      </w:pPr>
      <w:rPr>
        <w:rFonts w:ascii="Wingdings 2" w:hAnsi="Wingdings 2" w:hint="default"/>
      </w:rPr>
    </w:lvl>
    <w:lvl w:ilvl="3" w:tplc="0B12F86E" w:tentative="1">
      <w:start w:val="1"/>
      <w:numFmt w:val="bullet"/>
      <w:lvlText w:val=""/>
      <w:lvlJc w:val="left"/>
      <w:pPr>
        <w:tabs>
          <w:tab w:val="num" w:pos="2880"/>
        </w:tabs>
        <w:ind w:left="2880" w:hanging="360"/>
      </w:pPr>
      <w:rPr>
        <w:rFonts w:ascii="Wingdings 2" w:hAnsi="Wingdings 2" w:hint="default"/>
      </w:rPr>
    </w:lvl>
    <w:lvl w:ilvl="4" w:tplc="33F482D0" w:tentative="1">
      <w:start w:val="1"/>
      <w:numFmt w:val="bullet"/>
      <w:lvlText w:val=""/>
      <w:lvlJc w:val="left"/>
      <w:pPr>
        <w:tabs>
          <w:tab w:val="num" w:pos="3600"/>
        </w:tabs>
        <w:ind w:left="3600" w:hanging="360"/>
      </w:pPr>
      <w:rPr>
        <w:rFonts w:ascii="Wingdings 2" w:hAnsi="Wingdings 2" w:hint="default"/>
      </w:rPr>
    </w:lvl>
    <w:lvl w:ilvl="5" w:tplc="EA94D15E" w:tentative="1">
      <w:start w:val="1"/>
      <w:numFmt w:val="bullet"/>
      <w:lvlText w:val=""/>
      <w:lvlJc w:val="left"/>
      <w:pPr>
        <w:tabs>
          <w:tab w:val="num" w:pos="4320"/>
        </w:tabs>
        <w:ind w:left="4320" w:hanging="360"/>
      </w:pPr>
      <w:rPr>
        <w:rFonts w:ascii="Wingdings 2" w:hAnsi="Wingdings 2" w:hint="default"/>
      </w:rPr>
    </w:lvl>
    <w:lvl w:ilvl="6" w:tplc="C2A23666" w:tentative="1">
      <w:start w:val="1"/>
      <w:numFmt w:val="bullet"/>
      <w:lvlText w:val=""/>
      <w:lvlJc w:val="left"/>
      <w:pPr>
        <w:tabs>
          <w:tab w:val="num" w:pos="5040"/>
        </w:tabs>
        <w:ind w:left="5040" w:hanging="360"/>
      </w:pPr>
      <w:rPr>
        <w:rFonts w:ascii="Wingdings 2" w:hAnsi="Wingdings 2" w:hint="default"/>
      </w:rPr>
    </w:lvl>
    <w:lvl w:ilvl="7" w:tplc="6E507DDE" w:tentative="1">
      <w:start w:val="1"/>
      <w:numFmt w:val="bullet"/>
      <w:lvlText w:val=""/>
      <w:lvlJc w:val="left"/>
      <w:pPr>
        <w:tabs>
          <w:tab w:val="num" w:pos="5760"/>
        </w:tabs>
        <w:ind w:left="5760" w:hanging="360"/>
      </w:pPr>
      <w:rPr>
        <w:rFonts w:ascii="Wingdings 2" w:hAnsi="Wingdings 2" w:hint="default"/>
      </w:rPr>
    </w:lvl>
    <w:lvl w:ilvl="8" w:tplc="48DCA098" w:tentative="1">
      <w:start w:val="1"/>
      <w:numFmt w:val="bullet"/>
      <w:lvlText w:val=""/>
      <w:lvlJc w:val="left"/>
      <w:pPr>
        <w:tabs>
          <w:tab w:val="num" w:pos="6480"/>
        </w:tabs>
        <w:ind w:left="6480" w:hanging="360"/>
      </w:pPr>
      <w:rPr>
        <w:rFonts w:ascii="Wingdings 2" w:hAnsi="Wingdings 2" w:hint="default"/>
      </w:rPr>
    </w:lvl>
  </w:abstractNum>
  <w:abstractNum w:abstractNumId="27">
    <w:nsid w:val="7F5B07CF"/>
    <w:multiLevelType w:val="hybridMultilevel"/>
    <w:tmpl w:val="AFFCE7E0"/>
    <w:lvl w:ilvl="0" w:tplc="319484A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7"/>
  </w:num>
  <w:num w:numId="2">
    <w:abstractNumId w:val="14"/>
  </w:num>
  <w:num w:numId="3">
    <w:abstractNumId w:val="24"/>
  </w:num>
  <w:num w:numId="4">
    <w:abstractNumId w:val="8"/>
  </w:num>
  <w:num w:numId="5">
    <w:abstractNumId w:val="1"/>
  </w:num>
  <w:num w:numId="6">
    <w:abstractNumId w:val="22"/>
  </w:num>
  <w:num w:numId="7">
    <w:abstractNumId w:val="10"/>
  </w:num>
  <w:num w:numId="8">
    <w:abstractNumId w:val="12"/>
  </w:num>
  <w:num w:numId="9">
    <w:abstractNumId w:val="21"/>
  </w:num>
  <w:num w:numId="10">
    <w:abstractNumId w:val="7"/>
  </w:num>
  <w:num w:numId="11">
    <w:abstractNumId w:val="18"/>
  </w:num>
  <w:num w:numId="12">
    <w:abstractNumId w:val="11"/>
  </w:num>
  <w:num w:numId="13">
    <w:abstractNumId w:val="13"/>
  </w:num>
  <w:num w:numId="14">
    <w:abstractNumId w:val="19"/>
  </w:num>
  <w:num w:numId="15">
    <w:abstractNumId w:val="5"/>
  </w:num>
  <w:num w:numId="16">
    <w:abstractNumId w:val="17"/>
  </w:num>
  <w:num w:numId="17">
    <w:abstractNumId w:val="2"/>
  </w:num>
  <w:num w:numId="18">
    <w:abstractNumId w:val="4"/>
  </w:num>
  <w:num w:numId="19">
    <w:abstractNumId w:val="25"/>
  </w:num>
  <w:num w:numId="20">
    <w:abstractNumId w:val="6"/>
  </w:num>
  <w:num w:numId="21">
    <w:abstractNumId w:val="23"/>
  </w:num>
  <w:num w:numId="22">
    <w:abstractNumId w:val="16"/>
  </w:num>
  <w:num w:numId="23">
    <w:abstractNumId w:val="15"/>
  </w:num>
  <w:num w:numId="24">
    <w:abstractNumId w:val="20"/>
  </w:num>
  <w:num w:numId="25">
    <w:abstractNumId w:val="3"/>
  </w:num>
  <w:num w:numId="26">
    <w:abstractNumId w:val="26"/>
  </w:num>
  <w:num w:numId="27">
    <w:abstractNumId w:val="9"/>
  </w:num>
  <w:num w:numId="2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16189A"/>
    <w:rsid w:val="0001068C"/>
    <w:rsid w:val="000751DB"/>
    <w:rsid w:val="000C6D7A"/>
    <w:rsid w:val="000F5CCE"/>
    <w:rsid w:val="000F7F06"/>
    <w:rsid w:val="001261B5"/>
    <w:rsid w:val="00133272"/>
    <w:rsid w:val="0016189A"/>
    <w:rsid w:val="00170F68"/>
    <w:rsid w:val="001A023B"/>
    <w:rsid w:val="001E7A23"/>
    <w:rsid w:val="00230BC6"/>
    <w:rsid w:val="00230EFE"/>
    <w:rsid w:val="00230FC4"/>
    <w:rsid w:val="00255BAB"/>
    <w:rsid w:val="002B08BF"/>
    <w:rsid w:val="002B3F85"/>
    <w:rsid w:val="002C1CAF"/>
    <w:rsid w:val="002F0976"/>
    <w:rsid w:val="0031763C"/>
    <w:rsid w:val="00396795"/>
    <w:rsid w:val="003B0F55"/>
    <w:rsid w:val="003C6AD0"/>
    <w:rsid w:val="003C746B"/>
    <w:rsid w:val="003E0B2D"/>
    <w:rsid w:val="0044137B"/>
    <w:rsid w:val="00477ED4"/>
    <w:rsid w:val="00481C62"/>
    <w:rsid w:val="004829E3"/>
    <w:rsid w:val="00490664"/>
    <w:rsid w:val="0049287C"/>
    <w:rsid w:val="004C4844"/>
    <w:rsid w:val="004F5DC1"/>
    <w:rsid w:val="00510874"/>
    <w:rsid w:val="00522F3E"/>
    <w:rsid w:val="0054733B"/>
    <w:rsid w:val="00551478"/>
    <w:rsid w:val="005A048C"/>
    <w:rsid w:val="005A6D86"/>
    <w:rsid w:val="005B21F3"/>
    <w:rsid w:val="00604570"/>
    <w:rsid w:val="00612205"/>
    <w:rsid w:val="00634EC4"/>
    <w:rsid w:val="00637578"/>
    <w:rsid w:val="006B3562"/>
    <w:rsid w:val="006E0D45"/>
    <w:rsid w:val="006E7DB5"/>
    <w:rsid w:val="006F1649"/>
    <w:rsid w:val="007163FD"/>
    <w:rsid w:val="007902EB"/>
    <w:rsid w:val="00797645"/>
    <w:rsid w:val="007E26A8"/>
    <w:rsid w:val="00800EF2"/>
    <w:rsid w:val="0081270A"/>
    <w:rsid w:val="00820D4A"/>
    <w:rsid w:val="00835B26"/>
    <w:rsid w:val="008624D2"/>
    <w:rsid w:val="0086580D"/>
    <w:rsid w:val="008F3ECE"/>
    <w:rsid w:val="00902900"/>
    <w:rsid w:val="00907B23"/>
    <w:rsid w:val="00926D7A"/>
    <w:rsid w:val="00961D33"/>
    <w:rsid w:val="0098544A"/>
    <w:rsid w:val="009965C3"/>
    <w:rsid w:val="009C770D"/>
    <w:rsid w:val="009E4759"/>
    <w:rsid w:val="00A053E9"/>
    <w:rsid w:val="00A13047"/>
    <w:rsid w:val="00A324E8"/>
    <w:rsid w:val="00AD1952"/>
    <w:rsid w:val="00AE6C8B"/>
    <w:rsid w:val="00AF439A"/>
    <w:rsid w:val="00B06A4B"/>
    <w:rsid w:val="00B21A50"/>
    <w:rsid w:val="00B74B06"/>
    <w:rsid w:val="00BC58CB"/>
    <w:rsid w:val="00BD5E2A"/>
    <w:rsid w:val="00C033A0"/>
    <w:rsid w:val="00C278D9"/>
    <w:rsid w:val="00C34537"/>
    <w:rsid w:val="00C84222"/>
    <w:rsid w:val="00C85E87"/>
    <w:rsid w:val="00C86F38"/>
    <w:rsid w:val="00CA4C2A"/>
    <w:rsid w:val="00CA6F12"/>
    <w:rsid w:val="00CB3D33"/>
    <w:rsid w:val="00CB4BD1"/>
    <w:rsid w:val="00CD2297"/>
    <w:rsid w:val="00CF4300"/>
    <w:rsid w:val="00D6595E"/>
    <w:rsid w:val="00D75490"/>
    <w:rsid w:val="00D80FAA"/>
    <w:rsid w:val="00D86069"/>
    <w:rsid w:val="00DA495E"/>
    <w:rsid w:val="00DB56FE"/>
    <w:rsid w:val="00DC0CC8"/>
    <w:rsid w:val="00DC2764"/>
    <w:rsid w:val="00DE6AAF"/>
    <w:rsid w:val="00E02B0B"/>
    <w:rsid w:val="00E1247F"/>
    <w:rsid w:val="00E2629B"/>
    <w:rsid w:val="00E47359"/>
    <w:rsid w:val="00E5487C"/>
    <w:rsid w:val="00EB7370"/>
    <w:rsid w:val="00ED21DD"/>
    <w:rsid w:val="00EE69A1"/>
    <w:rsid w:val="00F20A0D"/>
    <w:rsid w:val="00F5641E"/>
    <w:rsid w:val="00F6769F"/>
    <w:rsid w:val="00F757AB"/>
    <w:rsid w:val="00FA645C"/>
    <w:rsid w:val="00FE3F4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FC4"/>
    <w:rPr>
      <w:rFonts w:ascii="Calibri" w:eastAsia="Calibri" w:hAnsi="Calibri" w:cs="Times New Roman"/>
    </w:rPr>
  </w:style>
  <w:style w:type="paragraph" w:styleId="Titre1">
    <w:name w:val="heading 1"/>
    <w:basedOn w:val="Normal"/>
    <w:next w:val="Normal"/>
    <w:link w:val="Titre1Car"/>
    <w:uiPriority w:val="9"/>
    <w:qFormat/>
    <w:rsid w:val="000106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6189A"/>
    <w:pPr>
      <w:ind w:left="720"/>
      <w:contextualSpacing/>
    </w:pPr>
  </w:style>
  <w:style w:type="table" w:styleId="Grilledutableau">
    <w:name w:val="Table Grid"/>
    <w:basedOn w:val="TableauNormal"/>
    <w:uiPriority w:val="59"/>
    <w:rsid w:val="001618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F757A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757AB"/>
    <w:rPr>
      <w:rFonts w:ascii="Tahoma" w:hAnsi="Tahoma" w:cs="Tahoma"/>
      <w:sz w:val="16"/>
      <w:szCs w:val="16"/>
    </w:rPr>
  </w:style>
  <w:style w:type="paragraph" w:styleId="En-tte">
    <w:name w:val="header"/>
    <w:basedOn w:val="Normal"/>
    <w:link w:val="En-tteCar"/>
    <w:uiPriority w:val="99"/>
    <w:semiHidden/>
    <w:unhideWhenUsed/>
    <w:rsid w:val="002C1CAF"/>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C1CAF"/>
  </w:style>
  <w:style w:type="paragraph" w:styleId="Pieddepage">
    <w:name w:val="footer"/>
    <w:basedOn w:val="Normal"/>
    <w:link w:val="PieddepageCar"/>
    <w:uiPriority w:val="99"/>
    <w:unhideWhenUsed/>
    <w:rsid w:val="002C1CA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C1CAF"/>
  </w:style>
  <w:style w:type="character" w:customStyle="1" w:styleId="Titre1Car">
    <w:name w:val="Titre 1 Car"/>
    <w:basedOn w:val="Policepardfaut"/>
    <w:link w:val="Titre1"/>
    <w:uiPriority w:val="9"/>
    <w:rsid w:val="0001068C"/>
    <w:rPr>
      <w:rFonts w:asciiTheme="majorHAnsi" w:eastAsiaTheme="majorEastAsia" w:hAnsiTheme="majorHAnsi" w:cstheme="majorBidi"/>
      <w:b/>
      <w:bCs/>
      <w:color w:val="365F91" w:themeColor="accent1" w:themeShade="BF"/>
      <w:sz w:val="28"/>
      <w:szCs w:val="28"/>
    </w:rPr>
  </w:style>
  <w:style w:type="character" w:customStyle="1" w:styleId="hps">
    <w:name w:val="hps"/>
    <w:basedOn w:val="Policepardfaut"/>
    <w:rsid w:val="0001068C"/>
  </w:style>
  <w:style w:type="paragraph" w:customStyle="1" w:styleId="Default">
    <w:name w:val="Default"/>
    <w:rsid w:val="0049287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93787229">
      <w:bodyDiv w:val="1"/>
      <w:marLeft w:val="0"/>
      <w:marRight w:val="0"/>
      <w:marTop w:val="0"/>
      <w:marBottom w:val="0"/>
      <w:divBdr>
        <w:top w:val="none" w:sz="0" w:space="0" w:color="auto"/>
        <w:left w:val="none" w:sz="0" w:space="0" w:color="auto"/>
        <w:bottom w:val="none" w:sz="0" w:space="0" w:color="auto"/>
        <w:right w:val="none" w:sz="0" w:space="0" w:color="auto"/>
      </w:divBdr>
      <w:divsChild>
        <w:div w:id="1658262634">
          <w:marLeft w:val="576"/>
          <w:marRight w:val="0"/>
          <w:marTop w:val="120"/>
          <w:marBottom w:val="0"/>
          <w:divBdr>
            <w:top w:val="none" w:sz="0" w:space="0" w:color="auto"/>
            <w:left w:val="none" w:sz="0" w:space="0" w:color="auto"/>
            <w:bottom w:val="none" w:sz="0" w:space="0" w:color="auto"/>
            <w:right w:val="none" w:sz="0" w:space="0" w:color="auto"/>
          </w:divBdr>
        </w:div>
        <w:div w:id="561645767">
          <w:marLeft w:val="576"/>
          <w:marRight w:val="0"/>
          <w:marTop w:val="120"/>
          <w:marBottom w:val="0"/>
          <w:divBdr>
            <w:top w:val="none" w:sz="0" w:space="0" w:color="auto"/>
            <w:left w:val="none" w:sz="0" w:space="0" w:color="auto"/>
            <w:bottom w:val="none" w:sz="0" w:space="0" w:color="auto"/>
            <w:right w:val="none" w:sz="0" w:space="0" w:color="auto"/>
          </w:divBdr>
        </w:div>
        <w:div w:id="961693447">
          <w:marLeft w:val="576"/>
          <w:marRight w:val="0"/>
          <w:marTop w:val="120"/>
          <w:marBottom w:val="0"/>
          <w:divBdr>
            <w:top w:val="none" w:sz="0" w:space="0" w:color="auto"/>
            <w:left w:val="none" w:sz="0" w:space="0" w:color="auto"/>
            <w:bottom w:val="none" w:sz="0" w:space="0" w:color="auto"/>
            <w:right w:val="none" w:sz="0" w:space="0" w:color="auto"/>
          </w:divBdr>
        </w:div>
      </w:divsChild>
    </w:div>
    <w:div w:id="104204436">
      <w:bodyDiv w:val="1"/>
      <w:marLeft w:val="0"/>
      <w:marRight w:val="0"/>
      <w:marTop w:val="0"/>
      <w:marBottom w:val="0"/>
      <w:divBdr>
        <w:top w:val="none" w:sz="0" w:space="0" w:color="auto"/>
        <w:left w:val="none" w:sz="0" w:space="0" w:color="auto"/>
        <w:bottom w:val="none" w:sz="0" w:space="0" w:color="auto"/>
        <w:right w:val="none" w:sz="0" w:space="0" w:color="auto"/>
      </w:divBdr>
    </w:div>
    <w:div w:id="908805978">
      <w:bodyDiv w:val="1"/>
      <w:marLeft w:val="0"/>
      <w:marRight w:val="0"/>
      <w:marTop w:val="0"/>
      <w:marBottom w:val="0"/>
      <w:divBdr>
        <w:top w:val="none" w:sz="0" w:space="0" w:color="auto"/>
        <w:left w:val="none" w:sz="0" w:space="0" w:color="auto"/>
        <w:bottom w:val="none" w:sz="0" w:space="0" w:color="auto"/>
        <w:right w:val="none" w:sz="0" w:space="0" w:color="auto"/>
      </w:divBdr>
      <w:divsChild>
        <w:div w:id="2084835190">
          <w:marLeft w:val="576"/>
          <w:marRight w:val="0"/>
          <w:marTop w:val="120"/>
          <w:marBottom w:val="0"/>
          <w:divBdr>
            <w:top w:val="none" w:sz="0" w:space="0" w:color="auto"/>
            <w:left w:val="none" w:sz="0" w:space="0" w:color="auto"/>
            <w:bottom w:val="none" w:sz="0" w:space="0" w:color="auto"/>
            <w:right w:val="none" w:sz="0" w:space="0" w:color="auto"/>
          </w:divBdr>
        </w:div>
      </w:divsChild>
    </w:div>
    <w:div w:id="1133868036">
      <w:bodyDiv w:val="1"/>
      <w:marLeft w:val="0"/>
      <w:marRight w:val="0"/>
      <w:marTop w:val="0"/>
      <w:marBottom w:val="0"/>
      <w:divBdr>
        <w:top w:val="none" w:sz="0" w:space="0" w:color="auto"/>
        <w:left w:val="none" w:sz="0" w:space="0" w:color="auto"/>
        <w:bottom w:val="none" w:sz="0" w:space="0" w:color="auto"/>
        <w:right w:val="none" w:sz="0" w:space="0" w:color="auto"/>
      </w:divBdr>
      <w:divsChild>
        <w:div w:id="1652490488">
          <w:marLeft w:val="965"/>
          <w:marRight w:val="0"/>
          <w:marTop w:val="120"/>
          <w:marBottom w:val="0"/>
          <w:divBdr>
            <w:top w:val="none" w:sz="0" w:space="0" w:color="auto"/>
            <w:left w:val="none" w:sz="0" w:space="0" w:color="auto"/>
            <w:bottom w:val="none" w:sz="0" w:space="0" w:color="auto"/>
            <w:right w:val="none" w:sz="0" w:space="0" w:color="auto"/>
          </w:divBdr>
        </w:div>
        <w:div w:id="1153647295">
          <w:marLeft w:val="965"/>
          <w:marRight w:val="0"/>
          <w:marTop w:val="120"/>
          <w:marBottom w:val="0"/>
          <w:divBdr>
            <w:top w:val="none" w:sz="0" w:space="0" w:color="auto"/>
            <w:left w:val="none" w:sz="0" w:space="0" w:color="auto"/>
            <w:bottom w:val="none" w:sz="0" w:space="0" w:color="auto"/>
            <w:right w:val="none" w:sz="0" w:space="0" w:color="auto"/>
          </w:divBdr>
        </w:div>
        <w:div w:id="630329050">
          <w:marLeft w:val="965"/>
          <w:marRight w:val="0"/>
          <w:marTop w:val="120"/>
          <w:marBottom w:val="0"/>
          <w:divBdr>
            <w:top w:val="none" w:sz="0" w:space="0" w:color="auto"/>
            <w:left w:val="none" w:sz="0" w:space="0" w:color="auto"/>
            <w:bottom w:val="none" w:sz="0" w:space="0" w:color="auto"/>
            <w:right w:val="none" w:sz="0" w:space="0" w:color="auto"/>
          </w:divBdr>
        </w:div>
      </w:divsChild>
    </w:div>
    <w:div w:id="1246459022">
      <w:bodyDiv w:val="1"/>
      <w:marLeft w:val="0"/>
      <w:marRight w:val="0"/>
      <w:marTop w:val="0"/>
      <w:marBottom w:val="0"/>
      <w:divBdr>
        <w:top w:val="none" w:sz="0" w:space="0" w:color="auto"/>
        <w:left w:val="none" w:sz="0" w:space="0" w:color="auto"/>
        <w:bottom w:val="none" w:sz="0" w:space="0" w:color="auto"/>
        <w:right w:val="none" w:sz="0" w:space="0" w:color="auto"/>
      </w:divBdr>
    </w:div>
    <w:div w:id="1247032810">
      <w:bodyDiv w:val="1"/>
      <w:marLeft w:val="0"/>
      <w:marRight w:val="0"/>
      <w:marTop w:val="0"/>
      <w:marBottom w:val="0"/>
      <w:divBdr>
        <w:top w:val="none" w:sz="0" w:space="0" w:color="auto"/>
        <w:left w:val="none" w:sz="0" w:space="0" w:color="auto"/>
        <w:bottom w:val="none" w:sz="0" w:space="0" w:color="auto"/>
        <w:right w:val="none" w:sz="0" w:space="0" w:color="auto"/>
      </w:divBdr>
    </w:div>
    <w:div w:id="1539849924">
      <w:bodyDiv w:val="1"/>
      <w:marLeft w:val="0"/>
      <w:marRight w:val="0"/>
      <w:marTop w:val="0"/>
      <w:marBottom w:val="0"/>
      <w:divBdr>
        <w:top w:val="none" w:sz="0" w:space="0" w:color="auto"/>
        <w:left w:val="none" w:sz="0" w:space="0" w:color="auto"/>
        <w:bottom w:val="none" w:sz="0" w:space="0" w:color="auto"/>
        <w:right w:val="none" w:sz="0" w:space="0" w:color="auto"/>
      </w:divBdr>
    </w:div>
    <w:div w:id="1739207121">
      <w:bodyDiv w:val="1"/>
      <w:marLeft w:val="0"/>
      <w:marRight w:val="0"/>
      <w:marTop w:val="0"/>
      <w:marBottom w:val="0"/>
      <w:divBdr>
        <w:top w:val="none" w:sz="0" w:space="0" w:color="auto"/>
        <w:left w:val="none" w:sz="0" w:space="0" w:color="auto"/>
        <w:bottom w:val="none" w:sz="0" w:space="0" w:color="auto"/>
        <w:right w:val="none" w:sz="0" w:space="0" w:color="auto"/>
      </w:divBdr>
    </w:div>
    <w:div w:id="1811752331">
      <w:bodyDiv w:val="1"/>
      <w:marLeft w:val="0"/>
      <w:marRight w:val="0"/>
      <w:marTop w:val="0"/>
      <w:marBottom w:val="0"/>
      <w:divBdr>
        <w:top w:val="none" w:sz="0" w:space="0" w:color="auto"/>
        <w:left w:val="none" w:sz="0" w:space="0" w:color="auto"/>
        <w:bottom w:val="none" w:sz="0" w:space="0" w:color="auto"/>
        <w:right w:val="none" w:sz="0" w:space="0" w:color="auto"/>
      </w:divBdr>
      <w:divsChild>
        <w:div w:id="1932009821">
          <w:marLeft w:val="576"/>
          <w:marRight w:val="0"/>
          <w:marTop w:val="120"/>
          <w:marBottom w:val="0"/>
          <w:divBdr>
            <w:top w:val="none" w:sz="0" w:space="0" w:color="auto"/>
            <w:left w:val="none" w:sz="0" w:space="0" w:color="auto"/>
            <w:bottom w:val="none" w:sz="0" w:space="0" w:color="auto"/>
            <w:right w:val="none" w:sz="0" w:space="0" w:color="auto"/>
          </w:divBdr>
        </w:div>
      </w:divsChild>
    </w:div>
    <w:div w:id="1993102247">
      <w:bodyDiv w:val="1"/>
      <w:marLeft w:val="0"/>
      <w:marRight w:val="0"/>
      <w:marTop w:val="0"/>
      <w:marBottom w:val="0"/>
      <w:divBdr>
        <w:top w:val="none" w:sz="0" w:space="0" w:color="auto"/>
        <w:left w:val="none" w:sz="0" w:space="0" w:color="auto"/>
        <w:bottom w:val="none" w:sz="0" w:space="0" w:color="auto"/>
        <w:right w:val="none" w:sz="0" w:space="0" w:color="auto"/>
      </w:divBdr>
      <w:divsChild>
        <w:div w:id="956371342">
          <w:marLeft w:val="576"/>
          <w:marRight w:val="0"/>
          <w:marTop w:val="120"/>
          <w:marBottom w:val="0"/>
          <w:divBdr>
            <w:top w:val="none" w:sz="0" w:space="0" w:color="auto"/>
            <w:left w:val="none" w:sz="0" w:space="0" w:color="auto"/>
            <w:bottom w:val="none" w:sz="0" w:space="0" w:color="auto"/>
            <w:right w:val="none" w:sz="0" w:space="0" w:color="auto"/>
          </w:divBdr>
        </w:div>
      </w:divsChild>
    </w:div>
    <w:div w:id="2120951400">
      <w:bodyDiv w:val="1"/>
      <w:marLeft w:val="0"/>
      <w:marRight w:val="0"/>
      <w:marTop w:val="0"/>
      <w:marBottom w:val="0"/>
      <w:divBdr>
        <w:top w:val="none" w:sz="0" w:space="0" w:color="auto"/>
        <w:left w:val="none" w:sz="0" w:space="0" w:color="auto"/>
        <w:bottom w:val="none" w:sz="0" w:space="0" w:color="auto"/>
        <w:right w:val="none" w:sz="0" w:space="0" w:color="auto"/>
      </w:divBdr>
      <w:divsChild>
        <w:div w:id="920523273">
          <w:marLeft w:val="576"/>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925</TotalTime>
  <Pages>1</Pages>
  <Words>707</Words>
  <Characters>3894</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mon  pc</cp:lastModifiedBy>
  <cp:revision>37</cp:revision>
  <dcterms:created xsi:type="dcterms:W3CDTF">2010-01-10T00:25:00Z</dcterms:created>
  <dcterms:modified xsi:type="dcterms:W3CDTF">2020-06-20T00:56:00Z</dcterms:modified>
</cp:coreProperties>
</file>