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5958" w14:textId="77777777" w:rsidR="00AA2F01" w:rsidRDefault="00AA2F01" w:rsidP="00AA2F01">
      <w:pPr>
        <w:rPr>
          <w:rFonts w:ascii="Arial" w:hAnsi="Arial" w:cs="Arial"/>
          <w:b/>
        </w:rPr>
      </w:pPr>
    </w:p>
    <w:p w14:paraId="7DB0FF4A" w14:textId="40304833" w:rsidR="00763CA5" w:rsidRPr="00B9491E" w:rsidRDefault="000A20E1" w:rsidP="00DE336E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>Grille D</w:t>
      </w:r>
      <w:r w:rsidR="00541F7F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’évaluation D’un Cours </w:t>
      </w:r>
      <w:r w:rsidR="00355E03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>e</w:t>
      </w:r>
      <w:r w:rsidR="00541F7F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n </w:t>
      </w:r>
      <w:r w:rsidR="00DE336E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>L</w:t>
      </w:r>
      <w:r w:rsidR="00541F7F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>ign</w:t>
      </w:r>
      <w:r w:rsidR="00557247" w:rsidRPr="00B9491E">
        <w:rPr>
          <w:rFonts w:asciiTheme="majorBidi" w:hAnsiTheme="majorBidi" w:cstheme="majorBidi"/>
          <w:b/>
          <w:bCs/>
          <w:sz w:val="40"/>
          <w:szCs w:val="40"/>
          <w:u w:val="single"/>
        </w:rPr>
        <w:t>e</w:t>
      </w:r>
    </w:p>
    <w:p w14:paraId="3C67D20A" w14:textId="16393AE1" w:rsidR="009A6F04" w:rsidRPr="0064513C" w:rsidRDefault="009A6F04" w:rsidP="0064513C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4513C">
        <w:rPr>
          <w:rFonts w:asciiTheme="majorBidi" w:hAnsiTheme="majorBidi" w:cstheme="majorBidi"/>
          <w:b/>
          <w:bCs/>
          <w:sz w:val="24"/>
          <w:szCs w:val="24"/>
        </w:rPr>
        <w:t xml:space="preserve">La grille </w:t>
      </w:r>
      <w:r w:rsidR="002A29C6">
        <w:rPr>
          <w:rFonts w:asciiTheme="majorBidi" w:hAnsiTheme="majorBidi" w:cstheme="majorBidi"/>
          <w:b/>
          <w:bCs/>
          <w:sz w:val="24"/>
          <w:szCs w:val="24"/>
        </w:rPr>
        <w:t>compo</w:t>
      </w:r>
      <w:r w:rsidR="00E878D5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2A29C6">
        <w:rPr>
          <w:rFonts w:asciiTheme="majorBidi" w:hAnsiTheme="majorBidi" w:cstheme="majorBidi"/>
          <w:b/>
          <w:bCs/>
          <w:sz w:val="24"/>
          <w:szCs w:val="24"/>
        </w:rPr>
        <w:t>te</w:t>
      </w:r>
      <w:r w:rsidRPr="0064513C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</w:p>
    <w:p w14:paraId="626FEB34" w14:textId="1B7B943E" w:rsidR="003C32D0" w:rsidRDefault="009A6F04" w:rsidP="008366E4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513C">
        <w:rPr>
          <w:rFonts w:asciiTheme="majorBidi" w:hAnsiTheme="majorBidi" w:cstheme="majorBidi"/>
          <w:sz w:val="24"/>
          <w:szCs w:val="24"/>
        </w:rPr>
        <w:t xml:space="preserve">Un ensemble de critères d’évaluation tiré de la présentation </w:t>
      </w:r>
      <w:r w:rsidR="008366E4">
        <w:rPr>
          <w:rFonts w:asciiTheme="majorBidi" w:hAnsiTheme="majorBidi" w:cstheme="majorBidi"/>
          <w:sz w:val="24"/>
          <w:szCs w:val="24"/>
        </w:rPr>
        <w:t>« </w:t>
      </w:r>
      <w:r w:rsidR="00E878D5">
        <w:rPr>
          <w:rFonts w:asciiTheme="majorBidi" w:hAnsiTheme="majorBidi" w:cstheme="majorBidi"/>
          <w:b/>
          <w:bCs/>
          <w:sz w:val="24"/>
          <w:szCs w:val="24"/>
        </w:rPr>
        <w:t>structuration pédagogique d’</w:t>
      </w:r>
      <w:r w:rsidRPr="00424880">
        <w:rPr>
          <w:rFonts w:asciiTheme="majorBidi" w:hAnsiTheme="majorBidi" w:cstheme="majorBidi"/>
          <w:b/>
          <w:bCs/>
          <w:sz w:val="24"/>
          <w:szCs w:val="24"/>
        </w:rPr>
        <w:t>un cours pour un enseignement hybride</w:t>
      </w:r>
      <w:r w:rsidR="008366E4">
        <w:rPr>
          <w:rFonts w:asciiTheme="majorBidi" w:hAnsiTheme="majorBidi" w:cstheme="majorBidi"/>
          <w:sz w:val="24"/>
          <w:szCs w:val="24"/>
        </w:rPr>
        <w:t> »</w:t>
      </w:r>
    </w:p>
    <w:p w14:paraId="4C82AB47" w14:textId="44288B2C" w:rsidR="000B40B5" w:rsidRPr="003C32D0" w:rsidRDefault="000B40B5" w:rsidP="003C32D0">
      <w:pPr>
        <w:pStyle w:val="Paragraphedeliste"/>
        <w:numPr>
          <w:ilvl w:val="0"/>
          <w:numId w:val="2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2D0">
        <w:rPr>
          <w:rFonts w:asciiTheme="majorBidi" w:hAnsiTheme="majorBidi" w:cstheme="majorBidi"/>
          <w:sz w:val="24"/>
          <w:szCs w:val="24"/>
        </w:rPr>
        <w:t>Pour une meilleure présentation de ce travail, nous proposons d’utiliser les mentions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710"/>
        <w:gridCol w:w="1559"/>
      </w:tblGrid>
      <w:tr w:rsidR="000B40B5" w14:paraId="51B04AEF" w14:textId="77777777" w:rsidTr="00B31EE5">
        <w:tc>
          <w:tcPr>
            <w:tcW w:w="1558" w:type="dxa"/>
            <w:shd w:val="clear" w:color="auto" w:fill="FFC000"/>
            <w:vAlign w:val="center"/>
          </w:tcPr>
          <w:p w14:paraId="0B021927" w14:textId="1414680F" w:rsidR="000B40B5" w:rsidRPr="00AD17A0" w:rsidRDefault="000B40B5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D17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Excellent</w:t>
            </w:r>
          </w:p>
        </w:tc>
        <w:tc>
          <w:tcPr>
            <w:tcW w:w="1558" w:type="dxa"/>
            <w:shd w:val="clear" w:color="auto" w:fill="FFC000"/>
            <w:vAlign w:val="center"/>
          </w:tcPr>
          <w:p w14:paraId="6A8BA882" w14:textId="20CE1F09" w:rsidR="000B40B5" w:rsidRPr="00AD17A0" w:rsidRDefault="00003834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B0F26">
              <w:rPr>
                <w:rFonts w:ascii="Cambria" w:hAnsi="Cambria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558" w:type="dxa"/>
            <w:shd w:val="clear" w:color="auto" w:fill="FFC000"/>
            <w:vAlign w:val="center"/>
          </w:tcPr>
          <w:p w14:paraId="0ACC7E0A" w14:textId="3EA12371" w:rsidR="000B40B5" w:rsidRPr="00AD17A0" w:rsidRDefault="00003834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B0F26">
              <w:rPr>
                <w:rFonts w:ascii="Cambria" w:hAnsi="Cambria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558" w:type="dxa"/>
            <w:shd w:val="clear" w:color="auto" w:fill="FFC000"/>
            <w:vAlign w:val="center"/>
          </w:tcPr>
          <w:p w14:paraId="620BEDF1" w14:textId="5F7C3789" w:rsidR="000B40B5" w:rsidRPr="00AD17A0" w:rsidRDefault="00003834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B0F26">
              <w:rPr>
                <w:rFonts w:ascii="Cambria" w:hAnsi="Cambria"/>
                <w:b/>
                <w:bCs/>
                <w:sz w:val="24"/>
                <w:szCs w:val="24"/>
              </w:rPr>
              <w:t>Moyen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7EB42C1C" w14:textId="147F2F13" w:rsidR="000B40B5" w:rsidRPr="00AD17A0" w:rsidRDefault="00F4679E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</w:t>
            </w:r>
            <w:r w:rsidR="00003834">
              <w:rPr>
                <w:rFonts w:ascii="Cambria" w:hAnsi="Cambria"/>
                <w:b/>
                <w:bCs/>
                <w:sz w:val="24"/>
                <w:szCs w:val="24"/>
              </w:rPr>
              <w:t>nsatisfaisant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610D2E26" w14:textId="46D214CA" w:rsidR="000B40B5" w:rsidRPr="00AD17A0" w:rsidRDefault="000B40B5" w:rsidP="00B31EE5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D17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Inexistant</w:t>
            </w:r>
          </w:p>
        </w:tc>
      </w:tr>
      <w:tr w:rsidR="000B40B5" w14:paraId="1362F4B9" w14:textId="77777777" w:rsidTr="000056E2">
        <w:tc>
          <w:tcPr>
            <w:tcW w:w="1558" w:type="dxa"/>
            <w:vAlign w:val="center"/>
          </w:tcPr>
          <w:p w14:paraId="73379893" w14:textId="2A31650E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1558" w:type="dxa"/>
            <w:vAlign w:val="center"/>
          </w:tcPr>
          <w:p w14:paraId="36E532DE" w14:textId="1FA779F4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58" w:type="dxa"/>
            <w:vAlign w:val="center"/>
          </w:tcPr>
          <w:p w14:paraId="11DD450B" w14:textId="13719399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1558" w:type="dxa"/>
            <w:vAlign w:val="center"/>
          </w:tcPr>
          <w:p w14:paraId="70AE7B07" w14:textId="07380A4F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70B2B90C" w14:textId="19375C60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1559" w:type="dxa"/>
            <w:vAlign w:val="center"/>
          </w:tcPr>
          <w:p w14:paraId="1371E4CB" w14:textId="7BDF81F9" w:rsidR="000B40B5" w:rsidRPr="009E3CF8" w:rsidRDefault="00784102" w:rsidP="00005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3C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</w:tr>
    </w:tbl>
    <w:p w14:paraId="31A261D6" w14:textId="77777777" w:rsidR="000B40B5" w:rsidRDefault="000B40B5"/>
    <w:p w14:paraId="181B593E" w14:textId="0CBAA631" w:rsidR="002F6B3A" w:rsidRPr="00BF34B6" w:rsidRDefault="0082253A" w:rsidP="00BF34B6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2253A">
        <w:rPr>
          <w:rFonts w:asciiTheme="majorBidi" w:hAnsiTheme="majorBidi" w:cstheme="majorBidi"/>
          <w:b/>
          <w:bCs/>
          <w:color w:val="FF0000"/>
          <w:sz w:val="28"/>
          <w:szCs w:val="28"/>
        </w:rPr>
        <w:t>Remarque :</w:t>
      </w:r>
      <w:r w:rsidR="002F6B3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82253A">
        <w:rPr>
          <w:rFonts w:asciiTheme="majorBidi" w:hAnsiTheme="majorBidi" w:cstheme="majorBidi"/>
          <w:sz w:val="24"/>
          <w:szCs w:val="24"/>
        </w:rPr>
        <w:t>Mettez une croix (x) devant la réponse</w:t>
      </w:r>
    </w:p>
    <w:tbl>
      <w:tblPr>
        <w:tblStyle w:val="Grilledutableau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9"/>
        <w:gridCol w:w="990"/>
        <w:gridCol w:w="851"/>
        <w:gridCol w:w="142"/>
        <w:gridCol w:w="850"/>
        <w:gridCol w:w="142"/>
        <w:gridCol w:w="709"/>
        <w:gridCol w:w="141"/>
        <w:gridCol w:w="851"/>
        <w:gridCol w:w="850"/>
      </w:tblGrid>
      <w:tr w:rsidR="00E0062A" w14:paraId="01C30CFF" w14:textId="77777777" w:rsidTr="00894BDD">
        <w:tc>
          <w:tcPr>
            <w:tcW w:w="11057" w:type="dxa"/>
            <w:gridSpan w:val="11"/>
            <w:shd w:val="clear" w:color="auto" w:fill="B4C6E7" w:themeFill="accent1" w:themeFillTint="66"/>
          </w:tcPr>
          <w:p w14:paraId="0229342B" w14:textId="7F512D80" w:rsidR="00E0062A" w:rsidRPr="00C92508" w:rsidRDefault="00E0062A" w:rsidP="00E0062A">
            <w:pPr>
              <w:jc w:val="center"/>
              <w:rPr>
                <w:rFonts w:asciiTheme="majorBidi" w:hAnsiTheme="majorBidi" w:cstheme="majorBidi"/>
              </w:rPr>
            </w:pPr>
            <w:r w:rsidRPr="00C92508"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  <w:t>I)  L’aspect organisationnel</w:t>
            </w:r>
          </w:p>
        </w:tc>
      </w:tr>
      <w:tr w:rsidR="00644656" w14:paraId="14D05AD1" w14:textId="77777777" w:rsidTr="007505A1">
        <w:trPr>
          <w:trHeight w:val="270"/>
        </w:trPr>
        <w:tc>
          <w:tcPr>
            <w:tcW w:w="553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68FDA0B1" w14:textId="7B26615E" w:rsidR="00644656" w:rsidRPr="00C92508" w:rsidRDefault="00644656" w:rsidP="00644656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5526" w:type="dxa"/>
            <w:gridSpan w:val="9"/>
            <w:shd w:val="clear" w:color="auto" w:fill="FF0000"/>
            <w:vAlign w:val="center"/>
          </w:tcPr>
          <w:p w14:paraId="3193F951" w14:textId="6A67E38F" w:rsidR="00644656" w:rsidRPr="00C92508" w:rsidRDefault="007505A1" w:rsidP="007D528E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644656" w14:paraId="7844D24E" w14:textId="77777777" w:rsidTr="001C6C92">
        <w:trPr>
          <w:trHeight w:val="270"/>
        </w:trPr>
        <w:tc>
          <w:tcPr>
            <w:tcW w:w="5531" w:type="dxa"/>
            <w:gridSpan w:val="2"/>
            <w:vMerge/>
            <w:shd w:val="clear" w:color="auto" w:fill="F7CAAC" w:themeFill="accent2" w:themeFillTint="66"/>
          </w:tcPr>
          <w:p w14:paraId="703DD68D" w14:textId="77777777" w:rsidR="00644656" w:rsidRPr="00C92508" w:rsidRDefault="00644656" w:rsidP="00E0062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</w:tcPr>
          <w:p w14:paraId="5B4ED01A" w14:textId="3D4FDF2B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A+</w:t>
            </w:r>
          </w:p>
        </w:tc>
        <w:tc>
          <w:tcPr>
            <w:tcW w:w="993" w:type="dxa"/>
            <w:gridSpan w:val="2"/>
            <w:shd w:val="clear" w:color="auto" w:fill="FFC000"/>
          </w:tcPr>
          <w:p w14:paraId="7992689C" w14:textId="3C31495E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00C414F3" w14:textId="0CCE24F6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B+</w:t>
            </w:r>
          </w:p>
        </w:tc>
        <w:tc>
          <w:tcPr>
            <w:tcW w:w="850" w:type="dxa"/>
            <w:gridSpan w:val="2"/>
            <w:shd w:val="clear" w:color="auto" w:fill="FFC000"/>
          </w:tcPr>
          <w:p w14:paraId="7D644D85" w14:textId="5B6CA61E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FFC000"/>
          </w:tcPr>
          <w:p w14:paraId="0BFEDDB5" w14:textId="5BAA7A9C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C+</w:t>
            </w:r>
          </w:p>
        </w:tc>
        <w:tc>
          <w:tcPr>
            <w:tcW w:w="850" w:type="dxa"/>
            <w:shd w:val="clear" w:color="auto" w:fill="FFC000"/>
          </w:tcPr>
          <w:p w14:paraId="0F5CDADC" w14:textId="362E876B" w:rsidR="00644656" w:rsidRPr="005930C4" w:rsidRDefault="00644656" w:rsidP="00E00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C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524A78" w14:paraId="3BEE2795" w14:textId="77777777" w:rsidTr="00CF15B1">
        <w:trPr>
          <w:trHeight w:val="135"/>
        </w:trPr>
        <w:tc>
          <w:tcPr>
            <w:tcW w:w="2552" w:type="dxa"/>
            <w:vMerge w:val="restart"/>
            <w:vAlign w:val="center"/>
          </w:tcPr>
          <w:p w14:paraId="222631A0" w14:textId="1D7DB3F5" w:rsidR="00524A78" w:rsidRPr="00C92508" w:rsidRDefault="00524A78" w:rsidP="00524A7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Fiche de contact</w:t>
            </w:r>
          </w:p>
        </w:tc>
        <w:tc>
          <w:tcPr>
            <w:tcW w:w="2979" w:type="dxa"/>
          </w:tcPr>
          <w:p w14:paraId="79C6EBF7" w14:textId="033981AA" w:rsidR="00524A78" w:rsidRPr="00C92508" w:rsidRDefault="00B14729" w:rsidP="00E0062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Présentation de l’enseignant </w:t>
            </w:r>
            <w:r w:rsidR="00C3504B" w:rsidRPr="00C92508">
              <w:rPr>
                <w:rFonts w:asciiTheme="majorBidi" w:hAnsiTheme="majorBidi" w:cstheme="majorBidi"/>
                <w:sz w:val="24"/>
                <w:szCs w:val="24"/>
              </w:rPr>
              <w:t xml:space="preserve">: Nom, Prénom, Grade </w:t>
            </w:r>
          </w:p>
        </w:tc>
        <w:tc>
          <w:tcPr>
            <w:tcW w:w="990" w:type="dxa"/>
          </w:tcPr>
          <w:p w14:paraId="5F57646E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6B4B9FC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E4FD336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7669036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4B76066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9FA21C3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A78" w14:paraId="623FD048" w14:textId="77777777" w:rsidTr="00CF15B1">
        <w:trPr>
          <w:trHeight w:val="135"/>
        </w:trPr>
        <w:tc>
          <w:tcPr>
            <w:tcW w:w="2552" w:type="dxa"/>
            <w:vMerge/>
            <w:vAlign w:val="center"/>
          </w:tcPr>
          <w:p w14:paraId="718930B6" w14:textId="77777777" w:rsidR="00524A78" w:rsidRPr="00C92508" w:rsidRDefault="00524A78" w:rsidP="00524A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371EAAA2" w14:textId="5F5C3264" w:rsidR="00524A78" w:rsidRPr="00C92508" w:rsidRDefault="0021131D" w:rsidP="00E0062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sz w:val="24"/>
                <w:szCs w:val="24"/>
              </w:rPr>
              <w:t>Disponibilité et contact de l’enseignant : Emails, Heures et localisation pour les consultations</w:t>
            </w:r>
          </w:p>
        </w:tc>
        <w:tc>
          <w:tcPr>
            <w:tcW w:w="990" w:type="dxa"/>
          </w:tcPr>
          <w:p w14:paraId="2E84CDB6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7D4962F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926575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84B3849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B08E3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A50A110" w14:textId="77777777" w:rsidR="00524A78" w:rsidRDefault="00524A78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4FDA" w14:paraId="4FB10EA8" w14:textId="77777777" w:rsidTr="000A7039">
        <w:trPr>
          <w:trHeight w:val="996"/>
        </w:trPr>
        <w:tc>
          <w:tcPr>
            <w:tcW w:w="2552" w:type="dxa"/>
            <w:vMerge w:val="restart"/>
            <w:vAlign w:val="center"/>
          </w:tcPr>
          <w:p w14:paraId="00DFEFF7" w14:textId="77777777" w:rsidR="00B74FDA" w:rsidRDefault="00B74F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A0585DD" w14:textId="77777777" w:rsidR="00B74FDA" w:rsidRDefault="00B74F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ED2C6E" w14:textId="77777777" w:rsidR="00B74FDA" w:rsidRDefault="00B74F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5CE3F55" w14:textId="77777777" w:rsidR="00B74FDA" w:rsidRDefault="00B74F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4606706" w14:textId="77777777" w:rsidR="00B74FDA" w:rsidRDefault="00B74F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CB8B3EB" w14:textId="215D29C9" w:rsidR="00B74FDA" w:rsidRDefault="00B74FDA" w:rsidP="00AE042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Structuration Générale</w:t>
            </w:r>
          </w:p>
        </w:tc>
        <w:tc>
          <w:tcPr>
            <w:tcW w:w="2979" w:type="dxa"/>
          </w:tcPr>
          <w:p w14:paraId="34DB24CD" w14:textId="568C3033" w:rsidR="00B74FDA" w:rsidRPr="00002436" w:rsidRDefault="00B74FDA" w:rsidP="000024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B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Utilisation d’une carte conceptuelle pour présenter les unités d’apprentissage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61F8B90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339EAE8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FF586B9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793E22C6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C8EF47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905F9E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4FDA" w14:paraId="7B567387" w14:textId="77777777" w:rsidTr="000A7039">
        <w:trPr>
          <w:trHeight w:val="996"/>
        </w:trPr>
        <w:tc>
          <w:tcPr>
            <w:tcW w:w="2552" w:type="dxa"/>
            <w:vMerge/>
            <w:vAlign w:val="center"/>
          </w:tcPr>
          <w:p w14:paraId="0C77B784" w14:textId="2CB6EE47" w:rsidR="00B74FDA" w:rsidRPr="00C92508" w:rsidRDefault="00B74FDA" w:rsidP="00AE042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  <w:right w:val="single" w:sz="4" w:space="0" w:color="auto"/>
            </w:tcBorders>
          </w:tcPr>
          <w:p w14:paraId="5D3DCA5C" w14:textId="4940A9A3" w:rsidR="00B74FDA" w:rsidRPr="00002436" w:rsidRDefault="00B74FDA" w:rsidP="000024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2436">
              <w:rPr>
                <w:rFonts w:asciiTheme="majorBidi" w:hAnsiTheme="majorBidi" w:cstheme="majorBidi"/>
                <w:sz w:val="24"/>
                <w:szCs w:val="24"/>
              </w:rPr>
              <w:t>Structuration générale et logique d’organisation du cours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872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BE7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7D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1E4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DBA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9F9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043" w14:paraId="71AA7C94" w14:textId="77777777" w:rsidTr="000A7039">
        <w:trPr>
          <w:trHeight w:val="996"/>
        </w:trPr>
        <w:tc>
          <w:tcPr>
            <w:tcW w:w="2552" w:type="dxa"/>
            <w:vMerge/>
            <w:vAlign w:val="center"/>
          </w:tcPr>
          <w:p w14:paraId="1606803A" w14:textId="77777777" w:rsidR="00A64043" w:rsidRDefault="00A64043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271E1ED" w14:textId="703E5B92" w:rsidR="00A64043" w:rsidRDefault="00A64043" w:rsidP="00DE71D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Existence d’un plan de cours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5F5050F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FE0A0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91B3D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6C715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D034E4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89D482" w14:textId="77777777" w:rsidR="00A64043" w:rsidRDefault="00A64043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71DA" w14:paraId="5FC64ABC" w14:textId="77777777" w:rsidTr="000A7039">
        <w:trPr>
          <w:trHeight w:val="996"/>
        </w:trPr>
        <w:tc>
          <w:tcPr>
            <w:tcW w:w="2552" w:type="dxa"/>
            <w:vMerge/>
            <w:vAlign w:val="center"/>
          </w:tcPr>
          <w:p w14:paraId="3ECDCA85" w14:textId="77777777" w:rsidR="00DE71DA" w:rsidRDefault="00DE71DA" w:rsidP="009E1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77DF31CC" w14:textId="2AE9F87A" w:rsidR="00DE71DA" w:rsidRPr="00C92508" w:rsidRDefault="00DE71DA" w:rsidP="00DE71D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621CD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résentation de la carte conceptuelle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8864503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25F20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84310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1A0FF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A0491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EE15C8" w14:textId="77777777" w:rsidR="00DE71DA" w:rsidRDefault="00DE71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4FDA" w14:paraId="72CA3E99" w14:textId="77777777" w:rsidTr="000A7039">
        <w:trPr>
          <w:trHeight w:val="108"/>
        </w:trPr>
        <w:tc>
          <w:tcPr>
            <w:tcW w:w="2552" w:type="dxa"/>
            <w:vMerge/>
            <w:vAlign w:val="center"/>
          </w:tcPr>
          <w:p w14:paraId="705C12B7" w14:textId="77777777" w:rsidR="00B74FDA" w:rsidRPr="00C92508" w:rsidRDefault="00B74FDA" w:rsidP="00524A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1746E381" w14:textId="09430228" w:rsidR="00B74FDA" w:rsidRPr="00C92508" w:rsidRDefault="00B74FDA" w:rsidP="00E0062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sz w:val="24"/>
                <w:szCs w:val="24"/>
              </w:rPr>
              <w:t>Identification du public cible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5928A6E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31D56B23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37BFB00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6590E50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86C856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C06AB3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4FDA" w14:paraId="59CF48B9" w14:textId="77777777" w:rsidTr="00CF15B1">
        <w:trPr>
          <w:trHeight w:val="108"/>
        </w:trPr>
        <w:tc>
          <w:tcPr>
            <w:tcW w:w="2552" w:type="dxa"/>
            <w:vMerge/>
            <w:vAlign w:val="center"/>
          </w:tcPr>
          <w:p w14:paraId="53D07129" w14:textId="77777777" w:rsidR="00B74FDA" w:rsidRPr="00C92508" w:rsidRDefault="00B74FDA" w:rsidP="00524A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7E921C37" w14:textId="2E772E82" w:rsidR="00B74FDA" w:rsidRPr="00621CD9" w:rsidRDefault="00B74FDA" w:rsidP="00E0062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sz w:val="24"/>
                <w:szCs w:val="24"/>
              </w:rPr>
              <w:t>Présence du volume horaire, Coefficient et le crédit de la matière, type d’évaluation</w:t>
            </w:r>
          </w:p>
        </w:tc>
        <w:tc>
          <w:tcPr>
            <w:tcW w:w="990" w:type="dxa"/>
          </w:tcPr>
          <w:p w14:paraId="46516084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AF08F94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9C1029F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C8E7025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101E0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1BE52" w14:textId="77777777" w:rsidR="00B74FDA" w:rsidRDefault="00B74FDA" w:rsidP="00E006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4BCB" w14:paraId="2F1B37F3" w14:textId="77777777" w:rsidTr="00314B44">
        <w:tc>
          <w:tcPr>
            <w:tcW w:w="11057" w:type="dxa"/>
            <w:gridSpan w:val="11"/>
            <w:shd w:val="clear" w:color="auto" w:fill="B4C6E7" w:themeFill="accent1" w:themeFillTint="66"/>
          </w:tcPr>
          <w:p w14:paraId="75F4101E" w14:textId="6F4DD18A" w:rsidR="00B64BCB" w:rsidRPr="00C92508" w:rsidRDefault="00B64BCB" w:rsidP="00B64BCB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C92508">
              <w:rPr>
                <w:rFonts w:asciiTheme="majorBidi" w:hAnsiTheme="majorBidi" w:cstheme="majorBidi"/>
                <w:b/>
                <w:sz w:val="32"/>
                <w:szCs w:val="32"/>
              </w:rPr>
              <w:t>II)  Le système d’entrée</w:t>
            </w:r>
          </w:p>
        </w:tc>
      </w:tr>
      <w:tr w:rsidR="00B64BCB" w14:paraId="63601C3C" w14:textId="77777777" w:rsidTr="001C6C92">
        <w:trPr>
          <w:trHeight w:val="270"/>
        </w:trPr>
        <w:tc>
          <w:tcPr>
            <w:tcW w:w="553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423E323B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5526" w:type="dxa"/>
            <w:gridSpan w:val="9"/>
            <w:shd w:val="clear" w:color="auto" w:fill="FF0000"/>
            <w:vAlign w:val="center"/>
          </w:tcPr>
          <w:p w14:paraId="6719C9D0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B64BCB" w14:paraId="7BCB1DFD" w14:textId="77777777" w:rsidTr="001C6C92">
        <w:trPr>
          <w:trHeight w:val="270"/>
        </w:trPr>
        <w:tc>
          <w:tcPr>
            <w:tcW w:w="5531" w:type="dxa"/>
            <w:gridSpan w:val="2"/>
            <w:vMerge/>
            <w:shd w:val="clear" w:color="auto" w:fill="F7CAAC" w:themeFill="accent2" w:themeFillTint="66"/>
          </w:tcPr>
          <w:p w14:paraId="7928044F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</w:tcPr>
          <w:p w14:paraId="0F3A34BA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A+</w:t>
            </w:r>
          </w:p>
        </w:tc>
        <w:tc>
          <w:tcPr>
            <w:tcW w:w="993" w:type="dxa"/>
            <w:gridSpan w:val="2"/>
            <w:shd w:val="clear" w:color="auto" w:fill="FFC000"/>
          </w:tcPr>
          <w:p w14:paraId="470577F2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37D7577B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B+</w:t>
            </w:r>
          </w:p>
        </w:tc>
        <w:tc>
          <w:tcPr>
            <w:tcW w:w="850" w:type="dxa"/>
            <w:gridSpan w:val="2"/>
            <w:shd w:val="clear" w:color="auto" w:fill="FFC000"/>
          </w:tcPr>
          <w:p w14:paraId="5B43D7FB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FFC000"/>
          </w:tcPr>
          <w:p w14:paraId="54C1B144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C+</w:t>
            </w:r>
          </w:p>
        </w:tc>
        <w:tc>
          <w:tcPr>
            <w:tcW w:w="850" w:type="dxa"/>
            <w:shd w:val="clear" w:color="auto" w:fill="FFC000"/>
          </w:tcPr>
          <w:p w14:paraId="25BA6BED" w14:textId="77777777" w:rsidR="00B64BCB" w:rsidRPr="00C92508" w:rsidRDefault="00B64BC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</w:tr>
      <w:tr w:rsidR="00AE0422" w14:paraId="00506272" w14:textId="77777777" w:rsidTr="00CF15B1">
        <w:trPr>
          <w:trHeight w:val="135"/>
        </w:trPr>
        <w:tc>
          <w:tcPr>
            <w:tcW w:w="2552" w:type="dxa"/>
            <w:vMerge w:val="restart"/>
            <w:vAlign w:val="center"/>
          </w:tcPr>
          <w:p w14:paraId="3A4A6A46" w14:textId="0A1D0999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Les objectifs</w:t>
            </w:r>
          </w:p>
        </w:tc>
        <w:tc>
          <w:tcPr>
            <w:tcW w:w="2979" w:type="dxa"/>
          </w:tcPr>
          <w:p w14:paraId="53DBC08B" w14:textId="54E23EB9" w:rsidR="00AE0422" w:rsidRPr="002C3F1D" w:rsidRDefault="00AE0422" w:rsidP="00314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F1D">
              <w:rPr>
                <w:rFonts w:ascii="Times New Roman" w:hAnsi="Times New Roman" w:cs="Times New Roman"/>
                <w:sz w:val="24"/>
                <w:szCs w:val="24"/>
              </w:rPr>
              <w:t>Clairs, précis,</w:t>
            </w:r>
            <w:r w:rsidRPr="002C3F1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3F1D">
              <w:rPr>
                <w:rFonts w:ascii="Times New Roman" w:hAnsi="Times New Roman" w:cs="Times New Roman"/>
                <w:sz w:val="24"/>
                <w:szCs w:val="24"/>
              </w:rPr>
              <w:t>mesurables</w:t>
            </w:r>
          </w:p>
        </w:tc>
        <w:tc>
          <w:tcPr>
            <w:tcW w:w="990" w:type="dxa"/>
          </w:tcPr>
          <w:p w14:paraId="3076686B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9909521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AB5FF09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305D343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686C2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0EC9D04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E0422" w14:paraId="5E0A1AEF" w14:textId="77777777" w:rsidTr="00CF15B1">
        <w:trPr>
          <w:trHeight w:val="135"/>
        </w:trPr>
        <w:tc>
          <w:tcPr>
            <w:tcW w:w="2552" w:type="dxa"/>
            <w:vMerge/>
            <w:vAlign w:val="center"/>
          </w:tcPr>
          <w:p w14:paraId="26DD678A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16D9CE7C" w14:textId="073AA025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>Utilisation des verbes d’action</w:t>
            </w:r>
          </w:p>
        </w:tc>
        <w:tc>
          <w:tcPr>
            <w:tcW w:w="990" w:type="dxa"/>
          </w:tcPr>
          <w:p w14:paraId="3CD3397F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E519DCC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1F5AB9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9E84D38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FE700F0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BB561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E0422" w14:paraId="7B1357C6" w14:textId="77777777" w:rsidTr="00AE0422">
        <w:trPr>
          <w:trHeight w:val="576"/>
        </w:trPr>
        <w:tc>
          <w:tcPr>
            <w:tcW w:w="2552" w:type="dxa"/>
            <w:vMerge/>
            <w:vAlign w:val="center"/>
          </w:tcPr>
          <w:p w14:paraId="3DD3BF78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7F65228D" w14:textId="4602AB2E" w:rsidR="00AE0422" w:rsidRPr="00542964" w:rsidRDefault="00260ACB" w:rsidP="0043092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42964">
              <w:rPr>
                <w:rFonts w:ascii="Times New Roman" w:eastAsia="Cambria" w:hAnsi="Times New Roman" w:cs="Times New Roman"/>
                <w:bCs/>
                <w:sz w:val="24"/>
                <w:szCs w:val="24"/>
                <w:lang w:val="fr-CA"/>
              </w:rPr>
              <w:t>Objectifs généraux</w:t>
            </w:r>
          </w:p>
        </w:tc>
        <w:tc>
          <w:tcPr>
            <w:tcW w:w="990" w:type="dxa"/>
          </w:tcPr>
          <w:p w14:paraId="65EB71C2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478071B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B5524D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623365A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E9077E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9D13CB9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E0422" w14:paraId="589AC18E" w14:textId="77777777" w:rsidTr="00CF15B1">
        <w:trPr>
          <w:trHeight w:val="576"/>
        </w:trPr>
        <w:tc>
          <w:tcPr>
            <w:tcW w:w="2552" w:type="dxa"/>
            <w:vMerge/>
            <w:vAlign w:val="center"/>
          </w:tcPr>
          <w:p w14:paraId="0C7E07DD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5A006381" w14:textId="59EA88E0" w:rsidR="00AE0422" w:rsidRPr="0043092F" w:rsidRDefault="00AE0422" w:rsidP="00A55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L’employabilité de divers niveaux cognitifs </w:t>
            </w:r>
          </w:p>
        </w:tc>
        <w:tc>
          <w:tcPr>
            <w:tcW w:w="990" w:type="dxa"/>
          </w:tcPr>
          <w:p w14:paraId="5BF62ADF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DD79324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23495A9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65E361B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4E8F1C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BD51531" w14:textId="77777777" w:rsidR="00AE0422" w:rsidRPr="00C92508" w:rsidRDefault="00AE042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F714B" w14:paraId="05E0CA56" w14:textId="77777777" w:rsidTr="00CF15B1">
        <w:trPr>
          <w:trHeight w:val="108"/>
        </w:trPr>
        <w:tc>
          <w:tcPr>
            <w:tcW w:w="2552" w:type="dxa"/>
            <w:vMerge w:val="restart"/>
            <w:vAlign w:val="center"/>
          </w:tcPr>
          <w:p w14:paraId="44B834B7" w14:textId="55DDB44A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Les </w:t>
            </w:r>
            <w:proofErr w:type="spellStart"/>
            <w:r w:rsidRPr="00C92508">
              <w:rPr>
                <w:rFonts w:asciiTheme="majorBidi" w:hAnsiTheme="majorBidi" w:cstheme="majorBidi"/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2979" w:type="dxa"/>
          </w:tcPr>
          <w:p w14:paraId="69CB2DEA" w14:textId="72052E85" w:rsidR="00DF714B" w:rsidRPr="00AD17A0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Présence de </w:t>
            </w:r>
            <w:proofErr w:type="spellStart"/>
            <w:r w:rsidRPr="00AD17A0">
              <w:rPr>
                <w:rFonts w:asciiTheme="majorBidi" w:hAnsiTheme="majorBidi" w:cstheme="majorBidi"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990" w:type="dxa"/>
          </w:tcPr>
          <w:p w14:paraId="32AD5741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EF92C02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81A28EE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EA13B5B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6EE681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B8DB189" w14:textId="77777777" w:rsidR="00DF714B" w:rsidRPr="00C92508" w:rsidRDefault="00DF714B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F714B" w14:paraId="123EB256" w14:textId="77777777" w:rsidTr="00CF15B1">
        <w:trPr>
          <w:trHeight w:val="108"/>
        </w:trPr>
        <w:tc>
          <w:tcPr>
            <w:tcW w:w="2552" w:type="dxa"/>
            <w:vMerge/>
            <w:vAlign w:val="center"/>
          </w:tcPr>
          <w:p w14:paraId="1BBEF892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0852BCC7" w14:textId="3AA8A022" w:rsidR="00DF714B" w:rsidRPr="00AD17A0" w:rsidRDefault="00DF714B" w:rsidP="002E48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272B0">
              <w:rPr>
                <w:rFonts w:asciiTheme="majorBidi" w:hAnsiTheme="majorBidi" w:cstheme="majorBidi"/>
                <w:sz w:val="24"/>
                <w:szCs w:val="24"/>
              </w:rPr>
              <w:t xml:space="preserve">Présence de testes </w:t>
            </w:r>
            <w:proofErr w:type="spellStart"/>
            <w:r w:rsidRPr="007272B0">
              <w:rPr>
                <w:rFonts w:asciiTheme="majorBidi" w:hAnsiTheme="majorBidi" w:cstheme="majorBidi"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990" w:type="dxa"/>
          </w:tcPr>
          <w:p w14:paraId="6920D98F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C4736CA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0DB62E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012D18A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D51E7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D3C02A8" w14:textId="77777777" w:rsidR="00DF714B" w:rsidRPr="00C92508" w:rsidRDefault="00DF714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15EBB" w14:paraId="3F36438C" w14:textId="77777777" w:rsidTr="00CF15B1">
        <w:trPr>
          <w:trHeight w:val="108"/>
        </w:trPr>
        <w:tc>
          <w:tcPr>
            <w:tcW w:w="2552" w:type="dxa"/>
            <w:vAlign w:val="center"/>
          </w:tcPr>
          <w:p w14:paraId="49EF97CA" w14:textId="7BB75834" w:rsidR="00615EBB" w:rsidRPr="00DB2546" w:rsidRDefault="00615EBB" w:rsidP="002E48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2546">
              <w:rPr>
                <w:rFonts w:asciiTheme="majorBidi" w:hAnsiTheme="majorBidi" w:cstheme="majorBidi"/>
                <w:b/>
                <w:sz w:val="24"/>
                <w:szCs w:val="24"/>
              </w:rPr>
              <w:t>Pré-test</w:t>
            </w:r>
          </w:p>
        </w:tc>
        <w:tc>
          <w:tcPr>
            <w:tcW w:w="2979" w:type="dxa"/>
          </w:tcPr>
          <w:p w14:paraId="079EEB64" w14:textId="4B18DCA9" w:rsidR="00615EBB" w:rsidRPr="00DB2546" w:rsidRDefault="00615EBB" w:rsidP="002E48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2546">
              <w:rPr>
                <w:rFonts w:asciiTheme="majorBidi" w:hAnsiTheme="majorBidi" w:cstheme="majorBidi"/>
                <w:sz w:val="24"/>
                <w:szCs w:val="24"/>
              </w:rPr>
              <w:t>Présence de pré-test</w:t>
            </w:r>
          </w:p>
        </w:tc>
        <w:tc>
          <w:tcPr>
            <w:tcW w:w="990" w:type="dxa"/>
          </w:tcPr>
          <w:p w14:paraId="76B907FB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3743247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B99EA5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B07D30A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382231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847982" w14:textId="77777777" w:rsidR="00615EBB" w:rsidRPr="00C92508" w:rsidRDefault="00615EBB" w:rsidP="002E484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74376" w14:paraId="138228C1" w14:textId="77777777" w:rsidTr="001C6C92">
        <w:trPr>
          <w:trHeight w:val="108"/>
        </w:trPr>
        <w:tc>
          <w:tcPr>
            <w:tcW w:w="5531" w:type="dxa"/>
            <w:gridSpan w:val="2"/>
            <w:vAlign w:val="center"/>
          </w:tcPr>
          <w:p w14:paraId="6BD7C0FB" w14:textId="3834EDA8" w:rsidR="00C74376" w:rsidRPr="00AD17A0" w:rsidRDefault="00C74376" w:rsidP="002E48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Le respect du principe de polyvalence (max d’objectifs et min de </w:t>
            </w:r>
            <w:proofErr w:type="spellStart"/>
            <w:r w:rsidRPr="00AD17A0">
              <w:rPr>
                <w:rFonts w:asciiTheme="majorBidi" w:hAnsiTheme="majorBidi" w:cstheme="majorBidi"/>
                <w:sz w:val="24"/>
                <w:szCs w:val="24"/>
              </w:rPr>
              <w:t>pré-requis</w:t>
            </w:r>
            <w:proofErr w:type="spellEnd"/>
            <w:r w:rsidRPr="00AD17A0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F134422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129BC5F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92C5132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433A5FC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37E93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BB8ED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4376" w14:paraId="7EAD8B72" w14:textId="77777777" w:rsidTr="001C6C92">
        <w:trPr>
          <w:trHeight w:val="108"/>
        </w:trPr>
        <w:tc>
          <w:tcPr>
            <w:tcW w:w="5531" w:type="dxa"/>
            <w:gridSpan w:val="2"/>
            <w:vAlign w:val="center"/>
          </w:tcPr>
          <w:p w14:paraId="184B2308" w14:textId="6B3A1387" w:rsidR="00C74376" w:rsidRPr="00AD17A0" w:rsidRDefault="00C74376" w:rsidP="002E484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Cohérence entre les </w:t>
            </w:r>
            <w:proofErr w:type="spellStart"/>
            <w:r w:rsidRPr="00AD17A0">
              <w:rPr>
                <w:rFonts w:asciiTheme="majorBidi" w:hAnsiTheme="majorBidi" w:cstheme="majorBidi"/>
                <w:sz w:val="24"/>
                <w:szCs w:val="24"/>
              </w:rPr>
              <w:t>pré-requis</w:t>
            </w:r>
            <w:proofErr w:type="spellEnd"/>
            <w:r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 et le contenu</w:t>
            </w:r>
          </w:p>
        </w:tc>
        <w:tc>
          <w:tcPr>
            <w:tcW w:w="990" w:type="dxa"/>
          </w:tcPr>
          <w:p w14:paraId="158B9FA2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877C665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02E18B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793449A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BB76C7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C877ED" w14:textId="77777777" w:rsidR="00C74376" w:rsidRDefault="00C74376" w:rsidP="002E48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5A0" w14:paraId="4F6FC051" w14:textId="77777777" w:rsidTr="00314B44">
        <w:tc>
          <w:tcPr>
            <w:tcW w:w="11057" w:type="dxa"/>
            <w:gridSpan w:val="11"/>
            <w:shd w:val="clear" w:color="auto" w:fill="B4C6E7" w:themeFill="accent1" w:themeFillTint="66"/>
          </w:tcPr>
          <w:p w14:paraId="1CDFC405" w14:textId="3558E8B2" w:rsidR="003255A0" w:rsidRPr="00AD17A0" w:rsidRDefault="00DA5EBF" w:rsidP="00314B44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32"/>
                <w:szCs w:val="32"/>
              </w:rPr>
              <w:t>III)  Système d’apprentissage</w:t>
            </w:r>
          </w:p>
        </w:tc>
      </w:tr>
      <w:tr w:rsidR="003255A0" w14:paraId="526FBBCA" w14:textId="77777777" w:rsidTr="007505A1">
        <w:trPr>
          <w:trHeight w:val="270"/>
        </w:trPr>
        <w:tc>
          <w:tcPr>
            <w:tcW w:w="553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D31CEBA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Critères d’analyse</w:t>
            </w:r>
          </w:p>
        </w:tc>
        <w:tc>
          <w:tcPr>
            <w:tcW w:w="5526" w:type="dxa"/>
            <w:gridSpan w:val="9"/>
            <w:shd w:val="clear" w:color="auto" w:fill="FF0000"/>
            <w:vAlign w:val="center"/>
          </w:tcPr>
          <w:p w14:paraId="4AD46D3E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3255A0" w14:paraId="26CD7A29" w14:textId="77777777" w:rsidTr="001C6C92">
        <w:trPr>
          <w:trHeight w:val="270"/>
        </w:trPr>
        <w:tc>
          <w:tcPr>
            <w:tcW w:w="5531" w:type="dxa"/>
            <w:gridSpan w:val="2"/>
            <w:vMerge/>
            <w:shd w:val="clear" w:color="auto" w:fill="F7CAAC" w:themeFill="accent2" w:themeFillTint="66"/>
          </w:tcPr>
          <w:p w14:paraId="23840D2D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</w:tcPr>
          <w:p w14:paraId="1BFA3431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A+</w:t>
            </w:r>
          </w:p>
        </w:tc>
        <w:tc>
          <w:tcPr>
            <w:tcW w:w="993" w:type="dxa"/>
            <w:gridSpan w:val="2"/>
            <w:shd w:val="clear" w:color="auto" w:fill="FFC000"/>
          </w:tcPr>
          <w:p w14:paraId="68B10228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69ACA7DF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B+</w:t>
            </w:r>
          </w:p>
        </w:tc>
        <w:tc>
          <w:tcPr>
            <w:tcW w:w="850" w:type="dxa"/>
            <w:gridSpan w:val="2"/>
            <w:shd w:val="clear" w:color="auto" w:fill="FFC000"/>
          </w:tcPr>
          <w:p w14:paraId="1FB11312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FFC000"/>
          </w:tcPr>
          <w:p w14:paraId="67355315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C+</w:t>
            </w:r>
          </w:p>
        </w:tc>
        <w:tc>
          <w:tcPr>
            <w:tcW w:w="850" w:type="dxa"/>
            <w:shd w:val="clear" w:color="auto" w:fill="FFC000"/>
          </w:tcPr>
          <w:p w14:paraId="03C139A7" w14:textId="77777777" w:rsidR="003255A0" w:rsidRPr="00AD17A0" w:rsidRDefault="003255A0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</w:tr>
      <w:tr w:rsidR="00DF714B" w14:paraId="733B427F" w14:textId="77777777" w:rsidTr="001C6C92">
        <w:trPr>
          <w:trHeight w:val="135"/>
        </w:trPr>
        <w:tc>
          <w:tcPr>
            <w:tcW w:w="5531" w:type="dxa"/>
            <w:gridSpan w:val="2"/>
            <w:vAlign w:val="center"/>
          </w:tcPr>
          <w:p w14:paraId="0AA59169" w14:textId="33179869" w:rsidR="00DF714B" w:rsidRPr="00DF714B" w:rsidRDefault="00DF714B" w:rsidP="00314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4B">
              <w:rPr>
                <w:rFonts w:ascii="Times New Roman" w:eastAsia="Cambria" w:hAnsi="Times New Roman" w:cs="Times New Roman"/>
                <w:bCs/>
                <w:sz w:val="24"/>
                <w:szCs w:val="24"/>
                <w:lang w:val="fr-CA"/>
              </w:rPr>
              <w:t>Objectifs spécifiques (</w:t>
            </w:r>
            <w:r w:rsidR="00003834">
              <w:rPr>
                <w:rFonts w:ascii="Times New Roman" w:eastAsia="Cambria" w:hAnsi="Times New Roman" w:cs="Times New Roman"/>
                <w:bCs/>
                <w:sz w:val="24"/>
                <w:szCs w:val="24"/>
                <w:lang w:val="fr-CA"/>
              </w:rPr>
              <w:t>pour chaque chapitre</w:t>
            </w:r>
            <w:r w:rsidRPr="00DF714B">
              <w:rPr>
                <w:rFonts w:ascii="Times New Roman" w:eastAsia="Cambria" w:hAnsi="Times New Roman" w:cs="Times New Roman"/>
                <w:bCs/>
                <w:sz w:val="24"/>
                <w:szCs w:val="24"/>
                <w:lang w:val="fr-CA"/>
              </w:rPr>
              <w:t>)</w:t>
            </w:r>
          </w:p>
        </w:tc>
        <w:tc>
          <w:tcPr>
            <w:tcW w:w="990" w:type="dxa"/>
          </w:tcPr>
          <w:p w14:paraId="0CC81EDF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74550D8D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DF5D16E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A7068DD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573C286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4FA5928" w14:textId="77777777" w:rsidR="00DF714B" w:rsidRDefault="00DF714B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0EA" w14:paraId="595F3E88" w14:textId="77777777" w:rsidTr="001C6C92">
        <w:trPr>
          <w:trHeight w:val="135"/>
        </w:trPr>
        <w:tc>
          <w:tcPr>
            <w:tcW w:w="5531" w:type="dxa"/>
            <w:gridSpan w:val="2"/>
            <w:vAlign w:val="center"/>
          </w:tcPr>
          <w:p w14:paraId="7038EFD9" w14:textId="72654788" w:rsidR="00D810EA" w:rsidRPr="00AD17A0" w:rsidRDefault="00F01108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>Répartition/division du cours en unités d’apprent</w:t>
            </w:r>
            <w:r w:rsidR="008366E4">
              <w:rPr>
                <w:rFonts w:asciiTheme="majorBidi" w:hAnsiTheme="majorBidi" w:cstheme="majorBidi"/>
                <w:sz w:val="24"/>
                <w:szCs w:val="24"/>
              </w:rPr>
              <w:t>issage (chapitres, sections, …)</w:t>
            </w:r>
          </w:p>
        </w:tc>
        <w:tc>
          <w:tcPr>
            <w:tcW w:w="990" w:type="dxa"/>
          </w:tcPr>
          <w:p w14:paraId="53565D21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33F9A39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0C5161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59AB375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E35258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AAE58" w14:textId="77777777" w:rsidR="00D810EA" w:rsidRDefault="00D810EA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3DC" w14:paraId="10DC7104" w14:textId="77777777" w:rsidTr="001C6C92">
        <w:trPr>
          <w:trHeight w:val="135"/>
        </w:trPr>
        <w:tc>
          <w:tcPr>
            <w:tcW w:w="5531" w:type="dxa"/>
            <w:gridSpan w:val="2"/>
            <w:vAlign w:val="center"/>
          </w:tcPr>
          <w:p w14:paraId="332E96B8" w14:textId="73E865C4" w:rsidR="007933DC" w:rsidRPr="00AD17A0" w:rsidRDefault="007933DC" w:rsidP="00314B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2508">
              <w:rPr>
                <w:rFonts w:asciiTheme="majorBidi" w:hAnsiTheme="majorBidi" w:cstheme="majorBidi"/>
                <w:sz w:val="24"/>
                <w:szCs w:val="24"/>
              </w:rPr>
              <w:t>Espace de communication : Forum, Chat, Salon de discussion</w:t>
            </w:r>
          </w:p>
        </w:tc>
        <w:tc>
          <w:tcPr>
            <w:tcW w:w="990" w:type="dxa"/>
          </w:tcPr>
          <w:p w14:paraId="1D58CD8A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72D1DF8D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87A1BCE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F89AA23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510E1A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396F25B" w14:textId="77777777" w:rsidR="007933DC" w:rsidRDefault="007933DC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22F0" w14:paraId="1D932E0E" w14:textId="77777777" w:rsidTr="001C6C92">
        <w:trPr>
          <w:trHeight w:val="108"/>
        </w:trPr>
        <w:tc>
          <w:tcPr>
            <w:tcW w:w="5531" w:type="dxa"/>
            <w:gridSpan w:val="2"/>
            <w:vAlign w:val="center"/>
          </w:tcPr>
          <w:p w14:paraId="13A81548" w14:textId="507FBFB4" w:rsidR="00E022F0" w:rsidRPr="00AD17A0" w:rsidRDefault="00A96B50" w:rsidP="00A96B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F01108" w:rsidRPr="00AD17A0">
              <w:rPr>
                <w:rFonts w:asciiTheme="majorBidi" w:hAnsiTheme="majorBidi" w:cstheme="majorBidi"/>
                <w:sz w:val="24"/>
                <w:szCs w:val="24"/>
              </w:rPr>
              <w:t>ctivités d’apprentissage</w:t>
            </w:r>
            <w:r w:rsidR="0075040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F01108"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variées (devoirs)</w:t>
            </w:r>
          </w:p>
        </w:tc>
        <w:tc>
          <w:tcPr>
            <w:tcW w:w="990" w:type="dxa"/>
          </w:tcPr>
          <w:p w14:paraId="324537F5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48092D0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38D031C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3BD494E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1D9D4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4FE5F1A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22F0" w14:paraId="77FBAEEB" w14:textId="77777777" w:rsidTr="001C6C92">
        <w:trPr>
          <w:trHeight w:val="108"/>
        </w:trPr>
        <w:tc>
          <w:tcPr>
            <w:tcW w:w="5531" w:type="dxa"/>
            <w:gridSpan w:val="2"/>
            <w:vAlign w:val="center"/>
          </w:tcPr>
          <w:p w14:paraId="325A9F1C" w14:textId="3EC4824B" w:rsidR="00E022F0" w:rsidRPr="00AD17A0" w:rsidRDefault="00F01108" w:rsidP="00E022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>Argumentation du cours par des différentes ressources pédagogiques : vidéos, images, pdf, tableaux, équations…</w:t>
            </w:r>
          </w:p>
        </w:tc>
        <w:tc>
          <w:tcPr>
            <w:tcW w:w="990" w:type="dxa"/>
          </w:tcPr>
          <w:p w14:paraId="5996CEB6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0984F848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D35A5AB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E215DDA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1A27AD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370C328" w14:textId="77777777" w:rsidR="00E022F0" w:rsidRDefault="00E022F0" w:rsidP="00E02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5563" w14:paraId="7DEF4AFE" w14:textId="77777777" w:rsidTr="00314B44">
        <w:tc>
          <w:tcPr>
            <w:tcW w:w="11057" w:type="dxa"/>
            <w:gridSpan w:val="11"/>
            <w:shd w:val="clear" w:color="auto" w:fill="B4C6E7" w:themeFill="accent1" w:themeFillTint="66"/>
          </w:tcPr>
          <w:p w14:paraId="284BC5C8" w14:textId="4F710583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32"/>
                <w:szCs w:val="32"/>
              </w:rPr>
              <w:t>IV)  Le système de sortie</w:t>
            </w:r>
          </w:p>
        </w:tc>
      </w:tr>
      <w:tr w:rsidR="00645563" w14:paraId="10CAD2A6" w14:textId="77777777" w:rsidTr="007505A1">
        <w:trPr>
          <w:trHeight w:val="270"/>
        </w:trPr>
        <w:tc>
          <w:tcPr>
            <w:tcW w:w="553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601CDB19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5526" w:type="dxa"/>
            <w:gridSpan w:val="9"/>
            <w:shd w:val="clear" w:color="auto" w:fill="FF0000"/>
            <w:vAlign w:val="center"/>
          </w:tcPr>
          <w:p w14:paraId="4E0E2C6B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645563" w14:paraId="4E63DF82" w14:textId="77777777" w:rsidTr="001C6C92">
        <w:trPr>
          <w:trHeight w:val="270"/>
        </w:trPr>
        <w:tc>
          <w:tcPr>
            <w:tcW w:w="5531" w:type="dxa"/>
            <w:gridSpan w:val="2"/>
            <w:vMerge/>
            <w:shd w:val="clear" w:color="auto" w:fill="F7CAAC" w:themeFill="accent2" w:themeFillTint="66"/>
          </w:tcPr>
          <w:p w14:paraId="4FFFF29C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</w:tcPr>
          <w:p w14:paraId="290B2F61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A+</w:t>
            </w:r>
          </w:p>
        </w:tc>
        <w:tc>
          <w:tcPr>
            <w:tcW w:w="993" w:type="dxa"/>
            <w:gridSpan w:val="2"/>
            <w:shd w:val="clear" w:color="auto" w:fill="FFC000"/>
          </w:tcPr>
          <w:p w14:paraId="2D255483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0C27E8E1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B+</w:t>
            </w:r>
          </w:p>
        </w:tc>
        <w:tc>
          <w:tcPr>
            <w:tcW w:w="850" w:type="dxa"/>
            <w:gridSpan w:val="2"/>
            <w:shd w:val="clear" w:color="auto" w:fill="FFC000"/>
          </w:tcPr>
          <w:p w14:paraId="721DB78F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FFC000"/>
          </w:tcPr>
          <w:p w14:paraId="7917CF26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C+</w:t>
            </w:r>
          </w:p>
        </w:tc>
        <w:tc>
          <w:tcPr>
            <w:tcW w:w="850" w:type="dxa"/>
            <w:shd w:val="clear" w:color="auto" w:fill="FFC000"/>
          </w:tcPr>
          <w:p w14:paraId="2172DBB8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</w:tr>
      <w:tr w:rsidR="00645563" w14:paraId="7FAD317F" w14:textId="77777777" w:rsidTr="001C6C92">
        <w:trPr>
          <w:trHeight w:val="135"/>
        </w:trPr>
        <w:tc>
          <w:tcPr>
            <w:tcW w:w="5531" w:type="dxa"/>
            <w:gridSpan w:val="2"/>
            <w:vAlign w:val="center"/>
          </w:tcPr>
          <w:p w14:paraId="68826ADF" w14:textId="7C53BDDE" w:rsidR="00645563" w:rsidRPr="00AD17A0" w:rsidRDefault="004D1888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>Présentation des activités globales/évaluation</w:t>
            </w:r>
            <w:r w:rsidR="003C383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D17A0">
              <w:rPr>
                <w:rFonts w:asciiTheme="majorBidi" w:hAnsiTheme="majorBidi" w:cstheme="majorBidi"/>
                <w:sz w:val="24"/>
                <w:szCs w:val="24"/>
              </w:rPr>
              <w:t>/test final (Vrai/faux, QCU, QCM, QAA, catégorisation, ordonnancement, …).</w:t>
            </w:r>
          </w:p>
        </w:tc>
        <w:tc>
          <w:tcPr>
            <w:tcW w:w="990" w:type="dxa"/>
          </w:tcPr>
          <w:p w14:paraId="6E4AD562" w14:textId="77777777" w:rsidR="00645563" w:rsidRPr="00AD17A0" w:rsidRDefault="00645563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7E911C7" w14:textId="77777777" w:rsidR="00645563" w:rsidRDefault="00645563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35BDED3" w14:textId="77777777" w:rsidR="00645563" w:rsidRDefault="00645563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6803533" w14:textId="77777777" w:rsidR="00645563" w:rsidRDefault="00645563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859242" w14:textId="77777777" w:rsidR="00645563" w:rsidRDefault="00645563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48D8AD" w14:textId="77777777" w:rsidR="00645563" w:rsidRDefault="00645563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7A2" w14:paraId="622DCEB4" w14:textId="77777777" w:rsidTr="001C6C92">
        <w:trPr>
          <w:trHeight w:val="108"/>
        </w:trPr>
        <w:tc>
          <w:tcPr>
            <w:tcW w:w="5531" w:type="dxa"/>
            <w:gridSpan w:val="2"/>
            <w:vAlign w:val="center"/>
          </w:tcPr>
          <w:p w14:paraId="0C069917" w14:textId="58E13BDB" w:rsidR="001367A2" w:rsidRPr="00AD17A0" w:rsidRDefault="006902C6" w:rsidP="006902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17A0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éorientation</w:t>
            </w:r>
            <w:r w:rsidR="00E94E5E" w:rsidRPr="00AD17A0">
              <w:rPr>
                <w:rFonts w:asciiTheme="majorBidi" w:hAnsiTheme="majorBidi" w:cstheme="majorBidi"/>
                <w:sz w:val="24"/>
                <w:szCs w:val="24"/>
              </w:rPr>
              <w:t xml:space="preserve"> vers les parties du cours non assimilées en cas d’échec au post test.</w:t>
            </w:r>
          </w:p>
        </w:tc>
        <w:tc>
          <w:tcPr>
            <w:tcW w:w="990" w:type="dxa"/>
          </w:tcPr>
          <w:p w14:paraId="742BB6C8" w14:textId="77777777" w:rsidR="001367A2" w:rsidRPr="00AD17A0" w:rsidRDefault="001367A2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C101609" w14:textId="77777777" w:rsidR="001367A2" w:rsidRDefault="001367A2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2A2905" w14:textId="77777777" w:rsidR="001367A2" w:rsidRDefault="001367A2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C745ED0" w14:textId="77777777" w:rsidR="001367A2" w:rsidRDefault="001367A2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61BAA" w14:textId="77777777" w:rsidR="001367A2" w:rsidRDefault="001367A2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03B3F" w14:textId="77777777" w:rsidR="001367A2" w:rsidRDefault="001367A2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F55" w14:paraId="4DD8F4EE" w14:textId="77777777" w:rsidTr="00314B44">
        <w:tc>
          <w:tcPr>
            <w:tcW w:w="11057" w:type="dxa"/>
            <w:gridSpan w:val="11"/>
            <w:shd w:val="clear" w:color="auto" w:fill="B4C6E7" w:themeFill="accent1" w:themeFillTint="66"/>
          </w:tcPr>
          <w:p w14:paraId="41AE1142" w14:textId="48B7108F" w:rsidR="006E1F55" w:rsidRPr="00DB2AB2" w:rsidRDefault="006E1F55" w:rsidP="006E1F55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DB2AB2">
              <w:rPr>
                <w:rFonts w:asciiTheme="majorBidi" w:hAnsiTheme="majorBidi" w:cstheme="majorBidi"/>
                <w:b/>
                <w:sz w:val="32"/>
                <w:szCs w:val="32"/>
              </w:rPr>
              <w:t>V)  Bibliographie</w:t>
            </w:r>
          </w:p>
        </w:tc>
      </w:tr>
      <w:tr w:rsidR="006E1F55" w14:paraId="665E650E" w14:textId="77777777" w:rsidTr="007505A1">
        <w:trPr>
          <w:trHeight w:val="270"/>
        </w:trPr>
        <w:tc>
          <w:tcPr>
            <w:tcW w:w="553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17393424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Critères d’analyse</w:t>
            </w:r>
          </w:p>
        </w:tc>
        <w:tc>
          <w:tcPr>
            <w:tcW w:w="5526" w:type="dxa"/>
            <w:gridSpan w:val="9"/>
            <w:shd w:val="clear" w:color="auto" w:fill="FF0000"/>
            <w:vAlign w:val="center"/>
          </w:tcPr>
          <w:p w14:paraId="08920F37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Mentions</w:t>
            </w:r>
          </w:p>
        </w:tc>
      </w:tr>
      <w:tr w:rsidR="006E1F55" w14:paraId="520B2897" w14:textId="77777777" w:rsidTr="00AD17A0">
        <w:trPr>
          <w:trHeight w:val="270"/>
        </w:trPr>
        <w:tc>
          <w:tcPr>
            <w:tcW w:w="5531" w:type="dxa"/>
            <w:gridSpan w:val="2"/>
            <w:vMerge/>
            <w:shd w:val="clear" w:color="auto" w:fill="F7CAAC" w:themeFill="accent2" w:themeFillTint="66"/>
          </w:tcPr>
          <w:p w14:paraId="4E57AD24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</w:tcPr>
          <w:p w14:paraId="149A1CDE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A+</w:t>
            </w:r>
          </w:p>
        </w:tc>
        <w:tc>
          <w:tcPr>
            <w:tcW w:w="851" w:type="dxa"/>
            <w:shd w:val="clear" w:color="auto" w:fill="FFC000"/>
          </w:tcPr>
          <w:p w14:paraId="77521B81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23F6202C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B+</w:t>
            </w:r>
          </w:p>
        </w:tc>
        <w:tc>
          <w:tcPr>
            <w:tcW w:w="851" w:type="dxa"/>
            <w:gridSpan w:val="2"/>
            <w:shd w:val="clear" w:color="auto" w:fill="FFC000"/>
          </w:tcPr>
          <w:p w14:paraId="343CF8A6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992" w:type="dxa"/>
            <w:gridSpan w:val="2"/>
            <w:shd w:val="clear" w:color="auto" w:fill="FFC000"/>
          </w:tcPr>
          <w:p w14:paraId="221BC8C8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C+</w:t>
            </w:r>
          </w:p>
        </w:tc>
        <w:tc>
          <w:tcPr>
            <w:tcW w:w="850" w:type="dxa"/>
            <w:shd w:val="clear" w:color="auto" w:fill="FFC000"/>
          </w:tcPr>
          <w:p w14:paraId="1EF25748" w14:textId="77777777" w:rsidR="006E1F55" w:rsidRPr="00DB2AB2" w:rsidRDefault="006E1F55" w:rsidP="00314B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2AB2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</w:p>
        </w:tc>
      </w:tr>
      <w:tr w:rsidR="006E1F55" w14:paraId="576B2552" w14:textId="77777777" w:rsidTr="00314B44">
        <w:trPr>
          <w:trHeight w:val="135"/>
        </w:trPr>
        <w:tc>
          <w:tcPr>
            <w:tcW w:w="5531" w:type="dxa"/>
            <w:gridSpan w:val="2"/>
            <w:vAlign w:val="center"/>
          </w:tcPr>
          <w:p w14:paraId="112114FB" w14:textId="2FB3CCB8" w:rsidR="006E1F55" w:rsidRPr="00EB52E0" w:rsidRDefault="004D0188" w:rsidP="004D01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0188">
              <w:rPr>
                <w:rFonts w:asciiTheme="majorBidi" w:hAnsiTheme="majorBidi" w:cstheme="majorBidi"/>
                <w:sz w:val="24"/>
                <w:szCs w:val="24"/>
              </w:rPr>
              <w:t>Actualité des références</w:t>
            </w:r>
          </w:p>
        </w:tc>
        <w:tc>
          <w:tcPr>
            <w:tcW w:w="990" w:type="dxa"/>
          </w:tcPr>
          <w:p w14:paraId="3D2E98C8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A801F4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B5FCA8E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4EA660E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F59F0F6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87E1151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F55" w14:paraId="7D16CABC" w14:textId="77777777" w:rsidTr="00314B44">
        <w:trPr>
          <w:trHeight w:val="108"/>
        </w:trPr>
        <w:tc>
          <w:tcPr>
            <w:tcW w:w="5531" w:type="dxa"/>
            <w:gridSpan w:val="2"/>
            <w:vAlign w:val="center"/>
          </w:tcPr>
          <w:p w14:paraId="44838CE9" w14:textId="421F959E" w:rsidR="006E1F55" w:rsidRPr="004D0188" w:rsidRDefault="004D0188" w:rsidP="00C85D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0188">
              <w:rPr>
                <w:rFonts w:asciiTheme="majorBidi" w:hAnsiTheme="majorBidi" w:cstheme="majorBidi"/>
                <w:sz w:val="24"/>
                <w:szCs w:val="24"/>
              </w:rPr>
              <w:t>Variété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EB52E0">
              <w:rPr>
                <w:rFonts w:asciiTheme="majorBidi" w:hAnsiTheme="majorBidi" w:cstheme="majorBidi"/>
                <w:sz w:val="24"/>
                <w:szCs w:val="24"/>
              </w:rPr>
              <w:t>bibliograph</w:t>
            </w:r>
            <w:r w:rsidR="00427596">
              <w:rPr>
                <w:rFonts w:asciiTheme="majorBidi" w:hAnsiTheme="majorBidi" w:cstheme="majorBidi"/>
                <w:sz w:val="24"/>
                <w:szCs w:val="24"/>
              </w:rPr>
              <w:t>ie</w:t>
            </w:r>
            <w:r w:rsidRPr="00EB52E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F123A9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EB52E0">
              <w:rPr>
                <w:rFonts w:asciiTheme="majorBidi" w:hAnsiTheme="majorBidi" w:cstheme="majorBidi"/>
                <w:sz w:val="24"/>
                <w:szCs w:val="24"/>
              </w:rPr>
              <w:t>ebographie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85DA1">
              <w:rPr>
                <w:rFonts w:asciiTheme="majorBidi" w:hAnsiTheme="majorBidi" w:cstheme="majorBidi"/>
                <w:sz w:val="24"/>
                <w:szCs w:val="24"/>
              </w:rPr>
              <w:t>Références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5C1A37C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0A9818B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DBA5DC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276C635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19EBE90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0175F3" w14:textId="77777777" w:rsidR="006E1F55" w:rsidRDefault="006E1F55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5DA1" w14:paraId="1508D998" w14:textId="77777777" w:rsidTr="00314B44">
        <w:trPr>
          <w:trHeight w:val="108"/>
        </w:trPr>
        <w:tc>
          <w:tcPr>
            <w:tcW w:w="5531" w:type="dxa"/>
            <w:gridSpan w:val="2"/>
            <w:vAlign w:val="center"/>
          </w:tcPr>
          <w:p w14:paraId="60F68E55" w14:textId="797EC1DA" w:rsidR="00C85DA1" w:rsidRPr="004D0188" w:rsidRDefault="00C85DA1" w:rsidP="00C85D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4E74">
              <w:rPr>
                <w:rFonts w:asciiTheme="majorBidi" w:hAnsiTheme="majorBidi" w:cstheme="majorBidi"/>
                <w:sz w:val="24"/>
                <w:szCs w:val="24"/>
              </w:rPr>
              <w:t>Glossaire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DBF2AD8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9DB83BF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55A2A26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F0FE5FE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FF73A96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8F42F6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5DA1" w14:paraId="7D41F578" w14:textId="77777777" w:rsidTr="00314B44">
        <w:trPr>
          <w:trHeight w:val="108"/>
        </w:trPr>
        <w:tc>
          <w:tcPr>
            <w:tcW w:w="5531" w:type="dxa"/>
            <w:gridSpan w:val="2"/>
            <w:vAlign w:val="center"/>
          </w:tcPr>
          <w:p w14:paraId="2ABC48F3" w14:textId="30C57397" w:rsidR="00C85DA1" w:rsidRPr="00C04E74" w:rsidRDefault="00C85DA1" w:rsidP="00C85D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4E74">
              <w:rPr>
                <w:rFonts w:asciiTheme="majorBidi" w:hAnsiTheme="majorBidi" w:cstheme="majorBidi"/>
                <w:sz w:val="24"/>
                <w:szCs w:val="24"/>
              </w:rPr>
              <w:t>Abréviations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14476B38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E90E20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CF9FBE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53005C0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E598CC2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79F1E6" w14:textId="77777777" w:rsidR="00C85DA1" w:rsidRDefault="00C85DA1" w:rsidP="00314B4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260C2F" w14:textId="77777777" w:rsidR="006E1F55" w:rsidRDefault="006E1F55"/>
    <w:p w14:paraId="0EBFFC47" w14:textId="2940D5D4" w:rsidR="00B9491E" w:rsidRPr="00B9491E" w:rsidRDefault="00B9491E" w:rsidP="00B9491E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Testeur 1</w:t>
      </w:r>
    </w:p>
    <w:p w14:paraId="0D0C82E6" w14:textId="7413F8F0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Nom :</w:t>
      </w:r>
    </w:p>
    <w:p w14:paraId="3D420700" w14:textId="4AAD366E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3EC1413F" w14:textId="73FE9AA0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</w:t>
      </w:r>
      <w:r w:rsidR="00255D5F">
        <w:rPr>
          <w:rFonts w:asciiTheme="majorBidi" w:hAnsiTheme="majorBidi" w:cstheme="majorBidi"/>
          <w:b/>
          <w:bCs/>
          <w:sz w:val="24"/>
          <w:szCs w:val="24"/>
        </w:rPr>
        <w:t> :</w:t>
      </w:r>
      <w:bookmarkStart w:id="0" w:name="_GoBack"/>
      <w:bookmarkEnd w:id="0"/>
    </w:p>
    <w:p w14:paraId="506B7828" w14:textId="73848CB9" w:rsidR="008E5C93" w:rsidRPr="008E5C93" w:rsidRDefault="007154A7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E5C93" w:rsidRPr="008E5C93">
        <w:rPr>
          <w:rFonts w:asciiTheme="majorBidi" w:hAnsiTheme="majorBidi" w:cstheme="majorBidi"/>
          <w:b/>
          <w:bCs/>
          <w:sz w:val="24"/>
          <w:szCs w:val="24"/>
        </w:rPr>
        <w:t>ommentaires :</w:t>
      </w:r>
    </w:p>
    <w:p w14:paraId="41E7AA41" w14:textId="77777777" w:rsidR="008E5C93" w:rsidRDefault="008E5C93"/>
    <w:p w14:paraId="70341CE8" w14:textId="395555B4" w:rsidR="00B9491E" w:rsidRPr="00B9491E" w:rsidRDefault="00B9491E" w:rsidP="00B9491E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Testeur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</w:p>
    <w:p w14:paraId="1A45D3B7" w14:textId="77777777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Nom :</w:t>
      </w:r>
    </w:p>
    <w:p w14:paraId="03D7C875" w14:textId="77777777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0831F418" w14:textId="6661880B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</w:t>
      </w:r>
      <w:r w:rsidR="00255D5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7F6DEA0C" w14:textId="77777777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E5C93">
        <w:rPr>
          <w:rFonts w:asciiTheme="majorBidi" w:hAnsiTheme="majorBidi" w:cstheme="majorBidi"/>
          <w:b/>
          <w:bCs/>
          <w:sz w:val="24"/>
          <w:szCs w:val="24"/>
        </w:rPr>
        <w:t>ommentaires :</w:t>
      </w:r>
    </w:p>
    <w:p w14:paraId="6C0EB426" w14:textId="77777777" w:rsidR="000056E2" w:rsidRPr="008E5C93" w:rsidRDefault="000056E2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6B8CA71" w14:textId="5149A579" w:rsidR="00B9491E" w:rsidRPr="00B9491E" w:rsidRDefault="00B9491E" w:rsidP="00B9491E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Testeur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</w:p>
    <w:p w14:paraId="6A3B2318" w14:textId="77777777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Nom :</w:t>
      </w:r>
    </w:p>
    <w:p w14:paraId="79BE4BF2" w14:textId="77777777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14:paraId="14748943" w14:textId="11528D94" w:rsidR="00B9491E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</w:t>
      </w:r>
      <w:r w:rsidR="00255D5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55C29D0A" w14:textId="77777777" w:rsidR="00B9491E" w:rsidRPr="008E5C93" w:rsidRDefault="00B9491E" w:rsidP="00B9491E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8E5C93">
        <w:rPr>
          <w:rFonts w:asciiTheme="majorBidi" w:hAnsiTheme="majorBidi" w:cstheme="majorBidi"/>
          <w:b/>
          <w:bCs/>
          <w:sz w:val="24"/>
          <w:szCs w:val="24"/>
        </w:rPr>
        <w:t>ommentaires :</w:t>
      </w:r>
    </w:p>
    <w:p w14:paraId="620F58FD" w14:textId="77777777" w:rsidR="006F011F" w:rsidRDefault="006F011F"/>
    <w:sectPr w:rsidR="006F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7FA8"/>
    <w:multiLevelType w:val="hybridMultilevel"/>
    <w:tmpl w:val="00760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65A1A"/>
    <w:multiLevelType w:val="multilevel"/>
    <w:tmpl w:val="E6948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4665B6D"/>
    <w:multiLevelType w:val="hybridMultilevel"/>
    <w:tmpl w:val="4EFC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877C8"/>
    <w:multiLevelType w:val="hybridMultilevel"/>
    <w:tmpl w:val="42C6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10"/>
    <w:rsid w:val="00002436"/>
    <w:rsid w:val="00003834"/>
    <w:rsid w:val="000056E2"/>
    <w:rsid w:val="000166FA"/>
    <w:rsid w:val="00037740"/>
    <w:rsid w:val="000567BE"/>
    <w:rsid w:val="00060C8A"/>
    <w:rsid w:val="00072D52"/>
    <w:rsid w:val="000A20E1"/>
    <w:rsid w:val="000A7039"/>
    <w:rsid w:val="000B0960"/>
    <w:rsid w:val="000B40B5"/>
    <w:rsid w:val="000B6695"/>
    <w:rsid w:val="000C17AD"/>
    <w:rsid w:val="000E61F5"/>
    <w:rsid w:val="000E65AB"/>
    <w:rsid w:val="001367A2"/>
    <w:rsid w:val="00182EBC"/>
    <w:rsid w:val="001C6C92"/>
    <w:rsid w:val="0020590E"/>
    <w:rsid w:val="0020761A"/>
    <w:rsid w:val="0021131D"/>
    <w:rsid w:val="00234C08"/>
    <w:rsid w:val="00255D5F"/>
    <w:rsid w:val="00260ACB"/>
    <w:rsid w:val="00265AA4"/>
    <w:rsid w:val="002A29C6"/>
    <w:rsid w:val="002B1DA7"/>
    <w:rsid w:val="002B6B84"/>
    <w:rsid w:val="002C3F1D"/>
    <w:rsid w:val="002C4546"/>
    <w:rsid w:val="002C79DB"/>
    <w:rsid w:val="002D49CE"/>
    <w:rsid w:val="002D7E5A"/>
    <w:rsid w:val="002E4841"/>
    <w:rsid w:val="002F6625"/>
    <w:rsid w:val="002F6B3A"/>
    <w:rsid w:val="003011A7"/>
    <w:rsid w:val="00301E8A"/>
    <w:rsid w:val="00304DAB"/>
    <w:rsid w:val="00311243"/>
    <w:rsid w:val="00313F2A"/>
    <w:rsid w:val="003255A0"/>
    <w:rsid w:val="00337673"/>
    <w:rsid w:val="00355E03"/>
    <w:rsid w:val="00397E74"/>
    <w:rsid w:val="003A7231"/>
    <w:rsid w:val="003C32D0"/>
    <w:rsid w:val="003C3838"/>
    <w:rsid w:val="003D0C4E"/>
    <w:rsid w:val="003D4A07"/>
    <w:rsid w:val="00424880"/>
    <w:rsid w:val="00427596"/>
    <w:rsid w:val="0043092F"/>
    <w:rsid w:val="004554E5"/>
    <w:rsid w:val="00464D5A"/>
    <w:rsid w:val="00476F03"/>
    <w:rsid w:val="004C323F"/>
    <w:rsid w:val="004D0188"/>
    <w:rsid w:val="004D1888"/>
    <w:rsid w:val="004F2350"/>
    <w:rsid w:val="004F6AFF"/>
    <w:rsid w:val="00500A7E"/>
    <w:rsid w:val="00502FAA"/>
    <w:rsid w:val="005169ED"/>
    <w:rsid w:val="00520C95"/>
    <w:rsid w:val="00524A78"/>
    <w:rsid w:val="00530BA6"/>
    <w:rsid w:val="00541F7F"/>
    <w:rsid w:val="00542964"/>
    <w:rsid w:val="00557247"/>
    <w:rsid w:val="005709E7"/>
    <w:rsid w:val="00581C9B"/>
    <w:rsid w:val="00583B1F"/>
    <w:rsid w:val="00587FAD"/>
    <w:rsid w:val="00590131"/>
    <w:rsid w:val="005930C4"/>
    <w:rsid w:val="005962BD"/>
    <w:rsid w:val="00603CEE"/>
    <w:rsid w:val="00615EA9"/>
    <w:rsid w:val="00615EBB"/>
    <w:rsid w:val="00621CD9"/>
    <w:rsid w:val="0062267F"/>
    <w:rsid w:val="00644656"/>
    <w:rsid w:val="0064513C"/>
    <w:rsid w:val="00645563"/>
    <w:rsid w:val="006875E7"/>
    <w:rsid w:val="006902C6"/>
    <w:rsid w:val="00690980"/>
    <w:rsid w:val="0069690C"/>
    <w:rsid w:val="006B07C1"/>
    <w:rsid w:val="006C18AB"/>
    <w:rsid w:val="006C25D6"/>
    <w:rsid w:val="006C2AB0"/>
    <w:rsid w:val="006C3D7F"/>
    <w:rsid w:val="006E1F55"/>
    <w:rsid w:val="006F011F"/>
    <w:rsid w:val="007019FF"/>
    <w:rsid w:val="007154A7"/>
    <w:rsid w:val="0072333F"/>
    <w:rsid w:val="007272B0"/>
    <w:rsid w:val="0074793D"/>
    <w:rsid w:val="00750401"/>
    <w:rsid w:val="007505A1"/>
    <w:rsid w:val="00756225"/>
    <w:rsid w:val="00763CA5"/>
    <w:rsid w:val="007703D3"/>
    <w:rsid w:val="00784102"/>
    <w:rsid w:val="007933DC"/>
    <w:rsid w:val="007D528E"/>
    <w:rsid w:val="007E39D9"/>
    <w:rsid w:val="007F77AC"/>
    <w:rsid w:val="0082253A"/>
    <w:rsid w:val="00823ACC"/>
    <w:rsid w:val="008366E4"/>
    <w:rsid w:val="00854A03"/>
    <w:rsid w:val="00854EC7"/>
    <w:rsid w:val="008747C5"/>
    <w:rsid w:val="00890F0B"/>
    <w:rsid w:val="00894BDD"/>
    <w:rsid w:val="008B7D62"/>
    <w:rsid w:val="008C052D"/>
    <w:rsid w:val="008C1D1C"/>
    <w:rsid w:val="008D1CD7"/>
    <w:rsid w:val="008D4364"/>
    <w:rsid w:val="008E37FB"/>
    <w:rsid w:val="008E59CC"/>
    <w:rsid w:val="008E5C93"/>
    <w:rsid w:val="0090542C"/>
    <w:rsid w:val="009241FD"/>
    <w:rsid w:val="00941F1F"/>
    <w:rsid w:val="00952B12"/>
    <w:rsid w:val="00963067"/>
    <w:rsid w:val="00972D8A"/>
    <w:rsid w:val="00974712"/>
    <w:rsid w:val="009A2D60"/>
    <w:rsid w:val="009A6F04"/>
    <w:rsid w:val="009C7EA6"/>
    <w:rsid w:val="009E13F3"/>
    <w:rsid w:val="009E16EF"/>
    <w:rsid w:val="009E3CF8"/>
    <w:rsid w:val="00A01710"/>
    <w:rsid w:val="00A46DE7"/>
    <w:rsid w:val="00A47B2F"/>
    <w:rsid w:val="00A5486E"/>
    <w:rsid w:val="00A55CE4"/>
    <w:rsid w:val="00A64043"/>
    <w:rsid w:val="00A64F8B"/>
    <w:rsid w:val="00A85B4E"/>
    <w:rsid w:val="00A96B50"/>
    <w:rsid w:val="00AA2F01"/>
    <w:rsid w:val="00AB502D"/>
    <w:rsid w:val="00AD17A0"/>
    <w:rsid w:val="00AE0422"/>
    <w:rsid w:val="00AE793E"/>
    <w:rsid w:val="00B10A9E"/>
    <w:rsid w:val="00B14729"/>
    <w:rsid w:val="00B26C55"/>
    <w:rsid w:val="00B26F6F"/>
    <w:rsid w:val="00B31EE5"/>
    <w:rsid w:val="00B41B91"/>
    <w:rsid w:val="00B64BCB"/>
    <w:rsid w:val="00B74FDA"/>
    <w:rsid w:val="00B9491E"/>
    <w:rsid w:val="00BE5EBA"/>
    <w:rsid w:val="00BF34B6"/>
    <w:rsid w:val="00C04E74"/>
    <w:rsid w:val="00C17E85"/>
    <w:rsid w:val="00C34E7D"/>
    <w:rsid w:val="00C3504B"/>
    <w:rsid w:val="00C5617D"/>
    <w:rsid w:val="00C62513"/>
    <w:rsid w:val="00C74376"/>
    <w:rsid w:val="00C74655"/>
    <w:rsid w:val="00C85DA1"/>
    <w:rsid w:val="00C90621"/>
    <w:rsid w:val="00C92508"/>
    <w:rsid w:val="00CB54FF"/>
    <w:rsid w:val="00CC48EA"/>
    <w:rsid w:val="00CF15B1"/>
    <w:rsid w:val="00D01476"/>
    <w:rsid w:val="00D023D1"/>
    <w:rsid w:val="00D02F37"/>
    <w:rsid w:val="00D810EA"/>
    <w:rsid w:val="00DA5EBF"/>
    <w:rsid w:val="00DB2546"/>
    <w:rsid w:val="00DB2AB2"/>
    <w:rsid w:val="00DB4B6E"/>
    <w:rsid w:val="00DE336E"/>
    <w:rsid w:val="00DE71DA"/>
    <w:rsid w:val="00DF714B"/>
    <w:rsid w:val="00E0062A"/>
    <w:rsid w:val="00E022F0"/>
    <w:rsid w:val="00E13B10"/>
    <w:rsid w:val="00E27F65"/>
    <w:rsid w:val="00E63EEE"/>
    <w:rsid w:val="00E878D5"/>
    <w:rsid w:val="00E9215F"/>
    <w:rsid w:val="00E94E5E"/>
    <w:rsid w:val="00EB52E0"/>
    <w:rsid w:val="00EB707B"/>
    <w:rsid w:val="00ED487F"/>
    <w:rsid w:val="00ED54EF"/>
    <w:rsid w:val="00EF7BF5"/>
    <w:rsid w:val="00F00435"/>
    <w:rsid w:val="00F01108"/>
    <w:rsid w:val="00F123A9"/>
    <w:rsid w:val="00F17E15"/>
    <w:rsid w:val="00F4679E"/>
    <w:rsid w:val="00F562D3"/>
    <w:rsid w:val="00F63A05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8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95"/>
    <w:pPr>
      <w:spacing w:after="200" w:line="276" w:lineRule="auto"/>
    </w:pPr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AA2F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793D"/>
    <w:pPr>
      <w:ind w:left="720"/>
      <w:contextualSpacing/>
    </w:pPr>
  </w:style>
  <w:style w:type="table" w:customStyle="1" w:styleId="GridTable1LightAccent1">
    <w:name w:val="Grid Table 1 Light Accent 1"/>
    <w:basedOn w:val="TableauNormal"/>
    <w:uiPriority w:val="46"/>
    <w:rsid w:val="002C79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TableauNormal"/>
    <w:uiPriority w:val="41"/>
    <w:rsid w:val="002C79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43092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rpsdetexte">
    <w:name w:val="Body Text"/>
    <w:basedOn w:val="Normal"/>
    <w:link w:val="CorpsdetexteCar"/>
    <w:rsid w:val="006C18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6C18AB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Titre1Car">
    <w:name w:val="Titre 1 Car"/>
    <w:basedOn w:val="Policepardfaut"/>
    <w:link w:val="Titre1"/>
    <w:rsid w:val="00AA2F01"/>
    <w:rPr>
      <w:rFonts w:ascii="Arial" w:eastAsia="Times New Roman" w:hAnsi="Arial" w:cs="Times New Roman"/>
      <w:b/>
      <w:kern w:val="28"/>
      <w:sz w:val="2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91E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95"/>
    <w:pPr>
      <w:spacing w:after="200" w:line="276" w:lineRule="auto"/>
    </w:pPr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AA2F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793D"/>
    <w:pPr>
      <w:ind w:left="720"/>
      <w:contextualSpacing/>
    </w:pPr>
  </w:style>
  <w:style w:type="table" w:customStyle="1" w:styleId="GridTable1LightAccent1">
    <w:name w:val="Grid Table 1 Light Accent 1"/>
    <w:basedOn w:val="TableauNormal"/>
    <w:uiPriority w:val="46"/>
    <w:rsid w:val="002C79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TableauNormal"/>
    <w:uiPriority w:val="41"/>
    <w:rsid w:val="002C79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1">
    <w:name w:val="Grid Table 6 Colorful Accent 1"/>
    <w:basedOn w:val="TableauNormal"/>
    <w:uiPriority w:val="51"/>
    <w:rsid w:val="0043092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rpsdetexte">
    <w:name w:val="Body Text"/>
    <w:basedOn w:val="Normal"/>
    <w:link w:val="CorpsdetexteCar"/>
    <w:rsid w:val="006C18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6C18AB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Titre1Car">
    <w:name w:val="Titre 1 Car"/>
    <w:basedOn w:val="Policepardfaut"/>
    <w:link w:val="Titre1"/>
    <w:rsid w:val="00AA2F01"/>
    <w:rPr>
      <w:rFonts w:ascii="Arial" w:eastAsia="Times New Roman" w:hAnsi="Arial" w:cs="Times New Roman"/>
      <w:b/>
      <w:kern w:val="28"/>
      <w:sz w:val="2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91E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Am</dc:creator>
  <cp:keywords/>
  <dc:description/>
  <cp:lastModifiedBy>Omar</cp:lastModifiedBy>
  <cp:revision>236</cp:revision>
  <cp:lastPrinted>2024-04-15T12:30:00Z</cp:lastPrinted>
  <dcterms:created xsi:type="dcterms:W3CDTF">2024-04-14T16:30:00Z</dcterms:created>
  <dcterms:modified xsi:type="dcterms:W3CDTF">2024-08-02T19:04:00Z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e028b7e8fa7e85486cda42f92201c280bc458dee482ea2183a8664a4a0c461bb</vt:lpwstr>
  </property>
</Properties>
</file>