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42C" w:rsidRDefault="00231EED" w:rsidP="0011642C">
      <w:pPr>
        <w:bidi/>
        <w:rPr>
          <w:rFonts w:ascii="Simplified Arabic" w:hAnsi="Simplified Arabic" w:cs="Simplified Arabic"/>
          <w:sz w:val="28"/>
          <w:szCs w:val="28"/>
        </w:rPr>
      </w:pPr>
      <w:r>
        <w:rPr>
          <w:rFonts w:ascii="Simplified Arabic" w:hAnsi="Simplified Arabic" w:cs="Simplified Arabic"/>
          <w:noProof/>
          <w:sz w:val="28"/>
          <w:szCs w:val="28"/>
          <w:lang w:eastAsia="fr-FR"/>
        </w:rPr>
        <w:pict>
          <v:rect id="_x0000_s1026" style="position:absolute;left:0;text-align:left;margin-left:3.8pt;margin-top:1.1pt;width:514.85pt;height:171pt;z-index:251658240" strokeweight="2.25pt">
            <v:textbox style="mso-next-textbox:#_x0000_s1026">
              <w:txbxContent>
                <w:p w:rsidR="0011642C" w:rsidRDefault="0011642C" w:rsidP="0011642C">
                  <w:pPr>
                    <w:bidi/>
                    <w:spacing w:line="240" w:lineRule="auto"/>
                    <w:jc w:val="center"/>
                    <w:rPr>
                      <w:rFonts w:ascii="Simplified Arabic" w:hAnsi="Simplified Arabic" w:cs="Simplified Arabic"/>
                      <w:sz w:val="28"/>
                      <w:szCs w:val="28"/>
                      <w:rtl/>
                      <w:lang w:bidi="ar-DZ"/>
                    </w:rPr>
                  </w:pPr>
                  <w:r w:rsidRPr="009D4FA1">
                    <w:rPr>
                      <w:rFonts w:ascii="Simplified Arabic" w:hAnsi="Simplified Arabic" w:cs="Simplified Arabic" w:hint="cs"/>
                      <w:sz w:val="28"/>
                      <w:szCs w:val="28"/>
                      <w:rtl/>
                      <w:lang w:bidi="ar-DZ"/>
                    </w:rPr>
                    <w:t>المركز الجامعي عبد الحفيظ بوالصوف ميلة.</w:t>
                  </w:r>
                </w:p>
                <w:p w:rsidR="0011642C" w:rsidRDefault="0011642C" w:rsidP="0011642C">
                  <w:pPr>
                    <w:bidi/>
                    <w:spacing w:line="240" w:lineRule="auto"/>
                    <w:jc w:val="center"/>
                    <w:rPr>
                      <w:rFonts w:ascii="Simplified Arabic" w:hAnsi="Simplified Arabic" w:cs="Simplified Arabic"/>
                      <w:sz w:val="28"/>
                      <w:szCs w:val="28"/>
                      <w:rtl/>
                      <w:lang w:bidi="ar-DZ"/>
                    </w:rPr>
                  </w:pPr>
                  <w:r w:rsidRPr="009D4FA1">
                    <w:rPr>
                      <w:rFonts w:ascii="Simplified Arabic" w:hAnsi="Simplified Arabic" w:cs="Simplified Arabic" w:hint="cs"/>
                      <w:sz w:val="28"/>
                      <w:szCs w:val="28"/>
                      <w:rtl/>
                      <w:lang w:bidi="ar-DZ"/>
                    </w:rPr>
                    <w:t>معهد العلوم الاقتصادية والتجارية وعلوم التسيير.</w:t>
                  </w:r>
                  <w:r>
                    <w:rPr>
                      <w:rFonts w:ascii="Simplified Arabic" w:hAnsi="Simplified Arabic" w:cs="Simplified Arabic" w:hint="cs"/>
                      <w:sz w:val="28"/>
                      <w:szCs w:val="28"/>
                      <w:rtl/>
                      <w:lang w:bidi="ar-DZ"/>
                    </w:rPr>
                    <w:t xml:space="preserve">  </w:t>
                  </w:r>
                </w:p>
                <w:p w:rsidR="0011642C" w:rsidRPr="009D4FA1" w:rsidRDefault="0011642C" w:rsidP="0011642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قسم العلوم الاقتصادية.                                               </w:t>
                  </w:r>
                  <w:r w:rsidRPr="009D4FA1">
                    <w:rPr>
                      <w:rFonts w:hint="cs"/>
                      <w:sz w:val="28"/>
                      <w:szCs w:val="28"/>
                      <w:rtl/>
                      <w:lang w:bidi="ar-DZ"/>
                    </w:rPr>
                    <w:t xml:space="preserve">التخصص: </w:t>
                  </w:r>
                  <w:r>
                    <w:rPr>
                      <w:rFonts w:hint="cs"/>
                      <w:sz w:val="28"/>
                      <w:szCs w:val="28"/>
                      <w:rtl/>
                      <w:lang w:bidi="ar-DZ"/>
                    </w:rPr>
                    <w:t>إقتصاد نقدي وبنكي.</w:t>
                  </w:r>
                </w:p>
                <w:p w:rsidR="0011642C" w:rsidRPr="009D4FA1" w:rsidRDefault="0011642C" w:rsidP="0011642C">
                  <w:pPr>
                    <w:tabs>
                      <w:tab w:val="right" w:pos="274"/>
                    </w:tabs>
                    <w:bidi/>
                    <w:rPr>
                      <w:rFonts w:ascii="Simplified Arabic" w:hAnsi="Simplified Arabic" w:cs="Simplified Arabic"/>
                      <w:sz w:val="28"/>
                      <w:szCs w:val="28"/>
                      <w:rtl/>
                      <w:lang w:bidi="ar-DZ"/>
                    </w:rPr>
                  </w:pPr>
                  <w:r>
                    <w:rPr>
                      <w:rFonts w:hint="cs"/>
                      <w:sz w:val="28"/>
                      <w:szCs w:val="28"/>
                      <w:rtl/>
                      <w:lang w:bidi="ar-DZ"/>
                    </w:rPr>
                    <w:t xml:space="preserve">المستوى: سنة ثالثــة.                                                         </w:t>
                  </w:r>
                  <w:r w:rsidRPr="009D4FA1">
                    <w:rPr>
                      <w:rFonts w:hint="cs"/>
                      <w:sz w:val="28"/>
                      <w:szCs w:val="28"/>
                      <w:rtl/>
                      <w:lang w:bidi="ar-DZ"/>
                    </w:rPr>
                    <w:t xml:space="preserve">المادة: </w:t>
                  </w:r>
                  <w:r>
                    <w:rPr>
                      <w:rFonts w:hint="cs"/>
                      <w:sz w:val="28"/>
                      <w:szCs w:val="28"/>
                      <w:rtl/>
                      <w:lang w:bidi="ar-DZ"/>
                    </w:rPr>
                    <w:t>النظام المصرفي الجزائري.</w:t>
                  </w:r>
                </w:p>
                <w:p w:rsidR="0011642C" w:rsidRDefault="0011642C" w:rsidP="00203CB7">
                  <w:pPr>
                    <w:bidi/>
                    <w:rPr>
                      <w:lang w:bidi="ar-DZ"/>
                    </w:rPr>
                  </w:pPr>
                  <w:r>
                    <w:rPr>
                      <w:rFonts w:hint="cs"/>
                      <w:sz w:val="28"/>
                      <w:szCs w:val="28"/>
                      <w:rtl/>
                      <w:lang w:bidi="ar-DZ"/>
                    </w:rPr>
                    <w:t>المدة: ساعـــــة</w:t>
                  </w:r>
                  <w:r w:rsidR="00A55D37">
                    <w:rPr>
                      <w:rFonts w:hint="cs"/>
                      <w:sz w:val="28"/>
                      <w:szCs w:val="28"/>
                      <w:rtl/>
                      <w:lang w:bidi="ar-DZ"/>
                    </w:rPr>
                    <w:t xml:space="preserve"> ونصف</w:t>
                  </w:r>
                  <w:r>
                    <w:rPr>
                      <w:rFonts w:hint="cs"/>
                      <w:sz w:val="28"/>
                      <w:szCs w:val="28"/>
                      <w:rtl/>
                      <w:lang w:bidi="ar-DZ"/>
                    </w:rPr>
                    <w:t>.                       الدورة ال</w:t>
                  </w:r>
                  <w:r w:rsidR="00A55D37">
                    <w:rPr>
                      <w:rFonts w:hint="cs"/>
                      <w:sz w:val="28"/>
                      <w:szCs w:val="28"/>
                      <w:rtl/>
                      <w:lang w:bidi="ar-DZ"/>
                    </w:rPr>
                    <w:t>عادية</w:t>
                  </w:r>
                  <w:r w:rsidRPr="009D4FA1">
                    <w:rPr>
                      <w:rFonts w:hint="cs"/>
                      <w:sz w:val="28"/>
                      <w:szCs w:val="28"/>
                      <w:rtl/>
                      <w:lang w:bidi="ar-DZ"/>
                    </w:rPr>
                    <w:t>.</w:t>
                  </w:r>
                  <w:r>
                    <w:rPr>
                      <w:rFonts w:hint="cs"/>
                      <w:sz w:val="28"/>
                      <w:szCs w:val="28"/>
                      <w:rtl/>
                      <w:lang w:bidi="ar-DZ"/>
                    </w:rPr>
                    <w:t xml:space="preserve">                  السنة الجامعية: </w:t>
                  </w:r>
                  <w:r w:rsidR="00203CB7">
                    <w:rPr>
                      <w:sz w:val="28"/>
                      <w:szCs w:val="28"/>
                      <w:lang w:bidi="ar-DZ"/>
                    </w:rPr>
                    <w:t>2023/2024</w:t>
                  </w:r>
                  <w:r>
                    <w:rPr>
                      <w:rFonts w:hint="cs"/>
                      <w:sz w:val="28"/>
                      <w:szCs w:val="28"/>
                      <w:rtl/>
                      <w:lang w:bidi="ar-DZ"/>
                    </w:rPr>
                    <w:t>.</w:t>
                  </w:r>
                </w:p>
              </w:txbxContent>
            </v:textbox>
          </v:rect>
        </w:pict>
      </w:r>
    </w:p>
    <w:p w:rsidR="0011642C" w:rsidRDefault="0011642C" w:rsidP="0011642C">
      <w:pPr>
        <w:bidi/>
        <w:rPr>
          <w:rFonts w:ascii="Simplified Arabic" w:hAnsi="Simplified Arabic" w:cs="Simplified Arabic"/>
          <w:sz w:val="28"/>
          <w:szCs w:val="28"/>
        </w:rPr>
      </w:pPr>
    </w:p>
    <w:p w:rsidR="0011642C" w:rsidRDefault="0011642C" w:rsidP="0011642C">
      <w:pPr>
        <w:bidi/>
        <w:rPr>
          <w:rFonts w:ascii="Simplified Arabic" w:hAnsi="Simplified Arabic" w:cs="Simplified Arabic"/>
          <w:sz w:val="28"/>
          <w:szCs w:val="28"/>
        </w:rPr>
      </w:pPr>
    </w:p>
    <w:p w:rsidR="0011642C" w:rsidRDefault="0011642C" w:rsidP="0011642C">
      <w:pPr>
        <w:bidi/>
        <w:rPr>
          <w:rFonts w:ascii="Simplified Arabic" w:hAnsi="Simplified Arabic" w:cs="Simplified Arabic"/>
          <w:sz w:val="28"/>
          <w:szCs w:val="28"/>
        </w:rPr>
      </w:pPr>
    </w:p>
    <w:p w:rsidR="00751DC4" w:rsidRDefault="00751DC4" w:rsidP="0011642C">
      <w:pPr>
        <w:bidi/>
        <w:jc w:val="center"/>
        <w:rPr>
          <w:rFonts w:ascii="Traditional Arabic" w:hAnsi="Traditional Arabic" w:cs="Traditional Arabic"/>
          <w:sz w:val="44"/>
          <w:szCs w:val="44"/>
          <w:u w:val="thick"/>
          <w:rtl/>
          <w:lang w:bidi="ar-DZ"/>
        </w:rPr>
      </w:pPr>
    </w:p>
    <w:p w:rsidR="0011642C" w:rsidRPr="00330D9D" w:rsidRDefault="0011642C" w:rsidP="00751DC4">
      <w:pPr>
        <w:bidi/>
        <w:jc w:val="center"/>
        <w:rPr>
          <w:rFonts w:ascii="Traditional Arabic" w:hAnsi="Traditional Arabic" w:cs="Traditional Arabic"/>
          <w:sz w:val="44"/>
          <w:szCs w:val="44"/>
          <w:u w:val="thick"/>
          <w:rtl/>
          <w:lang w:bidi="ar-DZ"/>
        </w:rPr>
      </w:pPr>
      <w:r w:rsidRPr="00330D9D">
        <w:rPr>
          <w:rFonts w:ascii="Traditional Arabic" w:hAnsi="Traditional Arabic" w:cs="Traditional Arabic" w:hint="cs"/>
          <w:sz w:val="44"/>
          <w:szCs w:val="44"/>
          <w:u w:val="thick"/>
          <w:rtl/>
          <w:lang w:bidi="ar-DZ"/>
        </w:rPr>
        <w:t>امتحان مادة النظام المصرفي الجزائري.</w:t>
      </w:r>
    </w:p>
    <w:p w:rsidR="0011642C" w:rsidRPr="006D4BA1" w:rsidRDefault="0011642C" w:rsidP="00D97C9E">
      <w:pPr>
        <w:bidi/>
        <w:spacing w:line="240" w:lineRule="auto"/>
        <w:rPr>
          <w:rFonts w:ascii="Traditional Arabic" w:hAnsi="Traditional Arabic" w:cs="Traditional Arabic"/>
          <w:b/>
          <w:bCs/>
          <w:sz w:val="40"/>
          <w:szCs w:val="40"/>
          <w:u w:val="single"/>
          <w:rtl/>
          <w:lang w:bidi="ar-DZ"/>
        </w:rPr>
      </w:pPr>
      <w:r w:rsidRPr="009E75B1">
        <w:rPr>
          <w:rFonts w:ascii="Simplified Arabic" w:hAnsi="Simplified Arabic" w:cs="Simplified Arabic"/>
          <w:b/>
          <w:bCs/>
          <w:sz w:val="28"/>
          <w:szCs w:val="28"/>
          <w:u w:val="single"/>
          <w:rtl/>
          <w:lang w:bidi="ar-DZ"/>
        </w:rPr>
        <w:t>الأسئلة:</w:t>
      </w:r>
      <w:r w:rsidRPr="009E75B1">
        <w:rPr>
          <w:rFonts w:ascii="Simplified Arabic" w:hAnsi="Simplified Arabic" w:cs="Simplified Arabic"/>
          <w:sz w:val="28"/>
          <w:szCs w:val="28"/>
          <w:rtl/>
          <w:lang w:bidi="ar-DZ"/>
        </w:rPr>
        <w:t xml:space="preserve"> </w:t>
      </w:r>
    </w:p>
    <w:p w:rsidR="00A55D37" w:rsidRPr="00A55D37" w:rsidRDefault="0011642C" w:rsidP="00750392">
      <w:pPr>
        <w:bidi/>
        <w:spacing w:line="240" w:lineRule="auto"/>
        <w:rPr>
          <w:rFonts w:ascii="Traditional Arabic" w:hAnsi="Traditional Arabic" w:cs="Traditional Arabic"/>
          <w:sz w:val="36"/>
          <w:szCs w:val="36"/>
          <w:rtl/>
          <w:lang w:bidi="ar-DZ"/>
        </w:rPr>
      </w:pPr>
      <w:r w:rsidRPr="009D4FA1">
        <w:rPr>
          <w:rFonts w:ascii="Traditional Arabic" w:hAnsi="Traditional Arabic" w:cs="Traditional Arabic" w:hint="cs"/>
          <w:b/>
          <w:bCs/>
          <w:sz w:val="36"/>
          <w:szCs w:val="36"/>
          <w:rtl/>
          <w:lang w:bidi="ar-DZ"/>
        </w:rPr>
        <w:t>1-</w:t>
      </w:r>
      <w:r w:rsidRPr="00CC06B5">
        <w:rPr>
          <w:rFonts w:ascii="Traditional Arabic" w:hAnsi="Traditional Arabic" w:cs="Traditional Arabic" w:hint="cs"/>
          <w:sz w:val="36"/>
          <w:szCs w:val="36"/>
          <w:rtl/>
          <w:lang w:bidi="ar-DZ"/>
        </w:rPr>
        <w:t xml:space="preserve"> </w:t>
      </w:r>
      <w:r w:rsidR="00C21C7F">
        <w:rPr>
          <w:rFonts w:ascii="Traditional Arabic" w:hAnsi="Traditional Arabic" w:cs="Traditional Arabic" w:hint="cs"/>
          <w:sz w:val="36"/>
          <w:szCs w:val="36"/>
          <w:rtl/>
          <w:lang w:bidi="ar-DZ"/>
        </w:rPr>
        <w:t>اشرح</w:t>
      </w:r>
      <w:r w:rsidR="00A55D37">
        <w:rPr>
          <w:rFonts w:ascii="Traditional Arabic" w:hAnsi="Traditional Arabic" w:cs="Traditional Arabic" w:hint="cs"/>
          <w:sz w:val="36"/>
          <w:szCs w:val="36"/>
          <w:rtl/>
          <w:lang w:bidi="ar-DZ"/>
        </w:rPr>
        <w:t xml:space="preserve"> ما يلي: التوطين البنكي، الدائرة النقدية، الدائرة الحقيقية، الدائرة المالية؟                (</w:t>
      </w:r>
      <w:r w:rsidR="00750392">
        <w:rPr>
          <w:rFonts w:ascii="Traditional Arabic" w:hAnsi="Traditional Arabic" w:cs="Traditional Arabic" w:hint="cs"/>
          <w:sz w:val="36"/>
          <w:szCs w:val="36"/>
          <w:rtl/>
          <w:lang w:bidi="ar-DZ"/>
        </w:rPr>
        <w:t>2</w:t>
      </w:r>
      <w:r w:rsidR="00A55D37">
        <w:rPr>
          <w:rFonts w:ascii="Traditional Arabic" w:hAnsi="Traditional Arabic" w:cs="Traditional Arabic" w:hint="cs"/>
          <w:sz w:val="36"/>
          <w:szCs w:val="36"/>
          <w:rtl/>
          <w:lang w:bidi="ar-DZ"/>
        </w:rPr>
        <w:t xml:space="preserve"> نقاط)</w:t>
      </w:r>
    </w:p>
    <w:p w:rsidR="00A55D37" w:rsidRDefault="0011642C" w:rsidP="00B457F2">
      <w:pPr>
        <w:tabs>
          <w:tab w:val="right" w:pos="142"/>
        </w:tabs>
        <w:bidi/>
        <w:spacing w:line="240" w:lineRule="auto"/>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2</w:t>
      </w:r>
      <w:r w:rsidRPr="009D4FA1">
        <w:rPr>
          <w:rFonts w:ascii="Traditional Arabic" w:hAnsi="Traditional Arabic" w:cs="Traditional Arabic" w:hint="cs"/>
          <w:b/>
          <w:bCs/>
          <w:sz w:val="36"/>
          <w:szCs w:val="36"/>
          <w:rtl/>
          <w:lang w:bidi="ar-DZ"/>
        </w:rPr>
        <w:t>-</w:t>
      </w:r>
      <w:r w:rsidR="00A55D37">
        <w:rPr>
          <w:rFonts w:ascii="Traditional Arabic" w:hAnsi="Traditional Arabic" w:cs="Traditional Arabic" w:hint="cs"/>
          <w:b/>
          <w:bCs/>
          <w:sz w:val="36"/>
          <w:szCs w:val="36"/>
          <w:rtl/>
          <w:lang w:bidi="ar-DZ"/>
        </w:rPr>
        <w:t xml:space="preserve"> </w:t>
      </w:r>
      <w:r w:rsidR="00A55D37" w:rsidRPr="00A55D37">
        <w:rPr>
          <w:rFonts w:ascii="Traditional Arabic" w:hAnsi="Traditional Arabic" w:cs="Traditional Arabic" w:hint="cs"/>
          <w:sz w:val="36"/>
          <w:szCs w:val="36"/>
          <w:rtl/>
          <w:lang w:bidi="ar-DZ"/>
        </w:rPr>
        <w:t>ما</w:t>
      </w:r>
      <w:r w:rsidR="00C21C7F">
        <w:rPr>
          <w:rFonts w:ascii="Traditional Arabic" w:hAnsi="Traditional Arabic" w:cs="Traditional Arabic" w:hint="cs"/>
          <w:sz w:val="36"/>
          <w:szCs w:val="36"/>
          <w:rtl/>
          <w:lang w:bidi="ar-DZ"/>
        </w:rPr>
        <w:t xml:space="preserve"> </w:t>
      </w:r>
      <w:r w:rsidR="00A55D37" w:rsidRPr="00A55D37">
        <w:rPr>
          <w:rFonts w:ascii="Traditional Arabic" w:hAnsi="Traditional Arabic" w:cs="Traditional Arabic" w:hint="cs"/>
          <w:sz w:val="36"/>
          <w:szCs w:val="36"/>
          <w:rtl/>
          <w:lang w:bidi="ar-DZ"/>
        </w:rPr>
        <w:t>هي أهداف الإصلاح المالي والمصرفي لعام 1971 الذي عرفته المنظومة المصرفية الجزائرية؟</w:t>
      </w:r>
      <w:r w:rsidR="00A55D37">
        <w:rPr>
          <w:rFonts w:ascii="Traditional Arabic" w:hAnsi="Traditional Arabic" w:cs="Traditional Arabic" w:hint="cs"/>
          <w:sz w:val="36"/>
          <w:szCs w:val="36"/>
          <w:rtl/>
          <w:lang w:bidi="ar-DZ"/>
        </w:rPr>
        <w:t xml:space="preserve"> </w:t>
      </w:r>
      <w:r w:rsidR="00A55D37" w:rsidRPr="00A55D37">
        <w:rPr>
          <w:rFonts w:ascii="Traditional Arabic" w:hAnsi="Traditional Arabic" w:cs="Traditional Arabic" w:hint="cs"/>
          <w:sz w:val="36"/>
          <w:szCs w:val="36"/>
          <w:rtl/>
          <w:lang w:bidi="ar-DZ"/>
        </w:rPr>
        <w:t xml:space="preserve"> (3 نقاط)</w:t>
      </w:r>
    </w:p>
    <w:p w:rsidR="00A55D37" w:rsidRPr="00A55D37" w:rsidRDefault="00A55D37" w:rsidP="00B457F2">
      <w:pPr>
        <w:tabs>
          <w:tab w:val="right" w:pos="142"/>
        </w:tabs>
        <w:bidi/>
        <w:spacing w:line="240" w:lineRule="auto"/>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3-</w:t>
      </w:r>
      <w:r w:rsidR="00751DC4">
        <w:rPr>
          <w:rFonts w:ascii="Traditional Arabic" w:hAnsi="Traditional Arabic" w:cs="Traditional Arabic" w:hint="cs"/>
          <w:b/>
          <w:bCs/>
          <w:sz w:val="36"/>
          <w:szCs w:val="36"/>
          <w:rtl/>
          <w:lang w:bidi="ar-DZ"/>
        </w:rPr>
        <w:t xml:space="preserve"> </w:t>
      </w:r>
      <w:r w:rsidR="00751DC4" w:rsidRPr="00751DC4">
        <w:rPr>
          <w:rFonts w:ascii="Traditional Arabic" w:hAnsi="Traditional Arabic" w:cs="Traditional Arabic" w:hint="cs"/>
          <w:sz w:val="36"/>
          <w:szCs w:val="36"/>
          <w:rtl/>
          <w:lang w:bidi="ar-DZ"/>
        </w:rPr>
        <w:t>ما</w:t>
      </w:r>
      <w:r w:rsidR="00C21C7F">
        <w:rPr>
          <w:rFonts w:ascii="Traditional Arabic" w:hAnsi="Traditional Arabic" w:cs="Traditional Arabic" w:hint="cs"/>
          <w:sz w:val="36"/>
          <w:szCs w:val="36"/>
          <w:rtl/>
          <w:lang w:bidi="ar-DZ"/>
        </w:rPr>
        <w:t xml:space="preserve"> </w:t>
      </w:r>
      <w:r w:rsidR="00751DC4" w:rsidRPr="00751DC4">
        <w:rPr>
          <w:rFonts w:ascii="Traditional Arabic" w:hAnsi="Traditional Arabic" w:cs="Traditional Arabic" w:hint="cs"/>
          <w:sz w:val="36"/>
          <w:szCs w:val="36"/>
          <w:rtl/>
          <w:lang w:bidi="ar-DZ"/>
        </w:rPr>
        <w:t>هي</w:t>
      </w:r>
      <w:r w:rsidRPr="00751DC4">
        <w:rPr>
          <w:rFonts w:ascii="Traditional Arabic" w:hAnsi="Traditional Arabic" w:cs="Traditional Arabic" w:hint="cs"/>
          <w:sz w:val="36"/>
          <w:szCs w:val="36"/>
          <w:rtl/>
          <w:lang w:bidi="ar-DZ"/>
        </w:rPr>
        <w:t xml:space="preserve"> </w:t>
      </w:r>
      <w:r w:rsidR="00751DC4" w:rsidRPr="00751DC4">
        <w:rPr>
          <w:rFonts w:ascii="Traditional Arabic" w:hAnsi="Traditional Arabic" w:cs="Traditional Arabic" w:hint="cs"/>
          <w:sz w:val="36"/>
          <w:szCs w:val="36"/>
          <w:rtl/>
          <w:lang w:bidi="ar-DZ"/>
        </w:rPr>
        <w:t>دوافع</w:t>
      </w:r>
      <w:r w:rsidR="00751DC4">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صدور قانون النقد والقرض 90-10؟           </w:t>
      </w:r>
      <w:r w:rsidR="00962389">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                    </w:t>
      </w:r>
      <w:r w:rsidR="00751DC4">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(3 نقاط)</w:t>
      </w:r>
    </w:p>
    <w:p w:rsidR="00A55D37" w:rsidRDefault="00A55D37" w:rsidP="00750392">
      <w:pPr>
        <w:tabs>
          <w:tab w:val="right" w:pos="142"/>
        </w:tabs>
        <w:bidi/>
        <w:spacing w:line="240" w:lineRule="auto"/>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4-</w:t>
      </w:r>
      <w:r w:rsidR="0011642C" w:rsidRPr="009D4FA1">
        <w:rPr>
          <w:rFonts w:ascii="Traditional Arabic" w:hAnsi="Traditional Arabic" w:cs="Traditional Arabic" w:hint="cs"/>
          <w:sz w:val="36"/>
          <w:szCs w:val="36"/>
          <w:rtl/>
          <w:lang w:bidi="ar-DZ"/>
        </w:rPr>
        <w:t xml:space="preserve"> </w:t>
      </w:r>
      <w:r w:rsidR="00C21C7F">
        <w:rPr>
          <w:rFonts w:ascii="Traditional Arabic" w:hAnsi="Traditional Arabic" w:cs="Traditional Arabic" w:hint="cs"/>
          <w:sz w:val="36"/>
          <w:szCs w:val="36"/>
          <w:rtl/>
          <w:lang w:bidi="ar-DZ"/>
        </w:rPr>
        <w:t>اشرح</w:t>
      </w:r>
      <w:r w:rsidR="00816EF0">
        <w:rPr>
          <w:rFonts w:ascii="Traditional Arabic" w:hAnsi="Traditional Arabic" w:cs="Traditional Arabic" w:hint="cs"/>
          <w:sz w:val="36"/>
          <w:szCs w:val="36"/>
          <w:rtl/>
          <w:lang w:bidi="ar-DZ"/>
        </w:rPr>
        <w:t xml:space="preserve"> باختصار واقع وسائل الدفع الالكتروني في الجزائر؟</w:t>
      </w:r>
      <w:r w:rsidR="00750392">
        <w:rPr>
          <w:rFonts w:ascii="Traditional Arabic" w:hAnsi="Traditional Arabic" w:cs="Traditional Arabic" w:hint="cs"/>
          <w:sz w:val="36"/>
          <w:szCs w:val="36"/>
          <w:rtl/>
          <w:lang w:bidi="ar-DZ"/>
        </w:rPr>
        <w:t xml:space="preserve">                                      </w:t>
      </w:r>
      <w:r w:rsidR="0011642C">
        <w:rPr>
          <w:rFonts w:ascii="Traditional Arabic" w:hAnsi="Traditional Arabic" w:cs="Traditional Arabic" w:hint="cs"/>
          <w:sz w:val="36"/>
          <w:szCs w:val="36"/>
          <w:rtl/>
          <w:lang w:bidi="ar-DZ"/>
        </w:rPr>
        <w:t>(</w:t>
      </w:r>
      <w:r w:rsidR="00750392">
        <w:rPr>
          <w:rFonts w:ascii="Traditional Arabic" w:hAnsi="Traditional Arabic" w:cs="Traditional Arabic" w:hint="cs"/>
          <w:sz w:val="36"/>
          <w:szCs w:val="36"/>
          <w:rtl/>
          <w:lang w:bidi="ar-DZ"/>
        </w:rPr>
        <w:t>6</w:t>
      </w:r>
      <w:r w:rsidR="0011642C">
        <w:rPr>
          <w:rFonts w:ascii="Traditional Arabic" w:hAnsi="Traditional Arabic" w:cs="Traditional Arabic" w:hint="cs"/>
          <w:sz w:val="36"/>
          <w:szCs w:val="36"/>
          <w:rtl/>
          <w:lang w:bidi="ar-DZ"/>
        </w:rPr>
        <w:t xml:space="preserve"> نقاط).                       </w:t>
      </w:r>
    </w:p>
    <w:p w:rsidR="0011642C" w:rsidRDefault="00A55D37" w:rsidP="00816EF0">
      <w:pPr>
        <w:bidi/>
        <w:spacing w:line="240" w:lineRule="auto"/>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5</w:t>
      </w:r>
      <w:r w:rsidRPr="00750392">
        <w:rPr>
          <w:rFonts w:ascii="Traditional Arabic" w:hAnsi="Traditional Arabic" w:cs="Traditional Arabic" w:hint="cs"/>
          <w:sz w:val="36"/>
          <w:szCs w:val="36"/>
          <w:rtl/>
          <w:lang w:bidi="ar-DZ"/>
        </w:rPr>
        <w:t>-</w:t>
      </w:r>
      <w:r w:rsidR="0011642C">
        <w:rPr>
          <w:rFonts w:ascii="Traditional Arabic" w:hAnsi="Traditional Arabic" w:cs="Traditional Arabic" w:hint="cs"/>
          <w:sz w:val="36"/>
          <w:szCs w:val="36"/>
          <w:rtl/>
          <w:lang w:bidi="ar-DZ"/>
        </w:rPr>
        <w:t xml:space="preserve"> </w:t>
      </w:r>
      <w:r w:rsidR="00750392" w:rsidRPr="00750392">
        <w:rPr>
          <w:rFonts w:ascii="Traditional Arabic" w:hAnsi="Traditional Arabic" w:cs="Traditional Arabic" w:hint="cs"/>
          <w:sz w:val="36"/>
          <w:szCs w:val="36"/>
          <w:rtl/>
          <w:lang w:bidi="ar-DZ"/>
        </w:rPr>
        <w:t xml:space="preserve">أنشئت عدة هيئات تقوم بعمليات الرقابة المصرفية في الجزائر، </w:t>
      </w:r>
      <w:r w:rsidR="00750392">
        <w:rPr>
          <w:rFonts w:ascii="Traditional Arabic" w:hAnsi="Traditional Arabic" w:cs="Traditional Arabic" w:hint="cs"/>
          <w:sz w:val="36"/>
          <w:szCs w:val="36"/>
          <w:rtl/>
          <w:lang w:bidi="ar-DZ"/>
        </w:rPr>
        <w:t xml:space="preserve">حدد هذه </w:t>
      </w:r>
      <w:r w:rsidR="00C21C7F">
        <w:rPr>
          <w:rFonts w:ascii="Traditional Arabic" w:hAnsi="Traditional Arabic" w:cs="Traditional Arabic" w:hint="cs"/>
          <w:sz w:val="36"/>
          <w:szCs w:val="36"/>
          <w:rtl/>
          <w:lang w:bidi="ar-DZ"/>
        </w:rPr>
        <w:t>الأجهزة</w:t>
      </w:r>
      <w:r w:rsidR="00750392">
        <w:rPr>
          <w:rFonts w:ascii="Traditional Arabic" w:hAnsi="Traditional Arabic" w:cs="Traditional Arabic" w:hint="cs"/>
          <w:sz w:val="36"/>
          <w:szCs w:val="36"/>
          <w:rtl/>
          <w:lang w:bidi="ar-DZ"/>
        </w:rPr>
        <w:t xml:space="preserve"> الرقابية؟</w:t>
      </w:r>
      <w:r w:rsidR="0011642C">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6</w:t>
      </w:r>
      <w:r w:rsidR="0011642C">
        <w:rPr>
          <w:rFonts w:ascii="Traditional Arabic" w:hAnsi="Traditional Arabic" w:cs="Traditional Arabic" w:hint="cs"/>
          <w:sz w:val="36"/>
          <w:szCs w:val="36"/>
          <w:rtl/>
          <w:lang w:bidi="ar-DZ"/>
        </w:rPr>
        <w:t xml:space="preserve"> نقاط).       </w:t>
      </w:r>
    </w:p>
    <w:p w:rsidR="0011642C" w:rsidRPr="009D4FA1" w:rsidRDefault="0011642C" w:rsidP="00B457F2">
      <w:pPr>
        <w:bidi/>
        <w:spacing w:line="240" w:lineRule="auto"/>
        <w:rPr>
          <w:rFonts w:ascii="Traditional Arabic" w:hAnsi="Traditional Arabic" w:cs="Traditional Arabic"/>
          <w:sz w:val="36"/>
          <w:szCs w:val="36"/>
          <w:rtl/>
          <w:lang w:bidi="ar-DZ"/>
        </w:rPr>
      </w:pPr>
    </w:p>
    <w:p w:rsidR="0011642C" w:rsidRPr="0064655C" w:rsidRDefault="0011642C" w:rsidP="00B457F2">
      <w:pPr>
        <w:bidi/>
        <w:spacing w:line="240" w:lineRule="auto"/>
        <w:jc w:val="right"/>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t xml:space="preserve">  </w:t>
      </w:r>
      <w:r w:rsidRPr="009D4FA1">
        <w:rPr>
          <w:rFonts w:ascii="Traditional Arabic" w:hAnsi="Traditional Arabic" w:cs="Traditional Arabic" w:hint="cs"/>
          <w:b/>
          <w:bCs/>
          <w:sz w:val="36"/>
          <w:szCs w:val="36"/>
          <w:rtl/>
          <w:lang w:bidi="ar-DZ"/>
        </w:rPr>
        <w:t>بالتوفيق أستاذة المادة</w:t>
      </w:r>
    </w:p>
    <w:p w:rsidR="0011642C" w:rsidRDefault="0011642C" w:rsidP="00B457F2">
      <w:pPr>
        <w:bidi/>
        <w:spacing w:line="240" w:lineRule="auto"/>
        <w:rPr>
          <w:rFonts w:ascii="Simplified Arabic" w:hAnsi="Simplified Arabic" w:cs="Simplified Arabic"/>
          <w:sz w:val="28"/>
          <w:szCs w:val="28"/>
        </w:rPr>
      </w:pPr>
    </w:p>
    <w:p w:rsidR="0011642C" w:rsidRDefault="0011642C" w:rsidP="00B457F2">
      <w:pPr>
        <w:bidi/>
        <w:spacing w:line="240" w:lineRule="auto"/>
        <w:rPr>
          <w:rFonts w:ascii="Simplified Arabic" w:hAnsi="Simplified Arabic" w:cs="Simplified Arabic"/>
          <w:sz w:val="28"/>
          <w:szCs w:val="28"/>
        </w:rPr>
      </w:pPr>
    </w:p>
    <w:p w:rsidR="0011642C" w:rsidRPr="00AF06AA" w:rsidRDefault="0011642C" w:rsidP="00B457F2">
      <w:pPr>
        <w:bidi/>
        <w:spacing w:line="240" w:lineRule="auto"/>
        <w:rPr>
          <w:rFonts w:ascii="Simplified Arabic" w:hAnsi="Simplified Arabic" w:cs="Simplified Arabic"/>
          <w:sz w:val="28"/>
          <w:szCs w:val="28"/>
          <w:rtl/>
        </w:rPr>
      </w:pPr>
    </w:p>
    <w:p w:rsidR="00B457F2" w:rsidRDefault="00B457F2" w:rsidP="00B457F2">
      <w:pPr>
        <w:bidi/>
        <w:spacing w:line="240" w:lineRule="auto"/>
        <w:rPr>
          <w:rFonts w:ascii="Simplified Arabic" w:hAnsi="Simplified Arabic" w:cs="Simplified Arabic"/>
          <w:sz w:val="28"/>
          <w:szCs w:val="28"/>
        </w:rPr>
      </w:pPr>
    </w:p>
    <w:p w:rsidR="00D97C9E" w:rsidRDefault="00D97C9E" w:rsidP="00B457F2">
      <w:pPr>
        <w:bidi/>
        <w:spacing w:line="240" w:lineRule="auto"/>
        <w:jc w:val="center"/>
        <w:rPr>
          <w:rFonts w:ascii="Simplified Arabic" w:hAnsi="Simplified Arabic" w:cs="Simplified Arabic"/>
          <w:b/>
          <w:bCs/>
          <w:sz w:val="28"/>
          <w:szCs w:val="28"/>
          <w:rtl/>
        </w:rPr>
      </w:pPr>
    </w:p>
    <w:p w:rsidR="008546FA" w:rsidRDefault="008546FA" w:rsidP="008546FA">
      <w:pPr>
        <w:bidi/>
        <w:spacing w:line="240" w:lineRule="auto"/>
        <w:jc w:val="center"/>
        <w:rPr>
          <w:rFonts w:ascii="Simplified Arabic" w:hAnsi="Simplified Arabic" w:cs="Simplified Arabic"/>
          <w:b/>
          <w:bCs/>
          <w:sz w:val="28"/>
          <w:szCs w:val="28"/>
          <w:rtl/>
        </w:rPr>
      </w:pPr>
    </w:p>
    <w:p w:rsidR="00CA4FD5" w:rsidRPr="00D97C9E" w:rsidRDefault="00D97C9E" w:rsidP="00B457F2">
      <w:pPr>
        <w:bidi/>
        <w:spacing w:line="240" w:lineRule="auto"/>
        <w:jc w:val="center"/>
        <w:rPr>
          <w:rFonts w:ascii="Simplified Arabic" w:hAnsi="Simplified Arabic" w:cs="Simplified Arabic"/>
          <w:b/>
          <w:bCs/>
          <w:sz w:val="28"/>
          <w:szCs w:val="28"/>
          <w:rtl/>
        </w:rPr>
      </w:pPr>
      <w:r w:rsidRPr="00D97C9E">
        <w:rPr>
          <w:rFonts w:ascii="Simplified Arabic" w:hAnsi="Simplified Arabic" w:cs="Simplified Arabic" w:hint="cs"/>
          <w:b/>
          <w:bCs/>
          <w:sz w:val="28"/>
          <w:szCs w:val="28"/>
          <w:rtl/>
        </w:rPr>
        <w:lastRenderedPageBreak/>
        <w:t>الإجابة</w:t>
      </w:r>
      <w:r w:rsidR="00751DC4" w:rsidRPr="00D97C9E">
        <w:rPr>
          <w:rFonts w:ascii="Simplified Arabic" w:hAnsi="Simplified Arabic" w:cs="Simplified Arabic" w:hint="cs"/>
          <w:b/>
          <w:bCs/>
          <w:sz w:val="28"/>
          <w:szCs w:val="28"/>
          <w:rtl/>
        </w:rPr>
        <w:t xml:space="preserve"> النموذجية</w:t>
      </w:r>
      <w:r w:rsidRPr="00D97C9E">
        <w:rPr>
          <w:rFonts w:ascii="Simplified Arabic" w:hAnsi="Simplified Arabic" w:cs="Simplified Arabic" w:hint="cs"/>
          <w:b/>
          <w:bCs/>
          <w:sz w:val="28"/>
          <w:szCs w:val="28"/>
          <w:rtl/>
        </w:rPr>
        <w:t xml:space="preserve"> للامتحان مادة النظام المصرفي الجزائري.</w:t>
      </w:r>
    </w:p>
    <w:p w:rsidR="00D97C9E" w:rsidRPr="008546FA" w:rsidRDefault="00D97C9E" w:rsidP="00B457F2">
      <w:pPr>
        <w:bidi/>
        <w:spacing w:line="240" w:lineRule="auto"/>
        <w:rPr>
          <w:rFonts w:ascii="Traditional Arabic" w:hAnsi="Traditional Arabic" w:cs="Traditional Arabic"/>
          <w:sz w:val="28"/>
          <w:szCs w:val="28"/>
          <w:rtl/>
          <w:lang w:bidi="ar-DZ"/>
        </w:rPr>
      </w:pPr>
      <w:r w:rsidRPr="008546FA">
        <w:rPr>
          <w:rFonts w:ascii="Simplified Arabic" w:hAnsi="Simplified Arabic" w:cs="Simplified Arabic" w:hint="cs"/>
          <w:sz w:val="28"/>
          <w:szCs w:val="28"/>
          <w:rtl/>
        </w:rPr>
        <w:t xml:space="preserve">ج1: </w:t>
      </w:r>
      <w:r w:rsidRPr="008546FA">
        <w:rPr>
          <w:rFonts w:ascii="Traditional Arabic" w:hAnsi="Traditional Arabic" w:cs="Traditional Arabic" w:hint="cs"/>
          <w:sz w:val="28"/>
          <w:szCs w:val="28"/>
          <w:rtl/>
          <w:lang w:bidi="ar-DZ"/>
        </w:rPr>
        <w:t>إشرح ما يلي:</w:t>
      </w:r>
    </w:p>
    <w:p w:rsidR="00D97C9E" w:rsidRPr="008546FA" w:rsidRDefault="00D97C9E" w:rsidP="00AF06AA">
      <w:pPr>
        <w:bidi/>
        <w:spacing w:line="240" w:lineRule="auto"/>
        <w:jc w:val="both"/>
        <w:rPr>
          <w:rFonts w:ascii="Traditional Arabic" w:hAnsi="Traditional Arabic" w:cs="Traditional Arabic"/>
          <w:color w:val="FF0000"/>
          <w:sz w:val="28"/>
          <w:szCs w:val="28"/>
          <w:rtl/>
          <w:lang w:bidi="ar-DZ"/>
        </w:rPr>
      </w:pPr>
      <w:r w:rsidRPr="008546FA">
        <w:rPr>
          <w:rFonts w:ascii="Traditional Arabic" w:hAnsi="Traditional Arabic" w:cs="Traditional Arabic" w:hint="cs"/>
          <w:b/>
          <w:bCs/>
          <w:sz w:val="28"/>
          <w:szCs w:val="28"/>
          <w:rtl/>
          <w:lang w:bidi="ar-DZ"/>
        </w:rPr>
        <w:t>* التوطين البنكي</w:t>
      </w:r>
      <w:r w:rsidR="00B457F2" w:rsidRPr="008546FA">
        <w:rPr>
          <w:rFonts w:ascii="Traditional Arabic" w:hAnsi="Traditional Arabic" w:cs="Traditional Arabic" w:hint="cs"/>
          <w:b/>
          <w:bCs/>
          <w:sz w:val="28"/>
          <w:szCs w:val="28"/>
          <w:rtl/>
          <w:lang w:bidi="ar-DZ"/>
        </w:rPr>
        <w:t>:</w:t>
      </w:r>
      <w:r w:rsidR="00B457F2" w:rsidRPr="008546FA">
        <w:rPr>
          <w:rFonts w:ascii="Simplified Arabic" w:hAnsi="Simplified Arabic" w:cs="Simplified Arabic" w:hint="cs"/>
          <w:sz w:val="28"/>
          <w:szCs w:val="28"/>
          <w:rtl/>
          <w:lang w:bidi="ar-DZ"/>
        </w:rPr>
        <w:t xml:space="preserve"> </w:t>
      </w:r>
      <w:r w:rsidR="00B457F2" w:rsidRPr="008546FA">
        <w:rPr>
          <w:rFonts w:ascii="Traditional Arabic" w:hAnsi="Traditional Arabic" w:cs="Traditional Arabic" w:hint="cs"/>
          <w:sz w:val="28"/>
          <w:szCs w:val="28"/>
          <w:rtl/>
          <w:lang w:bidi="ar-DZ"/>
        </w:rPr>
        <w:t>وهو إجباري؛ بحيث لا يحق للمؤسسات التعامل مع أكثر من بنك واحد يتم التمويل البنكي للمؤسسات العمومية بقيام هذه الأخيرة إجباريا بجعل كل عملياتها في بنك واحد، وهنا البنوك والمؤسسات ليس مخيرة في عملية التوطين بإعتبار أن المؤسسات الموجودة وزعت بقرار من وزارة المالية على البنوك التجارية الموجودة، إقرار مبدأ التخصص القطاعي للبنوك، بحيث كل بنك متخصص في التعامل وتمويل قطاع اقتصادي محدد.</w:t>
      </w:r>
      <w:r w:rsidR="006B132F" w:rsidRPr="008546FA">
        <w:rPr>
          <w:rFonts w:ascii="Traditional Arabic" w:hAnsi="Traditional Arabic" w:cs="Traditional Arabic" w:hint="cs"/>
          <w:sz w:val="28"/>
          <w:szCs w:val="28"/>
          <w:rtl/>
          <w:lang w:bidi="ar-DZ"/>
        </w:rPr>
        <w:t xml:space="preserve"> </w:t>
      </w:r>
      <w:r w:rsidR="006B132F" w:rsidRPr="008546FA">
        <w:rPr>
          <w:rFonts w:ascii="Traditional Arabic" w:hAnsi="Traditional Arabic" w:cs="Traditional Arabic" w:hint="cs"/>
          <w:color w:val="FF0000"/>
          <w:sz w:val="28"/>
          <w:szCs w:val="28"/>
          <w:rtl/>
          <w:lang w:bidi="ar-DZ"/>
        </w:rPr>
        <w:t>(</w:t>
      </w:r>
      <w:r w:rsidR="00AF06AA">
        <w:rPr>
          <w:rFonts w:ascii="Traditional Arabic" w:hAnsi="Traditional Arabic" w:cs="Traditional Arabic"/>
          <w:color w:val="FF0000"/>
          <w:sz w:val="28"/>
          <w:szCs w:val="28"/>
          <w:lang w:bidi="ar-DZ"/>
        </w:rPr>
        <w:t>0.5</w:t>
      </w:r>
      <w:r w:rsidR="006B132F" w:rsidRPr="008546FA">
        <w:rPr>
          <w:rFonts w:ascii="Traditional Arabic" w:hAnsi="Traditional Arabic" w:cs="Traditional Arabic" w:hint="cs"/>
          <w:color w:val="FF0000"/>
          <w:sz w:val="28"/>
          <w:szCs w:val="28"/>
          <w:rtl/>
          <w:lang w:bidi="ar-DZ"/>
        </w:rPr>
        <w:t xml:space="preserve">نقطة) </w:t>
      </w:r>
    </w:p>
    <w:p w:rsidR="00D97C9E" w:rsidRPr="008546FA" w:rsidRDefault="00D97C9E" w:rsidP="00B457F2">
      <w:pPr>
        <w:bidi/>
        <w:spacing w:line="240" w:lineRule="auto"/>
        <w:rPr>
          <w:rFonts w:ascii="Traditional Arabic" w:hAnsi="Traditional Arabic" w:cs="Traditional Arabic"/>
          <w:color w:val="FF0000"/>
          <w:sz w:val="28"/>
          <w:szCs w:val="28"/>
          <w:rtl/>
          <w:lang w:bidi="ar-DZ"/>
        </w:rPr>
      </w:pPr>
      <w:r w:rsidRPr="008546FA">
        <w:rPr>
          <w:rFonts w:ascii="Traditional Arabic" w:hAnsi="Traditional Arabic" w:cs="Traditional Arabic" w:hint="cs"/>
          <w:b/>
          <w:bCs/>
          <w:sz w:val="28"/>
          <w:szCs w:val="28"/>
          <w:rtl/>
          <w:lang w:bidi="ar-DZ"/>
        </w:rPr>
        <w:t>*</w:t>
      </w:r>
      <w:r w:rsidR="001F65A3" w:rsidRPr="008546FA">
        <w:rPr>
          <w:rFonts w:ascii="Traditional Arabic" w:hAnsi="Traditional Arabic" w:cs="Traditional Arabic" w:hint="cs"/>
          <w:b/>
          <w:bCs/>
          <w:sz w:val="28"/>
          <w:szCs w:val="28"/>
          <w:rtl/>
          <w:lang w:bidi="ar-DZ"/>
        </w:rPr>
        <w:t>الدائرة النقدية:</w:t>
      </w:r>
      <w:r w:rsidR="001F65A3" w:rsidRPr="008546FA">
        <w:rPr>
          <w:rFonts w:ascii="Traditional Arabic" w:hAnsi="Traditional Arabic" w:cs="Traditional Arabic" w:hint="cs"/>
          <w:sz w:val="28"/>
          <w:szCs w:val="28"/>
          <w:rtl/>
          <w:lang w:bidi="ar-DZ"/>
        </w:rPr>
        <w:t xml:space="preserve"> وهي السلطة التي تتخذ القرارات النقدية ويمثلها البنك المركزي.</w:t>
      </w:r>
      <w:r w:rsidRPr="008546FA">
        <w:rPr>
          <w:rFonts w:ascii="Traditional Arabic" w:hAnsi="Traditional Arabic" w:cs="Traditional Arabic" w:hint="cs"/>
          <w:sz w:val="28"/>
          <w:szCs w:val="28"/>
          <w:rtl/>
          <w:lang w:bidi="ar-DZ"/>
        </w:rPr>
        <w:t xml:space="preserve"> </w:t>
      </w:r>
      <w:r w:rsidR="00AF06AA">
        <w:rPr>
          <w:rFonts w:ascii="Traditional Arabic" w:hAnsi="Traditional Arabic" w:cs="Traditional Arabic" w:hint="cs"/>
          <w:color w:val="FF0000"/>
          <w:sz w:val="28"/>
          <w:szCs w:val="28"/>
          <w:rtl/>
          <w:lang w:bidi="ar-DZ"/>
        </w:rPr>
        <w:t>(0.5</w:t>
      </w:r>
      <w:r w:rsidR="006B132F" w:rsidRPr="008546FA">
        <w:rPr>
          <w:rFonts w:ascii="Traditional Arabic" w:hAnsi="Traditional Arabic" w:cs="Traditional Arabic" w:hint="cs"/>
          <w:color w:val="FF0000"/>
          <w:sz w:val="28"/>
          <w:szCs w:val="28"/>
          <w:rtl/>
          <w:lang w:bidi="ar-DZ"/>
        </w:rPr>
        <w:t xml:space="preserve"> نقطة)</w:t>
      </w:r>
    </w:p>
    <w:p w:rsidR="00D97C9E" w:rsidRPr="008546FA" w:rsidRDefault="00D97C9E" w:rsidP="00AF06AA">
      <w:pPr>
        <w:bidi/>
        <w:spacing w:line="240" w:lineRule="auto"/>
        <w:rPr>
          <w:rFonts w:ascii="Traditional Arabic" w:hAnsi="Traditional Arabic" w:cs="Traditional Arabic"/>
          <w:color w:val="FF0000"/>
          <w:sz w:val="28"/>
          <w:szCs w:val="28"/>
          <w:rtl/>
          <w:lang w:bidi="ar-DZ"/>
        </w:rPr>
      </w:pPr>
      <w:r w:rsidRPr="008546FA">
        <w:rPr>
          <w:rFonts w:ascii="Traditional Arabic" w:hAnsi="Traditional Arabic" w:cs="Traditional Arabic" w:hint="cs"/>
          <w:b/>
          <w:bCs/>
          <w:sz w:val="28"/>
          <w:szCs w:val="28"/>
          <w:rtl/>
          <w:lang w:bidi="ar-DZ"/>
        </w:rPr>
        <w:t>*</w:t>
      </w:r>
      <w:r w:rsidR="001F65A3" w:rsidRPr="008546FA">
        <w:rPr>
          <w:rFonts w:ascii="Traditional Arabic" w:hAnsi="Traditional Arabic" w:cs="Traditional Arabic" w:hint="cs"/>
          <w:b/>
          <w:bCs/>
          <w:sz w:val="28"/>
          <w:szCs w:val="28"/>
          <w:rtl/>
          <w:lang w:bidi="ar-DZ"/>
        </w:rPr>
        <w:t>الدائرة الحقيقية:</w:t>
      </w:r>
      <w:r w:rsidR="001F65A3" w:rsidRPr="008546FA">
        <w:rPr>
          <w:rFonts w:ascii="Traditional Arabic" w:hAnsi="Traditional Arabic" w:cs="Traditional Arabic" w:hint="cs"/>
          <w:sz w:val="28"/>
          <w:szCs w:val="28"/>
          <w:rtl/>
          <w:lang w:bidi="ar-DZ"/>
        </w:rPr>
        <w:t xml:space="preserve"> هي هيئة التخطيط التي تقوم بإعداد المخططات التنموية الموجهة للاقتصاد.</w:t>
      </w:r>
      <w:r w:rsidR="006B132F" w:rsidRPr="008546FA">
        <w:rPr>
          <w:rFonts w:ascii="Traditional Arabic" w:hAnsi="Traditional Arabic" w:cs="Traditional Arabic" w:hint="cs"/>
          <w:sz w:val="28"/>
          <w:szCs w:val="28"/>
          <w:rtl/>
          <w:lang w:bidi="ar-DZ"/>
        </w:rPr>
        <w:t xml:space="preserve">  </w:t>
      </w:r>
      <w:r w:rsidR="006B132F" w:rsidRPr="008546FA">
        <w:rPr>
          <w:rFonts w:ascii="Traditional Arabic" w:hAnsi="Traditional Arabic" w:cs="Traditional Arabic" w:hint="cs"/>
          <w:color w:val="FF0000"/>
          <w:sz w:val="28"/>
          <w:szCs w:val="28"/>
          <w:rtl/>
          <w:lang w:bidi="ar-DZ"/>
        </w:rPr>
        <w:t>(</w:t>
      </w:r>
      <w:r w:rsidR="00AF06AA">
        <w:rPr>
          <w:rFonts w:ascii="Traditional Arabic" w:hAnsi="Traditional Arabic" w:cs="Traditional Arabic"/>
          <w:color w:val="FF0000"/>
          <w:sz w:val="28"/>
          <w:szCs w:val="28"/>
          <w:lang w:bidi="ar-DZ"/>
        </w:rPr>
        <w:t>0.5</w:t>
      </w:r>
      <w:r w:rsidR="006B132F" w:rsidRPr="008546FA">
        <w:rPr>
          <w:rFonts w:ascii="Traditional Arabic" w:hAnsi="Traditional Arabic" w:cs="Traditional Arabic" w:hint="cs"/>
          <w:color w:val="FF0000"/>
          <w:sz w:val="28"/>
          <w:szCs w:val="28"/>
          <w:rtl/>
          <w:lang w:bidi="ar-DZ"/>
        </w:rPr>
        <w:t xml:space="preserve"> نقطة)</w:t>
      </w:r>
    </w:p>
    <w:p w:rsidR="00D97C9E" w:rsidRPr="008546FA" w:rsidRDefault="00D97C9E" w:rsidP="00AF06AA">
      <w:pPr>
        <w:bidi/>
        <w:spacing w:line="240" w:lineRule="auto"/>
        <w:rPr>
          <w:rFonts w:ascii="Traditional Arabic" w:hAnsi="Traditional Arabic" w:cs="Traditional Arabic"/>
          <w:color w:val="FF0000"/>
          <w:sz w:val="28"/>
          <w:szCs w:val="28"/>
          <w:rtl/>
          <w:lang w:bidi="ar-DZ"/>
        </w:rPr>
      </w:pPr>
      <w:r w:rsidRPr="008546FA">
        <w:rPr>
          <w:rFonts w:ascii="Traditional Arabic" w:hAnsi="Traditional Arabic" w:cs="Traditional Arabic" w:hint="cs"/>
          <w:b/>
          <w:bCs/>
          <w:sz w:val="28"/>
          <w:szCs w:val="28"/>
          <w:rtl/>
          <w:lang w:bidi="ar-DZ"/>
        </w:rPr>
        <w:t>* الدائرة المالية</w:t>
      </w:r>
      <w:r w:rsidR="001F65A3" w:rsidRPr="008546FA">
        <w:rPr>
          <w:rFonts w:ascii="Traditional Arabic" w:hAnsi="Traditional Arabic" w:cs="Traditional Arabic" w:hint="cs"/>
          <w:b/>
          <w:bCs/>
          <w:sz w:val="28"/>
          <w:szCs w:val="28"/>
          <w:rtl/>
          <w:lang w:bidi="ar-DZ"/>
        </w:rPr>
        <w:t>:</w:t>
      </w:r>
      <w:r w:rsidR="001F65A3" w:rsidRPr="008546FA">
        <w:rPr>
          <w:rFonts w:ascii="Traditional Arabic" w:hAnsi="Traditional Arabic" w:cs="Traditional Arabic" w:hint="cs"/>
          <w:sz w:val="28"/>
          <w:szCs w:val="28"/>
          <w:rtl/>
          <w:lang w:bidi="ar-DZ"/>
        </w:rPr>
        <w:t xml:space="preserve"> </w:t>
      </w:r>
      <w:r w:rsidR="002A5016" w:rsidRPr="008546FA">
        <w:rPr>
          <w:rFonts w:ascii="Traditional Arabic" w:hAnsi="Traditional Arabic" w:cs="Traditional Arabic" w:hint="cs"/>
          <w:sz w:val="28"/>
          <w:szCs w:val="28"/>
          <w:rtl/>
          <w:lang w:bidi="ar-DZ"/>
        </w:rPr>
        <w:t>ويقصد بها الهيئة التي تقوم بإعداد الميزانية العامة للدولة وتمثلها الخزينة العمومية.</w:t>
      </w:r>
      <w:r w:rsidR="006B132F" w:rsidRPr="008546FA">
        <w:rPr>
          <w:rFonts w:ascii="Traditional Arabic" w:hAnsi="Traditional Arabic" w:cs="Traditional Arabic" w:hint="cs"/>
          <w:sz w:val="28"/>
          <w:szCs w:val="28"/>
          <w:rtl/>
          <w:lang w:bidi="ar-DZ"/>
        </w:rPr>
        <w:t xml:space="preserve"> </w:t>
      </w:r>
      <w:r w:rsidR="006B132F" w:rsidRPr="008546FA">
        <w:rPr>
          <w:rFonts w:ascii="Traditional Arabic" w:hAnsi="Traditional Arabic" w:cs="Traditional Arabic" w:hint="cs"/>
          <w:color w:val="FF0000"/>
          <w:sz w:val="28"/>
          <w:szCs w:val="28"/>
          <w:rtl/>
          <w:lang w:bidi="ar-DZ"/>
        </w:rPr>
        <w:t>(</w:t>
      </w:r>
      <w:r w:rsidR="00AF06AA">
        <w:rPr>
          <w:rFonts w:ascii="Traditional Arabic" w:hAnsi="Traditional Arabic" w:cs="Traditional Arabic"/>
          <w:color w:val="FF0000"/>
          <w:sz w:val="28"/>
          <w:szCs w:val="28"/>
          <w:lang w:bidi="ar-DZ"/>
        </w:rPr>
        <w:t>0.5</w:t>
      </w:r>
      <w:r w:rsidR="00AF06AA">
        <w:rPr>
          <w:rFonts w:ascii="Traditional Arabic" w:hAnsi="Traditional Arabic" w:cs="Traditional Arabic" w:hint="cs"/>
          <w:color w:val="FF0000"/>
          <w:sz w:val="28"/>
          <w:szCs w:val="28"/>
          <w:rtl/>
          <w:lang w:bidi="ar-DZ"/>
        </w:rPr>
        <w:t xml:space="preserve"> </w:t>
      </w:r>
      <w:r w:rsidR="006B132F" w:rsidRPr="008546FA">
        <w:rPr>
          <w:rFonts w:ascii="Traditional Arabic" w:hAnsi="Traditional Arabic" w:cs="Traditional Arabic" w:hint="cs"/>
          <w:color w:val="FF0000"/>
          <w:sz w:val="28"/>
          <w:szCs w:val="28"/>
          <w:rtl/>
          <w:lang w:bidi="ar-DZ"/>
        </w:rPr>
        <w:t>نقطة)</w:t>
      </w:r>
    </w:p>
    <w:p w:rsidR="00D97C9E" w:rsidRPr="008546FA" w:rsidRDefault="00D97C9E" w:rsidP="00B457F2">
      <w:pPr>
        <w:bidi/>
        <w:spacing w:line="240" w:lineRule="auto"/>
        <w:rPr>
          <w:rFonts w:ascii="Traditional Arabic" w:hAnsi="Traditional Arabic" w:cs="Traditional Arabic"/>
          <w:color w:val="FF0000"/>
          <w:sz w:val="28"/>
          <w:szCs w:val="28"/>
          <w:rtl/>
          <w:lang w:bidi="ar-DZ"/>
        </w:rPr>
      </w:pPr>
      <w:r w:rsidRPr="008546FA">
        <w:rPr>
          <w:rFonts w:ascii="Traditional Arabic" w:hAnsi="Traditional Arabic" w:cs="Traditional Arabic" w:hint="cs"/>
          <w:sz w:val="28"/>
          <w:szCs w:val="28"/>
          <w:rtl/>
          <w:lang w:bidi="ar-DZ"/>
        </w:rPr>
        <w:t>ج2: أهداف الإصلاح المالي والمصرفي لعام 1971 الذي عرفته المنظومة المصرفية الجزائرية هي:</w:t>
      </w:r>
      <w:r w:rsidRPr="008546FA">
        <w:rPr>
          <w:rFonts w:ascii="Simplified Arabic" w:hAnsi="Simplified Arabic" w:cs="Simplified Arabic" w:hint="cs"/>
          <w:sz w:val="28"/>
          <w:szCs w:val="28"/>
          <w:rtl/>
          <w:lang w:bidi="ar-DZ"/>
        </w:rPr>
        <w:t xml:space="preserve"> </w:t>
      </w:r>
      <w:r w:rsidRPr="008546FA">
        <w:rPr>
          <w:rFonts w:ascii="Traditional Arabic" w:hAnsi="Traditional Arabic" w:cs="Traditional Arabic" w:hint="cs"/>
          <w:sz w:val="28"/>
          <w:szCs w:val="28"/>
          <w:rtl/>
          <w:lang w:bidi="ar-DZ"/>
        </w:rPr>
        <w:t>تعميم القروض</w:t>
      </w:r>
      <w:r w:rsidR="00B457F2" w:rsidRPr="008546FA">
        <w:rPr>
          <w:rFonts w:ascii="Traditional Arabic" w:hAnsi="Traditional Arabic" w:cs="Traditional Arabic" w:hint="cs"/>
          <w:sz w:val="28"/>
          <w:szCs w:val="28"/>
          <w:rtl/>
          <w:lang w:bidi="ar-DZ"/>
        </w:rPr>
        <w:t>،</w:t>
      </w:r>
      <w:r w:rsidRPr="008546FA">
        <w:rPr>
          <w:rFonts w:ascii="Traditional Arabic" w:hAnsi="Traditional Arabic" w:cs="Traditional Arabic" w:hint="cs"/>
          <w:sz w:val="28"/>
          <w:szCs w:val="28"/>
          <w:rtl/>
          <w:lang w:bidi="ar-DZ"/>
        </w:rPr>
        <w:t xml:space="preserve"> لا مركزية تمويل الاستثمارات، مركزية الموارد.</w:t>
      </w:r>
      <w:r w:rsidR="006B132F" w:rsidRPr="008546FA">
        <w:rPr>
          <w:rFonts w:ascii="Traditional Arabic" w:hAnsi="Traditional Arabic" w:cs="Traditional Arabic" w:hint="cs"/>
          <w:sz w:val="28"/>
          <w:szCs w:val="28"/>
          <w:rtl/>
          <w:lang w:bidi="ar-DZ"/>
        </w:rPr>
        <w:t xml:space="preserve">                     </w:t>
      </w:r>
      <w:r w:rsidR="006B132F" w:rsidRPr="008546FA">
        <w:rPr>
          <w:rFonts w:ascii="Traditional Arabic" w:hAnsi="Traditional Arabic" w:cs="Traditional Arabic" w:hint="cs"/>
          <w:color w:val="FF0000"/>
          <w:sz w:val="28"/>
          <w:szCs w:val="28"/>
          <w:rtl/>
          <w:lang w:bidi="ar-DZ"/>
        </w:rPr>
        <w:t>(3 نقطة)</w:t>
      </w:r>
    </w:p>
    <w:p w:rsidR="00D97C9E" w:rsidRPr="008546FA" w:rsidRDefault="00D97C9E" w:rsidP="00B457F2">
      <w:pPr>
        <w:bidi/>
        <w:spacing w:line="240" w:lineRule="auto"/>
        <w:rPr>
          <w:rFonts w:ascii="Traditional Arabic" w:hAnsi="Traditional Arabic" w:cs="Traditional Arabic"/>
          <w:sz w:val="28"/>
          <w:szCs w:val="28"/>
          <w:rtl/>
          <w:lang w:bidi="ar-DZ"/>
        </w:rPr>
      </w:pPr>
      <w:r w:rsidRPr="008546FA">
        <w:rPr>
          <w:rFonts w:ascii="Traditional Arabic" w:hAnsi="Traditional Arabic" w:cs="Traditional Arabic" w:hint="cs"/>
          <w:sz w:val="28"/>
          <w:szCs w:val="28"/>
          <w:rtl/>
          <w:lang w:bidi="ar-DZ"/>
        </w:rPr>
        <w:t>ج3: دوافع</w:t>
      </w:r>
      <w:r w:rsidRPr="008546FA">
        <w:rPr>
          <w:rFonts w:ascii="Traditional Arabic" w:hAnsi="Traditional Arabic" w:cs="Traditional Arabic" w:hint="cs"/>
          <w:b/>
          <w:bCs/>
          <w:sz w:val="28"/>
          <w:szCs w:val="28"/>
          <w:rtl/>
          <w:lang w:bidi="ar-DZ"/>
        </w:rPr>
        <w:t xml:space="preserve"> </w:t>
      </w:r>
      <w:r w:rsidRPr="008546FA">
        <w:rPr>
          <w:rFonts w:ascii="Traditional Arabic" w:hAnsi="Traditional Arabic" w:cs="Traditional Arabic" w:hint="cs"/>
          <w:sz w:val="28"/>
          <w:szCs w:val="28"/>
          <w:rtl/>
          <w:lang w:bidi="ar-DZ"/>
        </w:rPr>
        <w:t>وأسباب صدور قانون النقد والقرض 90-10 هي:</w:t>
      </w:r>
    </w:p>
    <w:p w:rsidR="00B457F2" w:rsidRPr="008546FA" w:rsidRDefault="00B457F2" w:rsidP="00B457F2">
      <w:pPr>
        <w:pStyle w:val="Paragraphedeliste"/>
        <w:numPr>
          <w:ilvl w:val="0"/>
          <w:numId w:val="4"/>
        </w:numPr>
        <w:bidi/>
        <w:spacing w:line="240" w:lineRule="auto"/>
        <w:jc w:val="both"/>
        <w:rPr>
          <w:rFonts w:ascii="Traditional Arabic" w:hAnsi="Traditional Arabic" w:cs="Traditional Arabic"/>
          <w:sz w:val="28"/>
          <w:szCs w:val="28"/>
          <w:rtl/>
          <w:lang w:bidi="ar-DZ"/>
        </w:rPr>
      </w:pPr>
      <w:r w:rsidRPr="008546FA">
        <w:rPr>
          <w:rFonts w:ascii="Traditional Arabic" w:hAnsi="Traditional Arabic" w:cs="Traditional Arabic" w:hint="cs"/>
          <w:b/>
          <w:bCs/>
          <w:sz w:val="28"/>
          <w:szCs w:val="28"/>
          <w:rtl/>
          <w:lang w:bidi="ar-DZ"/>
        </w:rPr>
        <w:t>دوافع نقدية:</w:t>
      </w:r>
      <w:r w:rsidRPr="008546FA">
        <w:rPr>
          <w:rFonts w:ascii="Traditional Arabic" w:hAnsi="Traditional Arabic" w:cs="Traditional Arabic" w:hint="cs"/>
          <w:sz w:val="28"/>
          <w:szCs w:val="28"/>
          <w:rtl/>
          <w:lang w:bidi="ar-DZ"/>
        </w:rPr>
        <w:t xml:space="preserve"> جاء هذا القانون من أجل مراجعة جذرية للنصوص القانونية التي تحكم النشاط المصرفي في الجزائر على الوجه الذي يتناسب مع التطورات الحاصلة على الصعيد الداخلي والخارجي بما يسمح للبنوك من أداء دورها بفعالية، وبما يسمح للسلطات النقدية من إدارة السياسة النقدية بصرامة وأكثر استقلالية.  </w:t>
      </w:r>
    </w:p>
    <w:p w:rsidR="00B457F2" w:rsidRPr="008546FA" w:rsidRDefault="00B457F2" w:rsidP="00B457F2">
      <w:pPr>
        <w:pStyle w:val="Paragraphedeliste"/>
        <w:numPr>
          <w:ilvl w:val="0"/>
          <w:numId w:val="4"/>
        </w:numPr>
        <w:bidi/>
        <w:spacing w:line="240" w:lineRule="auto"/>
        <w:jc w:val="both"/>
        <w:rPr>
          <w:rFonts w:ascii="Traditional Arabic" w:hAnsi="Traditional Arabic" w:cs="Traditional Arabic"/>
          <w:sz w:val="28"/>
          <w:szCs w:val="28"/>
          <w:rtl/>
          <w:lang w:bidi="ar-DZ"/>
        </w:rPr>
      </w:pPr>
      <w:r w:rsidRPr="008546FA">
        <w:rPr>
          <w:rFonts w:ascii="Traditional Arabic" w:hAnsi="Traditional Arabic" w:cs="Traditional Arabic" w:hint="cs"/>
          <w:b/>
          <w:bCs/>
          <w:sz w:val="28"/>
          <w:szCs w:val="28"/>
          <w:rtl/>
          <w:lang w:bidi="ar-DZ"/>
        </w:rPr>
        <w:t>دوافع اقتصادية:</w:t>
      </w:r>
      <w:r w:rsidRPr="008546FA">
        <w:rPr>
          <w:rFonts w:ascii="Traditional Arabic" w:hAnsi="Traditional Arabic" w:cs="Traditional Arabic" w:hint="cs"/>
          <w:sz w:val="28"/>
          <w:szCs w:val="28"/>
          <w:rtl/>
          <w:lang w:bidi="ar-DZ"/>
        </w:rPr>
        <w:t xml:space="preserve"> تقوم البنوك والمؤسسات المصرفي بوظيفة الوساطة المالية، وتلعب دور هاما في تمويل التنمية الاقتصادية، ونظرا لهذا الدور فإن أي إصلاح اقتصادي لا يكتمل ما لم يواكبه إصلاح في النظام المصرفي والمالي بما يسمح من تمكين البنوك من أداء دورها كاملا في تجميع الموارد وتخصيصها نحو المشاريع والأنشطة الاقتصادية بفعالية، ومن المعلوم أنه كلما زادت كفاءة القطاع المصرفي وتحسن دوره في مجال الوساطة المالية كلما انعكس ذلك إيجابا على الوضع الاقتصادي.</w:t>
      </w:r>
    </w:p>
    <w:p w:rsidR="00D97C9E" w:rsidRPr="008546FA" w:rsidRDefault="00B457F2" w:rsidP="00B457F2">
      <w:pPr>
        <w:pStyle w:val="Paragraphedeliste"/>
        <w:numPr>
          <w:ilvl w:val="0"/>
          <w:numId w:val="4"/>
        </w:numPr>
        <w:bidi/>
        <w:spacing w:line="240" w:lineRule="auto"/>
        <w:jc w:val="both"/>
        <w:rPr>
          <w:rFonts w:ascii="Traditional Arabic" w:hAnsi="Traditional Arabic" w:cs="Traditional Arabic"/>
          <w:sz w:val="28"/>
          <w:szCs w:val="28"/>
          <w:rtl/>
          <w:lang w:bidi="ar-DZ"/>
        </w:rPr>
      </w:pPr>
      <w:r w:rsidRPr="008546FA">
        <w:rPr>
          <w:rFonts w:ascii="Traditional Arabic" w:hAnsi="Traditional Arabic" w:cs="Traditional Arabic" w:hint="cs"/>
          <w:b/>
          <w:bCs/>
          <w:sz w:val="28"/>
          <w:szCs w:val="28"/>
          <w:rtl/>
          <w:lang w:bidi="ar-DZ"/>
        </w:rPr>
        <w:t>دوافع تقنية:</w:t>
      </w:r>
      <w:r w:rsidRPr="008546FA">
        <w:rPr>
          <w:rFonts w:ascii="Traditional Arabic" w:hAnsi="Traditional Arabic" w:cs="Traditional Arabic" w:hint="cs"/>
          <w:sz w:val="28"/>
          <w:szCs w:val="28"/>
          <w:rtl/>
          <w:lang w:bidi="ar-DZ"/>
        </w:rPr>
        <w:t xml:space="preserve"> ترتبط هذه الدوافع بالتطورات التقنية التي حدثت في مجال تكنولوجيا الإعلام والاتصال وتوظيفها في مجال الصناعة المصرفية، والتوسع في استخدام وسائل الدفع الالكتروني وتحديث وعصرنة أنظمة الدفع والربط الشبكي بين البنوك وإدخال أنظمة المقاصة الالكترونية.</w:t>
      </w:r>
      <w:r w:rsidR="006B132F" w:rsidRPr="008546FA">
        <w:rPr>
          <w:rFonts w:ascii="Traditional Arabic" w:hAnsi="Traditional Arabic" w:cs="Traditional Arabic" w:hint="cs"/>
          <w:sz w:val="28"/>
          <w:szCs w:val="28"/>
          <w:rtl/>
          <w:lang w:bidi="ar-DZ"/>
        </w:rPr>
        <w:t xml:space="preserve">  </w:t>
      </w:r>
      <w:r w:rsidR="006B132F" w:rsidRPr="008546FA">
        <w:rPr>
          <w:rFonts w:ascii="Traditional Arabic" w:hAnsi="Traditional Arabic" w:cs="Traditional Arabic" w:hint="cs"/>
          <w:color w:val="FF0000"/>
          <w:sz w:val="28"/>
          <w:szCs w:val="28"/>
          <w:rtl/>
          <w:lang w:bidi="ar-DZ"/>
        </w:rPr>
        <w:t xml:space="preserve">     (3 نقاط)</w:t>
      </w:r>
    </w:p>
    <w:p w:rsidR="008546FA" w:rsidRPr="008546FA" w:rsidRDefault="00D97C9E" w:rsidP="008546FA">
      <w:pPr>
        <w:bidi/>
        <w:jc w:val="both"/>
        <w:rPr>
          <w:rFonts w:ascii="Traditional Arabic" w:hAnsi="Traditional Arabic" w:cs="Traditional Arabic"/>
          <w:sz w:val="28"/>
          <w:szCs w:val="28"/>
          <w:rtl/>
          <w:lang w:bidi="ar-DZ"/>
        </w:rPr>
      </w:pPr>
      <w:r w:rsidRPr="008546FA">
        <w:rPr>
          <w:rFonts w:ascii="Traditional Arabic" w:hAnsi="Traditional Arabic" w:cs="Traditional Arabic" w:hint="cs"/>
          <w:b/>
          <w:bCs/>
          <w:sz w:val="28"/>
          <w:szCs w:val="28"/>
          <w:rtl/>
          <w:lang w:bidi="ar-DZ"/>
        </w:rPr>
        <w:t xml:space="preserve">ج4: </w:t>
      </w:r>
      <w:r w:rsidR="008546FA" w:rsidRPr="008546FA">
        <w:rPr>
          <w:rFonts w:ascii="Traditional Arabic" w:hAnsi="Traditional Arabic" w:cs="Traditional Arabic" w:hint="cs"/>
          <w:b/>
          <w:bCs/>
          <w:sz w:val="28"/>
          <w:szCs w:val="28"/>
          <w:rtl/>
          <w:lang w:bidi="ar-DZ"/>
        </w:rPr>
        <w:t>واقع وسائل الدفع الالكتروني في الجزائر:</w:t>
      </w:r>
      <w:r w:rsidR="008546FA" w:rsidRPr="008546FA">
        <w:rPr>
          <w:rFonts w:ascii="Traditional Arabic" w:hAnsi="Traditional Arabic" w:cs="Traditional Arabic" w:hint="cs"/>
          <w:sz w:val="28"/>
          <w:szCs w:val="28"/>
          <w:rtl/>
          <w:lang w:bidi="ar-DZ"/>
        </w:rPr>
        <w:t xml:space="preserve"> رغم التطور السريع لوسائل الدفع الالكتروني حول العالم، ليشمل مختلف المجالات، إذ تعد أهم وسائل الدفع في الوقت الراهن، ما تزال الجزائر في منأى عن هذه المستخدمات وعلى الرغم من أن العديد من الدول العربية قد قطعت أشواطا كبيرة في هذا المجال، وكل ما يمكن الحديث عنه هو بطاقات السحب وتفعيل بعض الآليات الأخرى:</w:t>
      </w:r>
    </w:p>
    <w:p w:rsidR="008546FA" w:rsidRPr="008546FA" w:rsidRDefault="008546FA" w:rsidP="00750392">
      <w:pPr>
        <w:bidi/>
        <w:jc w:val="both"/>
        <w:rPr>
          <w:rFonts w:ascii="Traditional Arabic" w:hAnsi="Traditional Arabic" w:cs="Traditional Arabic"/>
          <w:sz w:val="28"/>
          <w:szCs w:val="28"/>
          <w:rtl/>
          <w:lang w:bidi="ar-DZ"/>
        </w:rPr>
      </w:pPr>
      <w:r w:rsidRPr="008546FA">
        <w:rPr>
          <w:rFonts w:ascii="Traditional Arabic" w:hAnsi="Traditional Arabic" w:cs="Traditional Arabic" w:hint="cs"/>
          <w:b/>
          <w:bCs/>
          <w:sz w:val="28"/>
          <w:szCs w:val="28"/>
          <w:rtl/>
          <w:lang w:bidi="ar-DZ"/>
        </w:rPr>
        <w:t>* يطاقات السحب:</w:t>
      </w:r>
      <w:r w:rsidRPr="008546FA">
        <w:rPr>
          <w:rFonts w:ascii="Traditional Arabic" w:hAnsi="Traditional Arabic" w:cs="Traditional Arabic" w:hint="cs"/>
          <w:sz w:val="28"/>
          <w:szCs w:val="28"/>
          <w:rtl/>
          <w:lang w:bidi="ar-DZ"/>
        </w:rPr>
        <w:t xml:space="preserve"> سنة 1995 أنشأت شركة ذات أسهم بـرأس مال قدره267 مليون دينار جزائري لصنع بطاقة مصرفية من طرف ثمانية مصارف هي: " البنك الوطني الجزائري، بنك الفلاحة والتنمية الريفية، بنك الجزائري الخارجي، الصندوق والوطني للتوفير والاحتياط، القرض الشعبي الجزائري، بنك التنمية الحلية، الصندوق الوطني للتعاون الفلاحي، بنك البركة"،  وتضم حاليا 17 عضو 7 بنوك عمومية و9 خاصة، كما أوكلت </w:t>
      </w:r>
      <w:r w:rsidRPr="008546FA">
        <w:rPr>
          <w:rFonts w:ascii="Traditional Arabic" w:hAnsi="Traditional Arabic" w:cs="Traditional Arabic" w:hint="cs"/>
          <w:sz w:val="28"/>
          <w:szCs w:val="28"/>
          <w:rtl/>
          <w:lang w:bidi="ar-DZ"/>
        </w:rPr>
        <w:lastRenderedPageBreak/>
        <w:t>لهذه الشركة المهام التالية: تحديث وسائ</w:t>
      </w:r>
      <w:r w:rsidR="00750392">
        <w:rPr>
          <w:rFonts w:ascii="Traditional Arabic" w:hAnsi="Traditional Arabic" w:cs="Traditional Arabic" w:hint="cs"/>
          <w:sz w:val="28"/>
          <w:szCs w:val="28"/>
          <w:rtl/>
          <w:lang w:bidi="ar-DZ"/>
        </w:rPr>
        <w:t>ل الدفع للنظام المصرفي الجزائري،</w:t>
      </w:r>
      <w:r w:rsidRPr="008546FA">
        <w:rPr>
          <w:rFonts w:ascii="Traditional Arabic" w:hAnsi="Traditional Arabic" w:cs="Traditional Arabic" w:hint="cs"/>
          <w:sz w:val="28"/>
          <w:szCs w:val="28"/>
          <w:rtl/>
          <w:lang w:bidi="ar-DZ"/>
        </w:rPr>
        <w:t xml:space="preserve"> تطوير وتسيي</w:t>
      </w:r>
      <w:r w:rsidR="00750392">
        <w:rPr>
          <w:rFonts w:ascii="Traditional Arabic" w:hAnsi="Traditional Arabic" w:cs="Traditional Arabic" w:hint="cs"/>
          <w:sz w:val="28"/>
          <w:szCs w:val="28"/>
          <w:rtl/>
          <w:lang w:bidi="ar-DZ"/>
        </w:rPr>
        <w:t>ر التعاملات النقدية بين المصارف،</w:t>
      </w:r>
      <w:r w:rsidRPr="008546FA">
        <w:rPr>
          <w:rFonts w:ascii="Traditional Arabic" w:hAnsi="Traditional Arabic" w:cs="Traditional Arabic" w:hint="cs"/>
          <w:sz w:val="28"/>
          <w:szCs w:val="28"/>
          <w:rtl/>
          <w:lang w:bidi="ar-DZ"/>
        </w:rPr>
        <w:t>تحسين الخدمة المصرفية</w:t>
      </w:r>
      <w:r w:rsidR="00750392">
        <w:rPr>
          <w:rFonts w:ascii="Traditional Arabic" w:hAnsi="Traditional Arabic" w:cs="Traditional Arabic" w:hint="cs"/>
          <w:sz w:val="28"/>
          <w:szCs w:val="28"/>
          <w:rtl/>
          <w:lang w:bidi="ar-DZ"/>
        </w:rPr>
        <w:t xml:space="preserve"> وزيادة حجم تناول النقود،</w:t>
      </w:r>
      <w:r w:rsidRPr="008546FA">
        <w:rPr>
          <w:rFonts w:ascii="Traditional Arabic" w:hAnsi="Traditional Arabic" w:cs="Traditional Arabic" w:hint="cs"/>
          <w:sz w:val="28"/>
          <w:szCs w:val="28"/>
          <w:rtl/>
          <w:lang w:bidi="ar-DZ"/>
        </w:rPr>
        <w:t>وضع الموزعات الآلية في المصارف والتي تشرف عليها الشركة.</w:t>
      </w:r>
    </w:p>
    <w:p w:rsidR="008546FA" w:rsidRPr="008546FA" w:rsidRDefault="008546FA" w:rsidP="008546FA">
      <w:pPr>
        <w:bidi/>
        <w:jc w:val="both"/>
        <w:rPr>
          <w:rFonts w:ascii="Traditional Arabic" w:hAnsi="Traditional Arabic" w:cs="Traditional Arabic"/>
          <w:sz w:val="28"/>
          <w:szCs w:val="28"/>
          <w:rtl/>
          <w:lang w:bidi="ar-DZ"/>
        </w:rPr>
      </w:pPr>
      <w:r w:rsidRPr="008546FA">
        <w:rPr>
          <w:rFonts w:ascii="Traditional Arabic" w:hAnsi="Traditional Arabic" w:cs="Traditional Arabic" w:hint="cs"/>
          <w:sz w:val="28"/>
          <w:szCs w:val="28"/>
          <w:rtl/>
          <w:lang w:bidi="ar-DZ"/>
        </w:rPr>
        <w:t xml:space="preserve">  هذه البطاقة المستحدثة خاصة بالسحب؛ حسب المقاييس المعمول بها دوليا وطيع الإشارة السرية، وتنشأ هذه الخدمة عن طريق عقد يبرمه المصرف مع شركة </w:t>
      </w:r>
      <w:r w:rsidRPr="008546FA">
        <w:rPr>
          <w:rFonts w:ascii="Traditional Arabic" w:hAnsi="Traditional Arabic" w:cs="Traditional Arabic"/>
          <w:sz w:val="28"/>
          <w:szCs w:val="28"/>
          <w:lang w:bidi="ar-DZ"/>
        </w:rPr>
        <w:t>SATIM</w:t>
      </w:r>
      <w:r w:rsidRPr="008546FA">
        <w:rPr>
          <w:rFonts w:ascii="Traditional Arabic" w:hAnsi="Traditional Arabic" w:cs="Traditional Arabic" w:hint="cs"/>
          <w:sz w:val="28"/>
          <w:szCs w:val="28"/>
          <w:rtl/>
          <w:lang w:bidi="ar-DZ"/>
        </w:rPr>
        <w:t xml:space="preserve">، يحدد فيه التزام الطرفين خاصة فيما يتعلق بآجال وإجراءات التسليم بالإضافة إلى عملية الربط بين الموزعات الآلية ومصالح  </w:t>
      </w:r>
      <w:r w:rsidRPr="008546FA">
        <w:rPr>
          <w:rFonts w:ascii="Traditional Arabic" w:hAnsi="Traditional Arabic" w:cs="Traditional Arabic"/>
          <w:sz w:val="28"/>
          <w:szCs w:val="28"/>
          <w:lang w:bidi="ar-DZ"/>
        </w:rPr>
        <w:t>SATIM</w:t>
      </w:r>
      <w:r w:rsidRPr="008546FA">
        <w:rPr>
          <w:rFonts w:ascii="Traditional Arabic" w:hAnsi="Traditional Arabic" w:cs="Traditional Arabic" w:hint="cs"/>
          <w:sz w:val="28"/>
          <w:szCs w:val="28"/>
          <w:rtl/>
          <w:lang w:bidi="ar-DZ"/>
        </w:rPr>
        <w:t xml:space="preserve"> بواسطة شبكة اتصال حيث تسمح بالقيام بعمليات السحب سواء كانت داخلية أو محولة بالإضافة إلى سجل متصل بهيئة المقاصة لتصفية الحسابات ما بين المصارف</w:t>
      </w:r>
      <w:r>
        <w:rPr>
          <w:rFonts w:ascii="Traditional Arabic" w:hAnsi="Traditional Arabic" w:cs="Traditional Arabic" w:hint="cs"/>
          <w:sz w:val="28"/>
          <w:szCs w:val="28"/>
          <w:rtl/>
          <w:lang w:bidi="ar-DZ"/>
        </w:rPr>
        <w:t>.</w:t>
      </w:r>
    </w:p>
    <w:p w:rsidR="008546FA" w:rsidRPr="008546FA" w:rsidRDefault="008546FA" w:rsidP="00453928">
      <w:pPr>
        <w:bidi/>
        <w:jc w:val="both"/>
        <w:rPr>
          <w:rFonts w:ascii="Traditional Arabic" w:hAnsi="Traditional Arabic" w:cs="Traditional Arabic"/>
          <w:sz w:val="28"/>
          <w:szCs w:val="28"/>
          <w:rtl/>
          <w:lang w:bidi="ar-DZ"/>
        </w:rPr>
      </w:pPr>
      <w:r w:rsidRPr="008546FA">
        <w:rPr>
          <w:rFonts w:ascii="Traditional Arabic" w:hAnsi="Traditional Arabic" w:cs="Traditional Arabic" w:hint="cs"/>
          <w:b/>
          <w:bCs/>
          <w:sz w:val="28"/>
          <w:szCs w:val="28"/>
          <w:rtl/>
          <w:lang w:bidi="ar-DZ"/>
        </w:rPr>
        <w:t>* الشبكة النقدية بين المصارف:</w:t>
      </w:r>
      <w:r w:rsidRPr="008546FA">
        <w:rPr>
          <w:rFonts w:ascii="Traditional Arabic" w:hAnsi="Traditional Arabic" w:cs="Traditional Arabic" w:hint="cs"/>
          <w:sz w:val="28"/>
          <w:szCs w:val="28"/>
          <w:rtl/>
          <w:lang w:bidi="ar-DZ"/>
        </w:rPr>
        <w:t xml:space="preserve"> في سنة 1996 أعدت شركة </w:t>
      </w:r>
      <w:r w:rsidRPr="008546FA">
        <w:rPr>
          <w:rFonts w:ascii="Traditional Arabic" w:hAnsi="Traditional Arabic" w:cs="Traditional Arabic"/>
          <w:sz w:val="28"/>
          <w:szCs w:val="28"/>
          <w:lang w:bidi="ar-DZ"/>
        </w:rPr>
        <w:t>SATIM</w:t>
      </w:r>
      <w:r w:rsidRPr="008546FA">
        <w:rPr>
          <w:rFonts w:ascii="Traditional Arabic" w:hAnsi="Traditional Arabic" w:cs="Traditional Arabic" w:hint="cs"/>
          <w:sz w:val="28"/>
          <w:szCs w:val="28"/>
          <w:rtl/>
          <w:lang w:bidi="ar-DZ"/>
        </w:rPr>
        <w:t xml:space="preserve"> مشروعا لإيجاد حل للنقد بين المصارف، وأول مرحلة لهذا المشروع الذي بدأ في العمل سنة 1997 في إعداد شبكة نقدية إلكترونية بين المصارف في الجزائر، هذه الشبكة لا تعطي الخدمات المتعلقة بإصدار البطاقات المصرفية الخاصة بالسحب من الموزع الآلي محليا؛ وبالتالي يمكن للمصارف الوطنية والأجنبية الخاصة والعامة أن يقدموا إلى كل زبائنهم خدمة سحب الأموال بواسطة الموزع الآلي. كما تعمل </w:t>
      </w:r>
      <w:r w:rsidRPr="008546FA">
        <w:rPr>
          <w:rFonts w:ascii="Traditional Arabic" w:hAnsi="Traditional Arabic" w:cs="Traditional Arabic"/>
          <w:sz w:val="28"/>
          <w:szCs w:val="28"/>
          <w:lang w:bidi="ar-DZ"/>
        </w:rPr>
        <w:t>SATIM</w:t>
      </w:r>
      <w:r w:rsidRPr="008546FA">
        <w:rPr>
          <w:rFonts w:ascii="Traditional Arabic" w:hAnsi="Traditional Arabic" w:cs="Traditional Arabic" w:hint="cs"/>
          <w:sz w:val="28"/>
          <w:szCs w:val="28"/>
          <w:rtl/>
          <w:lang w:bidi="ar-DZ"/>
        </w:rPr>
        <w:t xml:space="preserve"> على ضمان حسن سير عملية السحب وتكامل الموزعات الآلية مع عدد من المصارف، هذا بالإضافة إلى تأمين قبول البطاقة في جميع مصارف المشاركين، وإجراء عمليات المقاصة لصفقات السحب بين المصارف هذا بالإضافة إلى تأمين تبادل التدفقات المالية بين المشاركين والمؤسسة المسؤولة عن المقاصة، كذلك تعمل هذه الشركة على مراقبة البطاقات المزورة وكشف كل التلاعبات</w:t>
      </w:r>
      <w:r w:rsidR="00453928">
        <w:rPr>
          <w:rFonts w:ascii="Traditional Arabic" w:hAnsi="Traditional Arabic" w:cs="Traditional Arabic" w:hint="cs"/>
          <w:sz w:val="28"/>
          <w:szCs w:val="28"/>
          <w:rtl/>
          <w:lang w:bidi="ar-DZ"/>
        </w:rPr>
        <w:t>.</w:t>
      </w:r>
    </w:p>
    <w:p w:rsidR="008546FA" w:rsidRPr="008546FA" w:rsidRDefault="008546FA" w:rsidP="008546FA">
      <w:pPr>
        <w:bidi/>
        <w:jc w:val="both"/>
        <w:rPr>
          <w:rFonts w:ascii="Traditional Arabic" w:hAnsi="Traditional Arabic" w:cs="Traditional Arabic"/>
          <w:sz w:val="28"/>
          <w:szCs w:val="28"/>
          <w:rtl/>
          <w:lang w:bidi="ar-DZ"/>
        </w:rPr>
      </w:pPr>
      <w:r w:rsidRPr="008546FA">
        <w:rPr>
          <w:rFonts w:ascii="Traditional Arabic" w:hAnsi="Traditional Arabic" w:cs="Traditional Arabic" w:hint="cs"/>
          <w:b/>
          <w:bCs/>
          <w:sz w:val="28"/>
          <w:szCs w:val="28"/>
          <w:rtl/>
          <w:lang w:bidi="ar-DZ"/>
        </w:rPr>
        <w:t>* مركز معالجة النقدية مابين المصارف:</w:t>
      </w:r>
      <w:r w:rsidRPr="008546FA">
        <w:rPr>
          <w:rFonts w:ascii="Traditional Arabic" w:hAnsi="Traditional Arabic" w:cs="Traditional Arabic" w:hint="cs"/>
          <w:sz w:val="28"/>
          <w:szCs w:val="28"/>
          <w:rtl/>
          <w:lang w:bidi="ar-DZ"/>
        </w:rPr>
        <w:t xml:space="preserve"> تشرف شركة </w:t>
      </w:r>
      <w:r w:rsidRPr="008546FA">
        <w:rPr>
          <w:rFonts w:ascii="Traditional Arabic" w:hAnsi="Traditional Arabic" w:cs="Traditional Arabic"/>
          <w:sz w:val="28"/>
          <w:szCs w:val="28"/>
          <w:lang w:bidi="ar-DZ"/>
        </w:rPr>
        <w:t>SATIM</w:t>
      </w:r>
      <w:r w:rsidRPr="008546FA">
        <w:rPr>
          <w:rFonts w:ascii="Traditional Arabic" w:hAnsi="Traditional Arabic" w:cs="Traditional Arabic" w:hint="cs"/>
          <w:sz w:val="28"/>
          <w:szCs w:val="28"/>
          <w:rtl/>
          <w:lang w:bidi="ar-DZ"/>
        </w:rPr>
        <w:t xml:space="preserve"> على مركز المعالجة النقدية بين المصارف وتعمل على ربط مراكز التوزيع مع مختلف المؤسسات المشتركة لوظيفة السحب؛ حيث يتولى هذا المركز ربط الموزع الآلي بمقدم الخدمة بواسطة خطوط عبر الشبكة الوطنية ومركز للاعتراض على البطاقات الضائعة أو المزورة.</w:t>
      </w:r>
    </w:p>
    <w:p w:rsidR="008546FA" w:rsidRPr="008546FA" w:rsidRDefault="008546FA" w:rsidP="008546FA">
      <w:pPr>
        <w:bidi/>
        <w:jc w:val="both"/>
        <w:rPr>
          <w:rFonts w:ascii="Traditional Arabic" w:hAnsi="Traditional Arabic" w:cs="Traditional Arabic"/>
          <w:sz w:val="28"/>
          <w:szCs w:val="28"/>
          <w:rtl/>
          <w:lang w:bidi="ar-DZ"/>
        </w:rPr>
      </w:pPr>
      <w:r w:rsidRPr="008546FA">
        <w:rPr>
          <w:rFonts w:ascii="Traditional Arabic" w:hAnsi="Traditional Arabic" w:cs="Traditional Arabic" w:hint="cs"/>
          <w:sz w:val="28"/>
          <w:szCs w:val="28"/>
          <w:rtl/>
          <w:lang w:bidi="ar-DZ"/>
        </w:rPr>
        <w:t>فعملية السحب تتم بطلب ترخيص يوجه إلى مركز الترخيص بالوكالة الذي يقبل أو يرفض الطلب، وفي حالة القبول يراقب المركز السقف المسموح به أسبوعيا لكل زبون، كما يرا</w:t>
      </w:r>
      <w:r w:rsidR="00B710A4">
        <w:rPr>
          <w:rFonts w:ascii="Traditional Arabic" w:hAnsi="Traditional Arabic" w:cs="Traditional Arabic" w:hint="cs"/>
          <w:sz w:val="28"/>
          <w:szCs w:val="28"/>
          <w:rtl/>
          <w:lang w:bidi="ar-DZ"/>
        </w:rPr>
        <w:t>قب هذا المركز الإشارة السرية، كم</w:t>
      </w:r>
      <w:r w:rsidRPr="008546FA">
        <w:rPr>
          <w:rFonts w:ascii="Traditional Arabic" w:hAnsi="Traditional Arabic" w:cs="Traditional Arabic" w:hint="cs"/>
          <w:sz w:val="28"/>
          <w:szCs w:val="28"/>
          <w:rtl/>
          <w:lang w:bidi="ar-DZ"/>
        </w:rPr>
        <w:t xml:space="preserve">ا أن السحب الذي يتم بالبطاقة لا يمكن الرجوع فيه بعد ذلك، وعلى الساعة الصفر يقوم المركز بمعالجة كل الصفقات التي قامت في ذلك اليوم، وتنظمها حسب كل مصرف موجود في الشبكة بين المركز وجميع المصارف المشاركة، وتسجل العمليات لدى جميع المصارف ويتم إجراء عملية المقاصة في </w:t>
      </w:r>
      <w:r w:rsidR="00662D9F">
        <w:rPr>
          <w:rFonts w:ascii="Traditional Arabic" w:hAnsi="Traditional Arabic" w:cs="Traditional Arabic" w:hint="cs"/>
          <w:sz w:val="28"/>
          <w:szCs w:val="28"/>
          <w:rtl/>
          <w:lang w:bidi="ar-DZ"/>
        </w:rPr>
        <w:t>مركز الصكوك البريدية التي لها</w:t>
      </w:r>
      <w:r w:rsidRPr="008546FA">
        <w:rPr>
          <w:rFonts w:ascii="Traditional Arabic" w:hAnsi="Traditional Arabic" w:cs="Traditional Arabic" w:hint="cs"/>
          <w:sz w:val="28"/>
          <w:szCs w:val="28"/>
          <w:rtl/>
          <w:lang w:bidi="ar-DZ"/>
        </w:rPr>
        <w:t xml:space="preserve"> حسابات المصارف.   </w:t>
      </w:r>
    </w:p>
    <w:p w:rsidR="008546FA" w:rsidRPr="008546FA" w:rsidRDefault="008546FA" w:rsidP="00B710A4">
      <w:pPr>
        <w:bidi/>
        <w:jc w:val="both"/>
        <w:rPr>
          <w:rFonts w:ascii="Traditional Arabic" w:hAnsi="Traditional Arabic" w:cs="Traditional Arabic"/>
          <w:sz w:val="28"/>
          <w:szCs w:val="28"/>
          <w:rtl/>
          <w:lang w:bidi="ar-DZ"/>
        </w:rPr>
      </w:pPr>
      <w:r w:rsidRPr="008546FA">
        <w:rPr>
          <w:rFonts w:ascii="Traditional Arabic" w:hAnsi="Traditional Arabic" w:cs="Traditional Arabic" w:hint="cs"/>
          <w:sz w:val="28"/>
          <w:szCs w:val="28"/>
          <w:rtl/>
          <w:lang w:bidi="ar-DZ"/>
        </w:rPr>
        <w:t>إن عملية السحب تتم في أسلوب نصف مباشر فتوجد شبكة بين المصارف وشركة "ساتيم" وهذا ما خلق نوعا من المخاطر، إضافة إلى إحجام الناس عن التعامل بهذه الوسائل مما جعل الإقبال عليها ضعيف؛ لعدة أسباب أهمها كثرة الأعطاب والأخطاء، التوزيع الغير جيد للموزعات الآلية وأيضا ميول الأفراد للحرية والإحجام عن إظهار أي معلومات أمام الناس.</w:t>
      </w:r>
      <w:r w:rsidR="00B710A4">
        <w:rPr>
          <w:rFonts w:ascii="Traditional Arabic" w:hAnsi="Traditional Arabic" w:cs="Traditional Arabic" w:hint="cs"/>
          <w:sz w:val="28"/>
          <w:szCs w:val="28"/>
          <w:rtl/>
          <w:lang w:bidi="ar-DZ"/>
        </w:rPr>
        <w:t xml:space="preserve"> </w:t>
      </w:r>
      <w:r w:rsidRPr="008546FA">
        <w:rPr>
          <w:rFonts w:ascii="Traditional Arabic" w:hAnsi="Traditional Arabic" w:cs="Traditional Arabic" w:hint="cs"/>
          <w:sz w:val="28"/>
          <w:szCs w:val="28"/>
          <w:rtl/>
          <w:lang w:bidi="ar-DZ"/>
        </w:rPr>
        <w:t xml:space="preserve">لذا بقيت النقود العادية الأكثر استعمالا في المعاملات لدى الجزائريين، لانعدام </w:t>
      </w:r>
      <w:r w:rsidR="00B710A4">
        <w:rPr>
          <w:rFonts w:ascii="Traditional Arabic" w:hAnsi="Traditional Arabic" w:cs="Traditional Arabic" w:hint="cs"/>
          <w:sz w:val="28"/>
          <w:szCs w:val="28"/>
          <w:rtl/>
          <w:lang w:bidi="ar-DZ"/>
        </w:rPr>
        <w:t>الثقة في وسائل الدفع الالكتروني</w:t>
      </w:r>
      <w:r w:rsidRPr="008546FA">
        <w:rPr>
          <w:rFonts w:ascii="Traditional Arabic" w:hAnsi="Traditional Arabic" w:cs="Traditional Arabic" w:hint="cs"/>
          <w:sz w:val="28"/>
          <w:szCs w:val="28"/>
          <w:rtl/>
          <w:lang w:bidi="ar-DZ"/>
        </w:rPr>
        <w:t>.</w:t>
      </w:r>
    </w:p>
    <w:p w:rsidR="008546FA" w:rsidRPr="00C563E3" w:rsidRDefault="008546FA" w:rsidP="00F41B43">
      <w:pPr>
        <w:bidi/>
        <w:jc w:val="both"/>
        <w:rPr>
          <w:rFonts w:ascii="Traditional Arabic" w:hAnsi="Traditional Arabic" w:cs="Traditional Arabic"/>
          <w:color w:val="FF0000"/>
          <w:sz w:val="28"/>
          <w:szCs w:val="28"/>
          <w:rtl/>
          <w:lang w:bidi="ar-DZ"/>
        </w:rPr>
      </w:pPr>
      <w:r w:rsidRPr="008546FA">
        <w:rPr>
          <w:rFonts w:ascii="Traditional Arabic" w:hAnsi="Traditional Arabic" w:cs="Traditional Arabic" w:hint="cs"/>
          <w:sz w:val="28"/>
          <w:szCs w:val="28"/>
          <w:rtl/>
          <w:lang w:bidi="ar-DZ"/>
        </w:rPr>
        <w:t>توجد في الجزائر العديد من البطاقات الإلكترونية المستعملة من طرف البنوك، أهمها:</w:t>
      </w:r>
      <w:r w:rsidR="00F41B43">
        <w:rPr>
          <w:rFonts w:ascii="Traditional Arabic" w:hAnsi="Traditional Arabic" w:cs="Traditional Arabic" w:hint="cs"/>
          <w:sz w:val="28"/>
          <w:szCs w:val="28"/>
          <w:rtl/>
          <w:lang w:bidi="ar-DZ"/>
        </w:rPr>
        <w:t xml:space="preserve"> </w:t>
      </w:r>
      <w:r w:rsidRPr="00F41B43">
        <w:rPr>
          <w:rFonts w:ascii="Traditional Arabic" w:hAnsi="Traditional Arabic" w:cs="Traditional Arabic" w:hint="cs"/>
          <w:sz w:val="28"/>
          <w:szCs w:val="28"/>
          <w:rtl/>
          <w:lang w:bidi="ar-DZ"/>
        </w:rPr>
        <w:t xml:space="preserve">البطاقة السحب ما بين البنوك </w:t>
      </w:r>
      <w:r w:rsidRPr="00F41B43">
        <w:rPr>
          <w:rFonts w:ascii="Traditional Arabic" w:hAnsi="Traditional Arabic" w:cs="Traditional Arabic"/>
          <w:sz w:val="28"/>
          <w:szCs w:val="28"/>
          <w:lang w:bidi="ar-DZ"/>
        </w:rPr>
        <w:t>CIB</w:t>
      </w:r>
      <w:r w:rsidR="00F41B43" w:rsidRPr="00F41B43">
        <w:rPr>
          <w:rFonts w:ascii="Traditional Arabic" w:hAnsi="Traditional Arabic" w:cs="Traditional Arabic" w:hint="cs"/>
          <w:sz w:val="28"/>
          <w:szCs w:val="28"/>
          <w:rtl/>
          <w:lang w:bidi="ar-DZ"/>
        </w:rPr>
        <w:t>،</w:t>
      </w:r>
      <w:r w:rsidRPr="00F41B43">
        <w:rPr>
          <w:rFonts w:ascii="Traditional Arabic" w:hAnsi="Traditional Arabic" w:cs="Traditional Arabic" w:hint="cs"/>
          <w:sz w:val="28"/>
          <w:szCs w:val="28"/>
          <w:rtl/>
          <w:lang w:bidi="ar-DZ"/>
        </w:rPr>
        <w:t xml:space="preserve"> البطاقات الدولية</w:t>
      </w:r>
      <w:r w:rsidR="00F41B43" w:rsidRPr="00F41B43">
        <w:rPr>
          <w:rFonts w:ascii="Traditional Arabic" w:hAnsi="Traditional Arabic" w:cs="Traditional Arabic" w:hint="cs"/>
          <w:sz w:val="28"/>
          <w:szCs w:val="28"/>
          <w:rtl/>
          <w:lang w:bidi="ar-DZ"/>
        </w:rPr>
        <w:t xml:space="preserve">، </w:t>
      </w:r>
      <w:r w:rsidRPr="00F41B43">
        <w:rPr>
          <w:rFonts w:ascii="Traditional Arabic" w:hAnsi="Traditional Arabic" w:cs="Traditional Arabic" w:hint="cs"/>
          <w:sz w:val="28"/>
          <w:szCs w:val="28"/>
          <w:rtl/>
          <w:lang w:bidi="ar-DZ"/>
        </w:rPr>
        <w:t>يطاقة بريد الجزائر الذهبية</w:t>
      </w:r>
      <w:r w:rsidR="00F41B43" w:rsidRPr="00F41B43">
        <w:rPr>
          <w:rFonts w:ascii="Traditional Arabic" w:hAnsi="Traditional Arabic" w:cs="Traditional Arabic" w:hint="cs"/>
          <w:sz w:val="28"/>
          <w:szCs w:val="28"/>
          <w:rtl/>
          <w:lang w:bidi="ar-DZ"/>
        </w:rPr>
        <w:t>،</w:t>
      </w:r>
      <w:r w:rsidR="00F41B43">
        <w:rPr>
          <w:rFonts w:ascii="Traditional Arabic" w:hAnsi="Traditional Arabic" w:cs="Traditional Arabic" w:hint="cs"/>
          <w:b/>
          <w:bCs/>
          <w:sz w:val="28"/>
          <w:szCs w:val="28"/>
          <w:rtl/>
          <w:lang w:bidi="ar-DZ"/>
        </w:rPr>
        <w:t xml:space="preserve"> </w:t>
      </w:r>
      <w:r w:rsidR="00F41B43">
        <w:rPr>
          <w:rFonts w:ascii="Traditional Arabic" w:hAnsi="Traditional Arabic" w:cs="Traditional Arabic" w:hint="cs"/>
          <w:sz w:val="28"/>
          <w:szCs w:val="28"/>
          <w:rtl/>
          <w:lang w:bidi="ar-DZ"/>
        </w:rPr>
        <w:t>و</w:t>
      </w:r>
      <w:r w:rsidRPr="008546FA">
        <w:rPr>
          <w:rFonts w:ascii="Traditional Arabic" w:hAnsi="Traditional Arabic" w:cs="Traditional Arabic" w:hint="cs"/>
          <w:sz w:val="28"/>
          <w:szCs w:val="28"/>
          <w:rtl/>
          <w:lang w:bidi="ar-DZ"/>
        </w:rPr>
        <w:t xml:space="preserve">توجد في الجزائر بطاقات دفع إلكترونية أخرى تسمح لمالكها تنفيذ بعض التعاملات إلكترونيا مثل: بطاقة الدفع " نفطال" التي تسمح بتسوية مشتريات مشتقات النفط للزبون على مستوى محطات " نفطال"، كما توجد بطاقة " الشفاء"، وهي بطاقة خاصة بالمؤمنين نصدرها مصالح الضمان الاجتماعي والتي تسمح بتسديد فارق التأمين فقط في حالة المرض أو شراء الأدوية.   </w:t>
      </w:r>
      <w:r w:rsidR="00C563E3">
        <w:rPr>
          <w:rFonts w:ascii="Traditional Arabic" w:hAnsi="Traditional Arabic" w:cs="Traditional Arabic" w:hint="cs"/>
          <w:color w:val="FF0000"/>
          <w:sz w:val="28"/>
          <w:szCs w:val="28"/>
          <w:rtl/>
          <w:lang w:bidi="ar-DZ"/>
        </w:rPr>
        <w:t>………………...(8 نقاط</w:t>
      </w:r>
      <w:r w:rsidR="00F05D9F">
        <w:rPr>
          <w:rFonts w:ascii="Traditional Arabic" w:hAnsi="Traditional Arabic" w:cs="Traditional Arabic" w:hint="cs"/>
          <w:color w:val="FF0000"/>
          <w:sz w:val="28"/>
          <w:szCs w:val="28"/>
          <w:rtl/>
          <w:lang w:bidi="ar-DZ"/>
        </w:rPr>
        <w:t xml:space="preserve"> </w:t>
      </w:r>
      <w:r w:rsidR="00C563E3">
        <w:rPr>
          <w:rFonts w:ascii="Traditional Arabic" w:hAnsi="Traditional Arabic" w:cs="Traditional Arabic" w:hint="cs"/>
          <w:color w:val="FF0000"/>
          <w:sz w:val="28"/>
          <w:szCs w:val="28"/>
          <w:rtl/>
          <w:lang w:bidi="ar-DZ"/>
        </w:rPr>
        <w:t>)</w:t>
      </w:r>
    </w:p>
    <w:p w:rsidR="00816EF0" w:rsidRPr="003E5227" w:rsidRDefault="00816EF0" w:rsidP="008546FA">
      <w:pPr>
        <w:bidi/>
        <w:spacing w:line="240" w:lineRule="auto"/>
        <w:jc w:val="both"/>
        <w:rPr>
          <w:rFonts w:ascii="Traditional Arabic" w:hAnsi="Traditional Arabic" w:cs="Traditional Arabic"/>
          <w:sz w:val="36"/>
          <w:szCs w:val="36"/>
          <w:lang w:bidi="ar-DZ"/>
        </w:rPr>
      </w:pPr>
    </w:p>
    <w:p w:rsidR="001D1C45" w:rsidRPr="001D1C45" w:rsidRDefault="001D1C45" w:rsidP="00F05D9F">
      <w:pPr>
        <w:bidi/>
        <w:spacing w:line="240" w:lineRule="auto"/>
        <w:jc w:val="both"/>
        <w:rPr>
          <w:rFonts w:ascii="Traditional Arabic" w:hAnsi="Traditional Arabic" w:cs="Traditional Arabic"/>
          <w:sz w:val="28"/>
          <w:szCs w:val="28"/>
          <w:rtl/>
          <w:lang w:bidi="ar-DZ"/>
        </w:rPr>
      </w:pPr>
      <w:r w:rsidRPr="001D1C45">
        <w:rPr>
          <w:rFonts w:ascii="Traditional Arabic" w:hAnsi="Traditional Arabic" w:cs="Traditional Arabic" w:hint="cs"/>
          <w:sz w:val="28"/>
          <w:szCs w:val="28"/>
          <w:rtl/>
          <w:lang w:bidi="ar-DZ"/>
        </w:rPr>
        <w:lastRenderedPageBreak/>
        <w:t>ج5:</w:t>
      </w:r>
      <w:r w:rsidR="00F05D9F">
        <w:rPr>
          <w:rFonts w:ascii="Traditional Arabic" w:hAnsi="Traditional Arabic" w:cs="Traditional Arabic" w:hint="cs"/>
          <w:sz w:val="28"/>
          <w:szCs w:val="28"/>
          <w:rtl/>
          <w:lang w:bidi="ar-DZ"/>
        </w:rPr>
        <w:t xml:space="preserve"> </w:t>
      </w:r>
      <w:r w:rsidRPr="001D1C45">
        <w:rPr>
          <w:rFonts w:ascii="Traditional Arabic" w:hAnsi="Traditional Arabic" w:cs="Traditional Arabic" w:hint="cs"/>
          <w:sz w:val="28"/>
          <w:szCs w:val="28"/>
          <w:rtl/>
          <w:lang w:bidi="ar-DZ"/>
        </w:rPr>
        <w:t>أنشئت عدة هيئات تقوم بعمليات الرقابة المصرفية في الجزائر، نوردها في ما يلي:</w:t>
      </w:r>
    </w:p>
    <w:p w:rsidR="001D1C45" w:rsidRDefault="001D1C45" w:rsidP="001D1C45">
      <w:pPr>
        <w:bidi/>
        <w:rPr>
          <w:rFonts w:ascii="Traditional Arabic" w:hAnsi="Traditional Arabic" w:cs="Traditional Arabic"/>
          <w:sz w:val="28"/>
          <w:szCs w:val="28"/>
          <w:rtl/>
          <w:lang w:bidi="ar-DZ"/>
        </w:rPr>
      </w:pPr>
      <w:r w:rsidRPr="001D1C45">
        <w:rPr>
          <w:rFonts w:ascii="Traditional Arabic" w:hAnsi="Traditional Arabic" w:cs="Traditional Arabic" w:hint="cs"/>
          <w:b/>
          <w:bCs/>
          <w:sz w:val="28"/>
          <w:szCs w:val="28"/>
          <w:rtl/>
          <w:lang w:bidi="ar-DZ"/>
        </w:rPr>
        <w:t>- اللجنة المصرفية كسلطة رقابية:</w:t>
      </w:r>
      <w:r w:rsidRPr="001D1C45">
        <w:rPr>
          <w:rFonts w:ascii="Traditional Arabic" w:hAnsi="Traditional Arabic" w:cs="Traditional Arabic" w:hint="cs"/>
          <w:sz w:val="28"/>
          <w:szCs w:val="28"/>
          <w:rtl/>
          <w:lang w:bidi="ar-DZ"/>
        </w:rPr>
        <w:t xml:space="preserve"> وتتمتع بسلطة إدارية وقضائية، وقد اتخذت العديد من الإجراءات والقرارات القضائية في هذا المجال</w:t>
      </w:r>
      <w:r>
        <w:rPr>
          <w:rFonts w:ascii="Traditional Arabic" w:hAnsi="Traditional Arabic" w:cs="Traditional Arabic" w:hint="cs"/>
          <w:sz w:val="28"/>
          <w:szCs w:val="28"/>
          <w:rtl/>
          <w:lang w:bidi="ar-DZ"/>
        </w:rPr>
        <w:t>.</w:t>
      </w:r>
    </w:p>
    <w:p w:rsidR="001D1C45" w:rsidRPr="001D1C45" w:rsidRDefault="001D1C45" w:rsidP="001D1C45">
      <w:pPr>
        <w:bidi/>
        <w:rPr>
          <w:rFonts w:ascii="Traditional Arabic" w:hAnsi="Traditional Arabic" w:cs="Traditional Arabic"/>
          <w:sz w:val="28"/>
          <w:szCs w:val="28"/>
          <w:rtl/>
          <w:lang w:bidi="ar-DZ"/>
        </w:rPr>
      </w:pPr>
      <w:r w:rsidRPr="001D1C45">
        <w:rPr>
          <w:rFonts w:ascii="Traditional Arabic" w:hAnsi="Traditional Arabic" w:cs="Traditional Arabic" w:hint="cs"/>
          <w:b/>
          <w:bCs/>
          <w:sz w:val="28"/>
          <w:szCs w:val="28"/>
          <w:rtl/>
          <w:lang w:bidi="ar-DZ"/>
        </w:rPr>
        <w:t xml:space="preserve"> - مركزية المخاطر:</w:t>
      </w:r>
      <w:r w:rsidRPr="001D1C45">
        <w:rPr>
          <w:rFonts w:ascii="Traditional Arabic" w:hAnsi="Traditional Arabic" w:cs="Traditional Arabic" w:hint="cs"/>
          <w:sz w:val="28"/>
          <w:szCs w:val="28"/>
          <w:rtl/>
          <w:lang w:bidi="ar-DZ"/>
        </w:rPr>
        <w:t xml:space="preserve"> ينظمها ويسيرها بنك الجزائر، ويتم على مستواها جمع البيانات المتعلقة بالمستفيدين من القروض؛ وتضم هذه البيانات أسماء أصحاب القروض، مبلغ وسقف القرض، طبيعة القرض، مبالغ القروض المتعثرة عن السداد، الضمانات المقدمة عن تلك القروض؛ وهذا من جميع البنوك والمؤسسات المالية. </w:t>
      </w:r>
    </w:p>
    <w:p w:rsidR="001D1C45" w:rsidRPr="001D1C45" w:rsidRDefault="001D1C45" w:rsidP="001D1C45">
      <w:pPr>
        <w:bidi/>
        <w:rPr>
          <w:rFonts w:ascii="Traditional Arabic" w:hAnsi="Traditional Arabic" w:cs="Traditional Arabic"/>
          <w:sz w:val="28"/>
          <w:szCs w:val="28"/>
          <w:rtl/>
          <w:lang w:bidi="ar-DZ"/>
        </w:rPr>
      </w:pPr>
      <w:r w:rsidRPr="001D1C45">
        <w:rPr>
          <w:rFonts w:ascii="Traditional Arabic" w:hAnsi="Traditional Arabic" w:cs="Traditional Arabic" w:hint="cs"/>
          <w:b/>
          <w:bCs/>
          <w:sz w:val="28"/>
          <w:szCs w:val="28"/>
          <w:rtl/>
          <w:lang w:bidi="ar-DZ"/>
        </w:rPr>
        <w:t>- مركزية عوارض الدفع:</w:t>
      </w:r>
      <w:r w:rsidRPr="001D1C45">
        <w:rPr>
          <w:rFonts w:ascii="Traditional Arabic" w:hAnsi="Traditional Arabic" w:cs="Traditional Arabic" w:hint="cs"/>
          <w:sz w:val="28"/>
          <w:szCs w:val="28"/>
          <w:rtl/>
          <w:lang w:bidi="ar-DZ"/>
        </w:rPr>
        <w:t xml:space="preserve"> بموجب النظام رقم 92-02 المؤرخ في 22 مارس 1992 تم إنشاء مركزية عوارض الدفع؛ حيث أجبرت البنوك والمؤسسات المالية الانضمام إلى مركزية عوارض الدفع من أجل تقديم كل المعلومات الضرورية  لها، والمرتبطة بالحوادث والمشاكل.  </w:t>
      </w:r>
    </w:p>
    <w:p w:rsidR="001D1C45" w:rsidRPr="00343A4A" w:rsidRDefault="001D1C45" w:rsidP="001D1C45">
      <w:pPr>
        <w:bidi/>
        <w:rPr>
          <w:rFonts w:ascii="Traditional Arabic" w:hAnsi="Traditional Arabic" w:cs="Traditional Arabic"/>
          <w:color w:val="FF0000"/>
          <w:sz w:val="28"/>
          <w:szCs w:val="28"/>
          <w:rtl/>
          <w:lang w:bidi="ar-DZ"/>
        </w:rPr>
      </w:pPr>
      <w:r w:rsidRPr="001D1C45">
        <w:rPr>
          <w:rFonts w:ascii="Traditional Arabic" w:hAnsi="Traditional Arabic" w:cs="Traditional Arabic" w:hint="cs"/>
          <w:b/>
          <w:bCs/>
          <w:sz w:val="28"/>
          <w:szCs w:val="28"/>
          <w:rtl/>
          <w:lang w:bidi="ar-DZ"/>
        </w:rPr>
        <w:t>- جهاز مكافحة إصدار الشيكات دون رصيد:</w:t>
      </w:r>
      <w:r w:rsidRPr="001D1C45">
        <w:rPr>
          <w:rFonts w:ascii="Traditional Arabic" w:hAnsi="Traditional Arabic" w:cs="Traditional Arabic" w:hint="cs"/>
          <w:sz w:val="28"/>
          <w:szCs w:val="28"/>
          <w:rtl/>
          <w:lang w:bidi="ar-DZ"/>
        </w:rPr>
        <w:t xml:space="preserve"> تم إنشاؤه بموجب القانون رقم:92-03 المؤرخ في 22 مارس 1992، ليدعم ضبط قواعد عمل وسائل الدفع وهي الشيكات، حيث يعمل هذا الجهاز</w:t>
      </w:r>
      <w:r w:rsidR="00343A4A">
        <w:rPr>
          <w:rFonts w:ascii="Traditional Arabic" w:hAnsi="Traditional Arabic" w:cs="Traditional Arabic" w:hint="cs"/>
          <w:sz w:val="28"/>
          <w:szCs w:val="28"/>
          <w:rtl/>
          <w:lang w:bidi="ar-DZ"/>
        </w:rPr>
        <w:t xml:space="preserve"> </w:t>
      </w:r>
      <w:r w:rsidRPr="001D1C45">
        <w:rPr>
          <w:rFonts w:ascii="Traditional Arabic" w:hAnsi="Traditional Arabic" w:cs="Traditional Arabic" w:hint="cs"/>
          <w:sz w:val="28"/>
          <w:szCs w:val="28"/>
          <w:rtl/>
          <w:lang w:bidi="ar-DZ"/>
        </w:rPr>
        <w:t>على تجميع المعلومات المرتبطة بعوارض دفع الشيك سواء لعدم الكفاية أو لعدم وجود الرصيد أصلا</w:t>
      </w:r>
      <w:r w:rsidR="00343A4A">
        <w:rPr>
          <w:rFonts w:ascii="Traditional Arabic" w:hAnsi="Traditional Arabic" w:cs="Traditional Arabic" w:hint="cs"/>
          <w:sz w:val="28"/>
          <w:szCs w:val="28"/>
          <w:rtl/>
          <w:lang w:bidi="ar-DZ"/>
        </w:rPr>
        <w:t>…</w:t>
      </w:r>
      <w:r w:rsidR="00343A4A">
        <w:rPr>
          <w:rFonts w:ascii="Traditional Arabic" w:hAnsi="Traditional Arabic" w:cs="Traditional Arabic" w:hint="cs"/>
          <w:color w:val="FF0000"/>
          <w:sz w:val="28"/>
          <w:szCs w:val="28"/>
          <w:rtl/>
          <w:lang w:bidi="ar-DZ"/>
        </w:rPr>
        <w:t>………………………………… (6 نقاط)</w:t>
      </w:r>
    </w:p>
    <w:p w:rsidR="001D1C45" w:rsidRPr="001D1C45" w:rsidRDefault="001D1C45" w:rsidP="001D1C45">
      <w:pPr>
        <w:bidi/>
        <w:spacing w:line="240" w:lineRule="auto"/>
        <w:jc w:val="both"/>
        <w:rPr>
          <w:rFonts w:ascii="Traditional Arabic" w:hAnsi="Traditional Arabic" w:cs="Traditional Arabic"/>
          <w:sz w:val="28"/>
          <w:szCs w:val="28"/>
          <w:lang w:bidi="ar-DZ"/>
        </w:rPr>
      </w:pPr>
    </w:p>
    <w:sectPr w:rsidR="001D1C45" w:rsidRPr="001D1C45" w:rsidSect="00C9461C">
      <w:pgSz w:w="11906" w:h="16838"/>
      <w:pgMar w:top="993" w:right="991" w:bottom="851"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187" w:rsidRDefault="00093187" w:rsidP="008546FA">
      <w:pPr>
        <w:spacing w:after="0" w:line="240" w:lineRule="auto"/>
      </w:pPr>
      <w:r>
        <w:separator/>
      </w:r>
    </w:p>
  </w:endnote>
  <w:endnote w:type="continuationSeparator" w:id="1">
    <w:p w:rsidR="00093187" w:rsidRDefault="00093187" w:rsidP="00854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187" w:rsidRDefault="00093187" w:rsidP="008546FA">
      <w:pPr>
        <w:spacing w:after="0" w:line="240" w:lineRule="auto"/>
      </w:pPr>
      <w:r>
        <w:separator/>
      </w:r>
    </w:p>
  </w:footnote>
  <w:footnote w:type="continuationSeparator" w:id="1">
    <w:p w:rsidR="00093187" w:rsidRDefault="00093187" w:rsidP="008546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7E2E"/>
    <w:multiLevelType w:val="hybridMultilevel"/>
    <w:tmpl w:val="C30C36C2"/>
    <w:lvl w:ilvl="0" w:tplc="8856B04C">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560A53"/>
    <w:multiLevelType w:val="hybridMultilevel"/>
    <w:tmpl w:val="DCD6B6E8"/>
    <w:lvl w:ilvl="0" w:tplc="7674AFAC">
      <w:start w:val="10"/>
      <w:numFmt w:val="bullet"/>
      <w:lvlText w:val=""/>
      <w:lvlJc w:val="left"/>
      <w:pPr>
        <w:ind w:left="4380" w:hanging="360"/>
      </w:pPr>
      <w:rPr>
        <w:rFonts w:ascii="Symbol" w:eastAsiaTheme="minorHAnsi" w:hAnsi="Symbol" w:cs="Traditional Arabic" w:hint="default"/>
      </w:rPr>
    </w:lvl>
    <w:lvl w:ilvl="1" w:tplc="040C0003" w:tentative="1">
      <w:start w:val="1"/>
      <w:numFmt w:val="bullet"/>
      <w:lvlText w:val="o"/>
      <w:lvlJc w:val="left"/>
      <w:pPr>
        <w:ind w:left="5100" w:hanging="360"/>
      </w:pPr>
      <w:rPr>
        <w:rFonts w:ascii="Courier New" w:hAnsi="Courier New" w:cs="Courier New" w:hint="default"/>
      </w:rPr>
    </w:lvl>
    <w:lvl w:ilvl="2" w:tplc="040C0005" w:tentative="1">
      <w:start w:val="1"/>
      <w:numFmt w:val="bullet"/>
      <w:lvlText w:val=""/>
      <w:lvlJc w:val="left"/>
      <w:pPr>
        <w:ind w:left="5820" w:hanging="360"/>
      </w:pPr>
      <w:rPr>
        <w:rFonts w:ascii="Wingdings" w:hAnsi="Wingdings" w:hint="default"/>
      </w:rPr>
    </w:lvl>
    <w:lvl w:ilvl="3" w:tplc="040C0001" w:tentative="1">
      <w:start w:val="1"/>
      <w:numFmt w:val="bullet"/>
      <w:lvlText w:val=""/>
      <w:lvlJc w:val="left"/>
      <w:pPr>
        <w:ind w:left="6540" w:hanging="360"/>
      </w:pPr>
      <w:rPr>
        <w:rFonts w:ascii="Symbol" w:hAnsi="Symbol" w:hint="default"/>
      </w:rPr>
    </w:lvl>
    <w:lvl w:ilvl="4" w:tplc="040C0003" w:tentative="1">
      <w:start w:val="1"/>
      <w:numFmt w:val="bullet"/>
      <w:lvlText w:val="o"/>
      <w:lvlJc w:val="left"/>
      <w:pPr>
        <w:ind w:left="7260" w:hanging="360"/>
      </w:pPr>
      <w:rPr>
        <w:rFonts w:ascii="Courier New" w:hAnsi="Courier New" w:cs="Courier New" w:hint="default"/>
      </w:rPr>
    </w:lvl>
    <w:lvl w:ilvl="5" w:tplc="040C0005" w:tentative="1">
      <w:start w:val="1"/>
      <w:numFmt w:val="bullet"/>
      <w:lvlText w:val=""/>
      <w:lvlJc w:val="left"/>
      <w:pPr>
        <w:ind w:left="7980" w:hanging="360"/>
      </w:pPr>
      <w:rPr>
        <w:rFonts w:ascii="Wingdings" w:hAnsi="Wingdings" w:hint="default"/>
      </w:rPr>
    </w:lvl>
    <w:lvl w:ilvl="6" w:tplc="040C0001" w:tentative="1">
      <w:start w:val="1"/>
      <w:numFmt w:val="bullet"/>
      <w:lvlText w:val=""/>
      <w:lvlJc w:val="left"/>
      <w:pPr>
        <w:ind w:left="8700" w:hanging="360"/>
      </w:pPr>
      <w:rPr>
        <w:rFonts w:ascii="Symbol" w:hAnsi="Symbol" w:hint="default"/>
      </w:rPr>
    </w:lvl>
    <w:lvl w:ilvl="7" w:tplc="040C0003" w:tentative="1">
      <w:start w:val="1"/>
      <w:numFmt w:val="bullet"/>
      <w:lvlText w:val="o"/>
      <w:lvlJc w:val="left"/>
      <w:pPr>
        <w:ind w:left="9420" w:hanging="360"/>
      </w:pPr>
      <w:rPr>
        <w:rFonts w:ascii="Courier New" w:hAnsi="Courier New" w:cs="Courier New" w:hint="default"/>
      </w:rPr>
    </w:lvl>
    <w:lvl w:ilvl="8" w:tplc="040C0005" w:tentative="1">
      <w:start w:val="1"/>
      <w:numFmt w:val="bullet"/>
      <w:lvlText w:val=""/>
      <w:lvlJc w:val="left"/>
      <w:pPr>
        <w:ind w:left="10140" w:hanging="360"/>
      </w:pPr>
      <w:rPr>
        <w:rFonts w:ascii="Wingdings" w:hAnsi="Wingdings" w:hint="default"/>
      </w:rPr>
    </w:lvl>
  </w:abstractNum>
  <w:abstractNum w:abstractNumId="2">
    <w:nsid w:val="277609E0"/>
    <w:multiLevelType w:val="hybridMultilevel"/>
    <w:tmpl w:val="4B14B4AA"/>
    <w:lvl w:ilvl="0" w:tplc="4ACE4CDE">
      <w:start w:val="2"/>
      <w:numFmt w:val="bullet"/>
      <w:lvlText w:val=""/>
      <w:lvlJc w:val="left"/>
      <w:pPr>
        <w:ind w:left="4110" w:hanging="360"/>
      </w:pPr>
      <w:rPr>
        <w:rFonts w:ascii="Symbol" w:eastAsiaTheme="minorHAnsi" w:hAnsi="Symbol" w:cs="Simplified Arabic" w:hint="default"/>
      </w:rPr>
    </w:lvl>
    <w:lvl w:ilvl="1" w:tplc="040C0003" w:tentative="1">
      <w:start w:val="1"/>
      <w:numFmt w:val="bullet"/>
      <w:lvlText w:val="o"/>
      <w:lvlJc w:val="left"/>
      <w:pPr>
        <w:ind w:left="4830" w:hanging="360"/>
      </w:pPr>
      <w:rPr>
        <w:rFonts w:ascii="Courier New" w:hAnsi="Courier New" w:cs="Courier New" w:hint="default"/>
      </w:rPr>
    </w:lvl>
    <w:lvl w:ilvl="2" w:tplc="040C0005" w:tentative="1">
      <w:start w:val="1"/>
      <w:numFmt w:val="bullet"/>
      <w:lvlText w:val=""/>
      <w:lvlJc w:val="left"/>
      <w:pPr>
        <w:ind w:left="5550" w:hanging="360"/>
      </w:pPr>
      <w:rPr>
        <w:rFonts w:ascii="Wingdings" w:hAnsi="Wingdings" w:hint="default"/>
      </w:rPr>
    </w:lvl>
    <w:lvl w:ilvl="3" w:tplc="040C0001" w:tentative="1">
      <w:start w:val="1"/>
      <w:numFmt w:val="bullet"/>
      <w:lvlText w:val=""/>
      <w:lvlJc w:val="left"/>
      <w:pPr>
        <w:ind w:left="6270" w:hanging="360"/>
      </w:pPr>
      <w:rPr>
        <w:rFonts w:ascii="Symbol" w:hAnsi="Symbol" w:hint="default"/>
      </w:rPr>
    </w:lvl>
    <w:lvl w:ilvl="4" w:tplc="040C0003" w:tentative="1">
      <w:start w:val="1"/>
      <w:numFmt w:val="bullet"/>
      <w:lvlText w:val="o"/>
      <w:lvlJc w:val="left"/>
      <w:pPr>
        <w:ind w:left="6990" w:hanging="360"/>
      </w:pPr>
      <w:rPr>
        <w:rFonts w:ascii="Courier New" w:hAnsi="Courier New" w:cs="Courier New" w:hint="default"/>
      </w:rPr>
    </w:lvl>
    <w:lvl w:ilvl="5" w:tplc="040C0005" w:tentative="1">
      <w:start w:val="1"/>
      <w:numFmt w:val="bullet"/>
      <w:lvlText w:val=""/>
      <w:lvlJc w:val="left"/>
      <w:pPr>
        <w:ind w:left="7710" w:hanging="360"/>
      </w:pPr>
      <w:rPr>
        <w:rFonts w:ascii="Wingdings" w:hAnsi="Wingdings" w:hint="default"/>
      </w:rPr>
    </w:lvl>
    <w:lvl w:ilvl="6" w:tplc="040C0001" w:tentative="1">
      <w:start w:val="1"/>
      <w:numFmt w:val="bullet"/>
      <w:lvlText w:val=""/>
      <w:lvlJc w:val="left"/>
      <w:pPr>
        <w:ind w:left="8430" w:hanging="360"/>
      </w:pPr>
      <w:rPr>
        <w:rFonts w:ascii="Symbol" w:hAnsi="Symbol" w:hint="default"/>
      </w:rPr>
    </w:lvl>
    <w:lvl w:ilvl="7" w:tplc="040C0003" w:tentative="1">
      <w:start w:val="1"/>
      <w:numFmt w:val="bullet"/>
      <w:lvlText w:val="o"/>
      <w:lvlJc w:val="left"/>
      <w:pPr>
        <w:ind w:left="9150" w:hanging="360"/>
      </w:pPr>
      <w:rPr>
        <w:rFonts w:ascii="Courier New" w:hAnsi="Courier New" w:cs="Courier New" w:hint="default"/>
      </w:rPr>
    </w:lvl>
    <w:lvl w:ilvl="8" w:tplc="040C0005" w:tentative="1">
      <w:start w:val="1"/>
      <w:numFmt w:val="bullet"/>
      <w:lvlText w:val=""/>
      <w:lvlJc w:val="left"/>
      <w:pPr>
        <w:ind w:left="9870" w:hanging="360"/>
      </w:pPr>
      <w:rPr>
        <w:rFonts w:ascii="Wingdings" w:hAnsi="Wingdings" w:hint="default"/>
      </w:rPr>
    </w:lvl>
  </w:abstractNum>
  <w:abstractNum w:abstractNumId="3">
    <w:nsid w:val="54800A72"/>
    <w:multiLevelType w:val="hybridMultilevel"/>
    <w:tmpl w:val="3A8A453E"/>
    <w:lvl w:ilvl="0" w:tplc="6A4E8880">
      <w:start w:val="4"/>
      <w:numFmt w:val="bullet"/>
      <w:lvlText w:val=""/>
      <w:lvlJc w:val="left"/>
      <w:pPr>
        <w:ind w:left="4995" w:hanging="360"/>
      </w:pPr>
      <w:rPr>
        <w:rFonts w:ascii="Symbol" w:eastAsiaTheme="minorHAnsi" w:hAnsi="Symbol" w:cs="Simplified Arabic" w:hint="default"/>
      </w:rPr>
    </w:lvl>
    <w:lvl w:ilvl="1" w:tplc="040C0003" w:tentative="1">
      <w:start w:val="1"/>
      <w:numFmt w:val="bullet"/>
      <w:lvlText w:val="o"/>
      <w:lvlJc w:val="left"/>
      <w:pPr>
        <w:ind w:left="5715" w:hanging="360"/>
      </w:pPr>
      <w:rPr>
        <w:rFonts w:ascii="Courier New" w:hAnsi="Courier New" w:cs="Courier New" w:hint="default"/>
      </w:rPr>
    </w:lvl>
    <w:lvl w:ilvl="2" w:tplc="040C0005" w:tentative="1">
      <w:start w:val="1"/>
      <w:numFmt w:val="bullet"/>
      <w:lvlText w:val=""/>
      <w:lvlJc w:val="left"/>
      <w:pPr>
        <w:ind w:left="6435" w:hanging="360"/>
      </w:pPr>
      <w:rPr>
        <w:rFonts w:ascii="Wingdings" w:hAnsi="Wingdings" w:hint="default"/>
      </w:rPr>
    </w:lvl>
    <w:lvl w:ilvl="3" w:tplc="040C0001" w:tentative="1">
      <w:start w:val="1"/>
      <w:numFmt w:val="bullet"/>
      <w:lvlText w:val=""/>
      <w:lvlJc w:val="left"/>
      <w:pPr>
        <w:ind w:left="7155" w:hanging="360"/>
      </w:pPr>
      <w:rPr>
        <w:rFonts w:ascii="Symbol" w:hAnsi="Symbol" w:hint="default"/>
      </w:rPr>
    </w:lvl>
    <w:lvl w:ilvl="4" w:tplc="040C0003" w:tentative="1">
      <w:start w:val="1"/>
      <w:numFmt w:val="bullet"/>
      <w:lvlText w:val="o"/>
      <w:lvlJc w:val="left"/>
      <w:pPr>
        <w:ind w:left="7875" w:hanging="360"/>
      </w:pPr>
      <w:rPr>
        <w:rFonts w:ascii="Courier New" w:hAnsi="Courier New" w:cs="Courier New" w:hint="default"/>
      </w:rPr>
    </w:lvl>
    <w:lvl w:ilvl="5" w:tplc="040C0005" w:tentative="1">
      <w:start w:val="1"/>
      <w:numFmt w:val="bullet"/>
      <w:lvlText w:val=""/>
      <w:lvlJc w:val="left"/>
      <w:pPr>
        <w:ind w:left="8595" w:hanging="360"/>
      </w:pPr>
      <w:rPr>
        <w:rFonts w:ascii="Wingdings" w:hAnsi="Wingdings" w:hint="default"/>
      </w:rPr>
    </w:lvl>
    <w:lvl w:ilvl="6" w:tplc="040C0001" w:tentative="1">
      <w:start w:val="1"/>
      <w:numFmt w:val="bullet"/>
      <w:lvlText w:val=""/>
      <w:lvlJc w:val="left"/>
      <w:pPr>
        <w:ind w:left="9315" w:hanging="360"/>
      </w:pPr>
      <w:rPr>
        <w:rFonts w:ascii="Symbol" w:hAnsi="Symbol" w:hint="default"/>
      </w:rPr>
    </w:lvl>
    <w:lvl w:ilvl="7" w:tplc="040C0003" w:tentative="1">
      <w:start w:val="1"/>
      <w:numFmt w:val="bullet"/>
      <w:lvlText w:val="o"/>
      <w:lvlJc w:val="left"/>
      <w:pPr>
        <w:ind w:left="10035" w:hanging="360"/>
      </w:pPr>
      <w:rPr>
        <w:rFonts w:ascii="Courier New" w:hAnsi="Courier New" w:cs="Courier New" w:hint="default"/>
      </w:rPr>
    </w:lvl>
    <w:lvl w:ilvl="8" w:tplc="040C0005" w:tentative="1">
      <w:start w:val="1"/>
      <w:numFmt w:val="bullet"/>
      <w:lvlText w:val=""/>
      <w:lvlJc w:val="left"/>
      <w:pPr>
        <w:ind w:left="10755" w:hanging="360"/>
      </w:pPr>
      <w:rPr>
        <w:rFonts w:ascii="Wingdings" w:hAnsi="Wingdings" w:hint="default"/>
      </w:rPr>
    </w:lvl>
  </w:abstractNum>
  <w:abstractNum w:abstractNumId="4">
    <w:nsid w:val="6C51283C"/>
    <w:multiLevelType w:val="hybridMultilevel"/>
    <w:tmpl w:val="988A65BA"/>
    <w:lvl w:ilvl="0" w:tplc="155CDC56">
      <w:numFmt w:val="bullet"/>
      <w:lvlText w:val="-"/>
      <w:lvlJc w:val="left"/>
      <w:pPr>
        <w:ind w:left="720" w:hanging="360"/>
      </w:pPr>
      <w:rPr>
        <w:rFonts w:ascii="Simplified Arabic" w:eastAsiaTheme="minorHAnsi" w:hAnsi="Simplified Arabic"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1642C"/>
    <w:rsid w:val="000133D0"/>
    <w:rsid w:val="00093187"/>
    <w:rsid w:val="0011642C"/>
    <w:rsid w:val="001D1C45"/>
    <w:rsid w:val="001F65A3"/>
    <w:rsid w:val="00203CB7"/>
    <w:rsid w:val="00231EED"/>
    <w:rsid w:val="002A5016"/>
    <w:rsid w:val="00343A4A"/>
    <w:rsid w:val="00360FCD"/>
    <w:rsid w:val="003E5227"/>
    <w:rsid w:val="00453928"/>
    <w:rsid w:val="005275BE"/>
    <w:rsid w:val="00662D9F"/>
    <w:rsid w:val="00697149"/>
    <w:rsid w:val="006B132F"/>
    <w:rsid w:val="00750392"/>
    <w:rsid w:val="00751DC4"/>
    <w:rsid w:val="00816EF0"/>
    <w:rsid w:val="008546FA"/>
    <w:rsid w:val="00962389"/>
    <w:rsid w:val="009A7DEA"/>
    <w:rsid w:val="00A55D37"/>
    <w:rsid w:val="00A803A4"/>
    <w:rsid w:val="00AF06AA"/>
    <w:rsid w:val="00B457F2"/>
    <w:rsid w:val="00B710A4"/>
    <w:rsid w:val="00BA3BC1"/>
    <w:rsid w:val="00C21C7F"/>
    <w:rsid w:val="00C43422"/>
    <w:rsid w:val="00C563E3"/>
    <w:rsid w:val="00C9461C"/>
    <w:rsid w:val="00CA4FD5"/>
    <w:rsid w:val="00D25FD0"/>
    <w:rsid w:val="00D97C9E"/>
    <w:rsid w:val="00DD2559"/>
    <w:rsid w:val="00F05D9F"/>
    <w:rsid w:val="00F14197"/>
    <w:rsid w:val="00F41B43"/>
    <w:rsid w:val="00FE1A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461C"/>
    <w:pPr>
      <w:ind w:left="720"/>
      <w:contextualSpacing/>
    </w:pPr>
  </w:style>
  <w:style w:type="paragraph" w:styleId="Notedebasdepage">
    <w:name w:val="footnote text"/>
    <w:basedOn w:val="Normal"/>
    <w:link w:val="NotedebasdepageCar"/>
    <w:uiPriority w:val="99"/>
    <w:unhideWhenUsed/>
    <w:rsid w:val="008546FA"/>
    <w:pPr>
      <w:bidi/>
      <w:spacing w:after="0" w:line="240" w:lineRule="auto"/>
      <w:ind w:firstLine="360"/>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8546FA"/>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8546F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1150</Words>
  <Characters>6326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cp:revision>
  <dcterms:created xsi:type="dcterms:W3CDTF">2024-05-22T16:21:00Z</dcterms:created>
  <dcterms:modified xsi:type="dcterms:W3CDTF">2024-05-22T16:21:00Z</dcterms:modified>
</cp:coreProperties>
</file>