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8B" w:rsidRDefault="000D4A8B" w:rsidP="0087294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مقدمة: </w:t>
      </w:r>
    </w:p>
    <w:p w:rsidR="002C5EB8" w:rsidRDefault="00533639" w:rsidP="00CF19C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72948">
        <w:rPr>
          <w:rFonts w:ascii="Simplified Arabic" w:hAnsi="Simplified Arabic" w:cs="Simplified Arabic" w:hint="cs"/>
          <w:sz w:val="32"/>
          <w:szCs w:val="32"/>
          <w:rtl/>
          <w:lang w:bidi="ar-DZ"/>
        </w:rPr>
        <w:t>"</w:t>
      </w:r>
      <w:r w:rsidR="005B39E6">
        <w:rPr>
          <w:rFonts w:ascii="Simplified Arabic" w:hAnsi="Simplified Arabic" w:cs="Simplified Arabic" w:hint="cs"/>
          <w:sz w:val="32"/>
          <w:szCs w:val="32"/>
          <w:rtl/>
          <w:lang w:bidi="ar-DZ"/>
        </w:rPr>
        <w:t>الشعرية العربية</w:t>
      </w:r>
      <w:r w:rsidR="00872948">
        <w:rPr>
          <w:rFonts w:ascii="Simplified Arabic" w:hAnsi="Simplified Arabic" w:cs="Simplified Arabic" w:hint="cs"/>
          <w:sz w:val="32"/>
          <w:szCs w:val="32"/>
          <w:rtl/>
          <w:lang w:bidi="ar-DZ"/>
        </w:rPr>
        <w:t>"</w:t>
      </w:r>
      <w:r w:rsidR="005B39E6">
        <w:rPr>
          <w:rFonts w:ascii="Simplified Arabic" w:hAnsi="Simplified Arabic" w:cs="Simplified Arabic" w:hint="cs"/>
          <w:sz w:val="32"/>
          <w:szCs w:val="32"/>
          <w:rtl/>
          <w:lang w:bidi="ar-DZ"/>
        </w:rPr>
        <w:t xml:space="preserve"> </w:t>
      </w:r>
      <w:r w:rsidR="00AB2B5D">
        <w:rPr>
          <w:rFonts w:ascii="Simplified Arabic" w:hAnsi="Simplified Arabic" w:cs="Simplified Arabic" w:hint="cs"/>
          <w:sz w:val="32"/>
          <w:szCs w:val="32"/>
          <w:rtl/>
          <w:lang w:bidi="ar-DZ"/>
        </w:rPr>
        <w:t>من المصطلحات التي ت</w:t>
      </w:r>
      <w:r w:rsidR="00872948">
        <w:rPr>
          <w:rFonts w:ascii="Simplified Arabic" w:hAnsi="Simplified Arabic" w:cs="Simplified Arabic" w:hint="cs"/>
          <w:sz w:val="32"/>
          <w:szCs w:val="32"/>
          <w:rtl/>
          <w:lang w:bidi="ar-DZ"/>
        </w:rPr>
        <w:t xml:space="preserve">صيبنا </w:t>
      </w:r>
      <w:r w:rsidR="00AB2B5D">
        <w:rPr>
          <w:rFonts w:ascii="Simplified Arabic" w:hAnsi="Simplified Arabic" w:cs="Simplified Arabic" w:hint="cs"/>
          <w:sz w:val="32"/>
          <w:szCs w:val="32"/>
          <w:rtl/>
          <w:lang w:bidi="ar-DZ"/>
        </w:rPr>
        <w:t>ب</w:t>
      </w:r>
      <w:r w:rsidR="00872948">
        <w:rPr>
          <w:rFonts w:ascii="Simplified Arabic" w:hAnsi="Simplified Arabic" w:cs="Simplified Arabic" w:hint="cs"/>
          <w:sz w:val="32"/>
          <w:szCs w:val="32"/>
          <w:rtl/>
          <w:lang w:bidi="ar-DZ"/>
        </w:rPr>
        <w:t>نوع من الدهشة كون</w:t>
      </w:r>
      <w:r w:rsidR="000D4A8B">
        <w:rPr>
          <w:rFonts w:ascii="Simplified Arabic" w:hAnsi="Simplified Arabic" w:cs="Simplified Arabic" w:hint="cs"/>
          <w:sz w:val="32"/>
          <w:szCs w:val="32"/>
          <w:rtl/>
          <w:lang w:bidi="ar-DZ"/>
        </w:rPr>
        <w:t>ه</w:t>
      </w:r>
      <w:r w:rsidR="00872948">
        <w:rPr>
          <w:rFonts w:ascii="Simplified Arabic" w:hAnsi="Simplified Arabic" w:cs="Simplified Arabic" w:hint="cs"/>
          <w:sz w:val="32"/>
          <w:szCs w:val="32"/>
          <w:rtl/>
          <w:lang w:bidi="ar-DZ"/>
        </w:rPr>
        <w:t xml:space="preserve"> يعود للمدرسة </w:t>
      </w:r>
      <w:proofErr w:type="spellStart"/>
      <w:r w:rsidR="00872948">
        <w:rPr>
          <w:rFonts w:ascii="Simplified Arabic" w:hAnsi="Simplified Arabic" w:cs="Simplified Arabic" w:hint="cs"/>
          <w:sz w:val="32"/>
          <w:szCs w:val="32"/>
          <w:rtl/>
          <w:lang w:bidi="ar-DZ"/>
        </w:rPr>
        <w:t>الشكلانية</w:t>
      </w:r>
      <w:proofErr w:type="spellEnd"/>
      <w:r w:rsidR="00872948">
        <w:rPr>
          <w:rFonts w:ascii="Simplified Arabic" w:hAnsi="Simplified Arabic" w:cs="Simplified Arabic" w:hint="cs"/>
          <w:sz w:val="32"/>
          <w:szCs w:val="32"/>
          <w:rtl/>
          <w:lang w:bidi="ar-DZ"/>
        </w:rPr>
        <w:t xml:space="preserve"> فما </w:t>
      </w:r>
      <w:r w:rsidR="0086299A">
        <w:rPr>
          <w:rFonts w:ascii="Simplified Arabic" w:hAnsi="Simplified Arabic" w:cs="Simplified Arabic" w:hint="cs"/>
          <w:sz w:val="32"/>
          <w:szCs w:val="32"/>
          <w:rtl/>
          <w:lang w:bidi="ar-DZ"/>
        </w:rPr>
        <w:t xml:space="preserve">السبب لإلحاق هذا الأخير بالعربية، وإن كان للمصطلح جذور في التراث العربي القديم فما هو المفهوم الذي عرف به؟ وما هو الإطار الذي تعامل </w:t>
      </w:r>
      <w:r w:rsidR="000D4A8B">
        <w:rPr>
          <w:rFonts w:ascii="Simplified Arabic" w:hAnsi="Simplified Arabic" w:cs="Simplified Arabic" w:hint="cs"/>
          <w:sz w:val="32"/>
          <w:szCs w:val="32"/>
          <w:rtl/>
          <w:lang w:bidi="ar-DZ"/>
        </w:rPr>
        <w:t>به</w:t>
      </w:r>
      <w:r w:rsidR="0086299A">
        <w:rPr>
          <w:rFonts w:ascii="Simplified Arabic" w:hAnsi="Simplified Arabic" w:cs="Simplified Arabic" w:hint="cs"/>
          <w:sz w:val="32"/>
          <w:szCs w:val="32"/>
          <w:rtl/>
          <w:lang w:bidi="ar-DZ"/>
        </w:rPr>
        <w:t xml:space="preserve"> علماء العرب القدامى والمحدثين</w:t>
      </w:r>
      <w:r w:rsidR="000D4A8B">
        <w:rPr>
          <w:rFonts w:ascii="Simplified Arabic" w:hAnsi="Simplified Arabic" w:cs="Simplified Arabic" w:hint="cs"/>
          <w:sz w:val="32"/>
          <w:szCs w:val="32"/>
          <w:rtl/>
          <w:lang w:bidi="ar-DZ"/>
        </w:rPr>
        <w:t xml:space="preserve"> مع هذا المصطلح</w:t>
      </w:r>
      <w:r w:rsidR="0086299A">
        <w:rPr>
          <w:rFonts w:ascii="Simplified Arabic" w:hAnsi="Simplified Arabic" w:cs="Simplified Arabic" w:hint="cs"/>
          <w:sz w:val="32"/>
          <w:szCs w:val="32"/>
          <w:rtl/>
          <w:lang w:bidi="ar-DZ"/>
        </w:rPr>
        <w:t xml:space="preserve">؟ </w:t>
      </w:r>
      <w:r w:rsidR="002244E2">
        <w:rPr>
          <w:rFonts w:ascii="Simplified Arabic" w:hAnsi="Simplified Arabic" w:cs="Simplified Arabic" w:hint="cs"/>
          <w:sz w:val="32"/>
          <w:szCs w:val="32"/>
          <w:rtl/>
          <w:lang w:bidi="ar-DZ"/>
        </w:rPr>
        <w:t xml:space="preserve">هل الشعرية في النقد الغربي تختلف عن الشعرية العربية؟ </w:t>
      </w:r>
      <w:r w:rsidR="0086299A">
        <w:rPr>
          <w:rFonts w:ascii="Simplified Arabic" w:hAnsi="Simplified Arabic" w:cs="Simplified Arabic" w:hint="cs"/>
          <w:sz w:val="32"/>
          <w:szCs w:val="32"/>
          <w:rtl/>
          <w:lang w:bidi="ar-DZ"/>
        </w:rPr>
        <w:t xml:space="preserve">هذه التساؤلات </w:t>
      </w:r>
      <w:r w:rsidR="002244E2">
        <w:rPr>
          <w:rFonts w:ascii="Simplified Arabic" w:hAnsi="Simplified Arabic" w:cs="Simplified Arabic" w:hint="cs"/>
          <w:sz w:val="32"/>
          <w:szCs w:val="32"/>
          <w:rtl/>
          <w:lang w:bidi="ar-DZ"/>
        </w:rPr>
        <w:t xml:space="preserve">وغيرها </w:t>
      </w:r>
      <w:r w:rsidR="002C5EB8">
        <w:rPr>
          <w:rFonts w:ascii="Simplified Arabic" w:hAnsi="Simplified Arabic" w:cs="Simplified Arabic" w:hint="cs"/>
          <w:sz w:val="32"/>
          <w:szCs w:val="32"/>
          <w:rtl/>
          <w:lang w:bidi="ar-DZ"/>
        </w:rPr>
        <w:t xml:space="preserve">هو ما تناولته مطبوعتنا الموسومة بـــ "الشعرية العربية" الموجهة لطلبة السنة الثانية نظام </w:t>
      </w:r>
      <w:r w:rsidR="002C5EB8">
        <w:rPr>
          <w:rFonts w:ascii="Simplified Arabic" w:hAnsi="Simplified Arabic" w:cs="Simplified Arabic"/>
          <w:sz w:val="32"/>
          <w:szCs w:val="32"/>
          <w:lang w:bidi="ar-DZ"/>
        </w:rPr>
        <w:t>LMD</w:t>
      </w:r>
      <w:r w:rsidR="002C5EB8">
        <w:rPr>
          <w:rFonts w:ascii="Simplified Arabic" w:hAnsi="Simplified Arabic" w:cs="Simplified Arabic" w:hint="cs"/>
          <w:sz w:val="32"/>
          <w:szCs w:val="32"/>
          <w:rtl/>
          <w:lang w:bidi="ar-DZ"/>
        </w:rPr>
        <w:t>،</w:t>
      </w:r>
      <w:r w:rsidR="009E61B5">
        <w:rPr>
          <w:rFonts w:ascii="Simplified Arabic" w:hAnsi="Simplified Arabic" w:cs="Simplified Arabic" w:hint="cs"/>
          <w:sz w:val="32"/>
          <w:szCs w:val="32"/>
          <w:rtl/>
          <w:lang w:bidi="ar-DZ"/>
        </w:rPr>
        <w:t xml:space="preserve"> شعبة دراسات أدبية،</w:t>
      </w:r>
      <w:r w:rsidR="002C5EB8">
        <w:rPr>
          <w:rFonts w:ascii="Simplified Arabic" w:hAnsi="Simplified Arabic" w:cs="Simplified Arabic" w:hint="cs"/>
          <w:sz w:val="32"/>
          <w:szCs w:val="32"/>
          <w:rtl/>
          <w:lang w:bidi="ar-DZ"/>
        </w:rPr>
        <w:t xml:space="preserve"> السداسي </w:t>
      </w:r>
      <w:r w:rsidR="009E61B5">
        <w:rPr>
          <w:rFonts w:ascii="Simplified Arabic" w:hAnsi="Simplified Arabic" w:cs="Simplified Arabic" w:hint="cs"/>
          <w:sz w:val="32"/>
          <w:szCs w:val="32"/>
          <w:rtl/>
          <w:lang w:bidi="ar-DZ"/>
        </w:rPr>
        <w:t>الرابع</w:t>
      </w:r>
      <w:r w:rsidR="002C5EB8">
        <w:rPr>
          <w:rFonts w:ascii="Simplified Arabic" w:hAnsi="Simplified Arabic" w:cs="Simplified Arabic" w:hint="cs"/>
          <w:sz w:val="32"/>
          <w:szCs w:val="32"/>
          <w:rtl/>
          <w:lang w:bidi="ar-DZ"/>
        </w:rPr>
        <w:t xml:space="preserve"> معتمدين على ما جاء </w:t>
      </w:r>
      <w:r w:rsidR="00A4367C">
        <w:rPr>
          <w:rFonts w:ascii="Simplified Arabic" w:hAnsi="Simplified Arabic" w:cs="Simplified Arabic" w:hint="cs"/>
          <w:sz w:val="32"/>
          <w:szCs w:val="32"/>
          <w:rtl/>
          <w:lang w:bidi="ar-DZ"/>
        </w:rPr>
        <w:t>في البرنامج ا</w:t>
      </w:r>
      <w:r w:rsidR="003770E0">
        <w:rPr>
          <w:rFonts w:ascii="Simplified Arabic" w:hAnsi="Simplified Arabic" w:cs="Simplified Arabic" w:hint="cs"/>
          <w:sz w:val="32"/>
          <w:szCs w:val="32"/>
          <w:rtl/>
          <w:lang w:bidi="ar-DZ"/>
        </w:rPr>
        <w:t>لوزاري المقرر "</w:t>
      </w:r>
      <w:proofErr w:type="spellStart"/>
      <w:r w:rsidR="00CC0CFE">
        <w:rPr>
          <w:rFonts w:ascii="Simplified Arabic" w:hAnsi="Simplified Arabic" w:cs="Simplified Arabic"/>
          <w:sz w:val="32"/>
          <w:szCs w:val="32"/>
          <w:lang w:bidi="ar-DZ"/>
        </w:rPr>
        <w:t>canvas</w:t>
      </w:r>
      <w:proofErr w:type="spellEnd"/>
      <w:r w:rsidR="003770E0">
        <w:rPr>
          <w:rFonts w:ascii="Simplified Arabic" w:hAnsi="Simplified Arabic" w:cs="Simplified Arabic" w:hint="cs"/>
          <w:sz w:val="32"/>
          <w:szCs w:val="32"/>
          <w:rtl/>
          <w:lang w:bidi="ar-DZ"/>
        </w:rPr>
        <w:t>"، وقد جاء على النحو الآتي:</w:t>
      </w:r>
    </w:p>
    <w:tbl>
      <w:tblPr>
        <w:tblStyle w:val="Grilledutableau"/>
        <w:bidiVisual/>
        <w:tblW w:w="0" w:type="auto"/>
        <w:tblLook w:val="04A0" w:firstRow="1" w:lastRow="0" w:firstColumn="1" w:lastColumn="0" w:noHBand="0" w:noVBand="1"/>
      </w:tblPr>
      <w:tblGrid>
        <w:gridCol w:w="4508"/>
        <w:gridCol w:w="4508"/>
      </w:tblGrid>
      <w:tr w:rsidR="00AB2B5D" w:rsidTr="00714683">
        <w:tc>
          <w:tcPr>
            <w:tcW w:w="9016" w:type="dxa"/>
            <w:gridSpan w:val="2"/>
          </w:tcPr>
          <w:p w:rsidR="00AB2B5D" w:rsidRDefault="00AB2B5D" w:rsidP="00AB2B5D">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أعمال موجهة</w:t>
            </w:r>
          </w:p>
        </w:tc>
      </w:tr>
      <w:tr w:rsidR="00AB2B5D" w:rsidTr="003770E0">
        <w:tc>
          <w:tcPr>
            <w:tcW w:w="4508" w:type="dxa"/>
            <w:vMerge w:val="restart"/>
          </w:tcPr>
          <w:p w:rsidR="00AB2B5D" w:rsidRDefault="00AB2B5D"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أولا: مفاهيم الشعرية العربية القديمة</w:t>
            </w:r>
          </w:p>
        </w:tc>
        <w:tc>
          <w:tcPr>
            <w:tcW w:w="4508" w:type="dxa"/>
          </w:tcPr>
          <w:p w:rsidR="00AB2B5D" w:rsidRPr="00AB2B5D" w:rsidRDefault="00AB2B5D" w:rsidP="003770E0">
            <w:pPr>
              <w:bidi/>
              <w:rPr>
                <w:rFonts w:ascii="Simplified Arabic" w:hAnsi="Simplified Arabic" w:cs="Simplified Arabic"/>
                <w:sz w:val="28"/>
                <w:szCs w:val="28"/>
                <w:rtl/>
                <w:lang w:bidi="ar-DZ"/>
              </w:rPr>
            </w:pPr>
            <w:r w:rsidRPr="00AB2B5D">
              <w:rPr>
                <w:rFonts w:ascii="Simplified Arabic" w:hAnsi="Simplified Arabic" w:cs="Simplified Arabic" w:hint="cs"/>
                <w:sz w:val="28"/>
                <w:szCs w:val="28"/>
                <w:rtl/>
                <w:lang w:bidi="ar-DZ"/>
              </w:rPr>
              <w:t>الأدبية في النقد الأدبي حتى القرن الرابع الهجري</w:t>
            </w:r>
          </w:p>
        </w:tc>
      </w:tr>
      <w:tr w:rsidR="00AB2B5D" w:rsidTr="003770E0">
        <w:tc>
          <w:tcPr>
            <w:tcW w:w="4508" w:type="dxa"/>
            <w:vMerge/>
          </w:tcPr>
          <w:p w:rsidR="00AB2B5D" w:rsidRDefault="00AB2B5D" w:rsidP="003770E0">
            <w:pPr>
              <w:bidi/>
              <w:rPr>
                <w:rFonts w:ascii="Simplified Arabic" w:hAnsi="Simplified Arabic" w:cs="Simplified Arabic"/>
                <w:sz w:val="32"/>
                <w:szCs w:val="32"/>
                <w:rtl/>
                <w:lang w:bidi="ar-DZ"/>
              </w:rPr>
            </w:pPr>
          </w:p>
        </w:tc>
        <w:tc>
          <w:tcPr>
            <w:tcW w:w="4508" w:type="dxa"/>
          </w:tcPr>
          <w:p w:rsidR="00AB2B5D" w:rsidRDefault="00AB2B5D"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مفهوم الشعر</w:t>
            </w:r>
          </w:p>
        </w:tc>
      </w:tr>
      <w:tr w:rsidR="00AB2B5D" w:rsidTr="003770E0">
        <w:tc>
          <w:tcPr>
            <w:tcW w:w="4508" w:type="dxa"/>
            <w:vMerge/>
          </w:tcPr>
          <w:p w:rsidR="00AB2B5D" w:rsidRDefault="00AB2B5D" w:rsidP="003770E0">
            <w:pPr>
              <w:bidi/>
              <w:rPr>
                <w:rFonts w:ascii="Simplified Arabic" w:hAnsi="Simplified Arabic" w:cs="Simplified Arabic"/>
                <w:sz w:val="32"/>
                <w:szCs w:val="32"/>
                <w:rtl/>
                <w:lang w:bidi="ar-DZ"/>
              </w:rPr>
            </w:pPr>
          </w:p>
        </w:tc>
        <w:tc>
          <w:tcPr>
            <w:tcW w:w="4508" w:type="dxa"/>
          </w:tcPr>
          <w:p w:rsidR="00AB2B5D" w:rsidRDefault="00AB2B5D"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وظيفة الشعر</w:t>
            </w:r>
          </w:p>
        </w:tc>
      </w:tr>
      <w:tr w:rsidR="00AB2B5D" w:rsidTr="003770E0">
        <w:tc>
          <w:tcPr>
            <w:tcW w:w="4508" w:type="dxa"/>
            <w:vMerge/>
          </w:tcPr>
          <w:p w:rsidR="00AB2B5D" w:rsidRDefault="00AB2B5D" w:rsidP="003770E0">
            <w:pPr>
              <w:bidi/>
              <w:rPr>
                <w:rFonts w:ascii="Simplified Arabic" w:hAnsi="Simplified Arabic" w:cs="Simplified Arabic"/>
                <w:sz w:val="32"/>
                <w:szCs w:val="32"/>
                <w:rtl/>
                <w:lang w:bidi="ar-DZ"/>
              </w:rPr>
            </w:pPr>
          </w:p>
        </w:tc>
        <w:tc>
          <w:tcPr>
            <w:tcW w:w="4508" w:type="dxa"/>
          </w:tcPr>
          <w:p w:rsidR="00AB2B5D" w:rsidRDefault="00AB2B5D"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عمود الشعر</w:t>
            </w:r>
          </w:p>
        </w:tc>
      </w:tr>
      <w:tr w:rsidR="00AB2B5D" w:rsidTr="003770E0">
        <w:tc>
          <w:tcPr>
            <w:tcW w:w="4508" w:type="dxa"/>
            <w:vMerge/>
          </w:tcPr>
          <w:p w:rsidR="00AB2B5D" w:rsidRDefault="00AB2B5D" w:rsidP="003770E0">
            <w:pPr>
              <w:bidi/>
              <w:rPr>
                <w:rFonts w:ascii="Simplified Arabic" w:hAnsi="Simplified Arabic" w:cs="Simplified Arabic"/>
                <w:sz w:val="32"/>
                <w:szCs w:val="32"/>
                <w:rtl/>
                <w:lang w:bidi="ar-DZ"/>
              </w:rPr>
            </w:pPr>
          </w:p>
        </w:tc>
        <w:tc>
          <w:tcPr>
            <w:tcW w:w="4508" w:type="dxa"/>
          </w:tcPr>
          <w:p w:rsidR="00AB2B5D" w:rsidRDefault="00AB2B5D"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اللفظ والمعنى</w:t>
            </w:r>
          </w:p>
        </w:tc>
      </w:tr>
      <w:tr w:rsidR="00AB2B5D" w:rsidTr="003770E0">
        <w:tc>
          <w:tcPr>
            <w:tcW w:w="4508" w:type="dxa"/>
            <w:vMerge/>
          </w:tcPr>
          <w:p w:rsidR="00AB2B5D" w:rsidRDefault="00AB2B5D" w:rsidP="003770E0">
            <w:pPr>
              <w:bidi/>
              <w:rPr>
                <w:rFonts w:ascii="Simplified Arabic" w:hAnsi="Simplified Arabic" w:cs="Simplified Arabic"/>
                <w:sz w:val="32"/>
                <w:szCs w:val="32"/>
                <w:rtl/>
                <w:lang w:bidi="ar-DZ"/>
              </w:rPr>
            </w:pPr>
          </w:p>
        </w:tc>
        <w:tc>
          <w:tcPr>
            <w:tcW w:w="4508" w:type="dxa"/>
          </w:tcPr>
          <w:p w:rsidR="00AB2B5D" w:rsidRDefault="00AB2B5D"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نظرية النظم</w:t>
            </w:r>
          </w:p>
        </w:tc>
      </w:tr>
      <w:tr w:rsidR="00AB2B5D" w:rsidTr="003770E0">
        <w:tc>
          <w:tcPr>
            <w:tcW w:w="4508" w:type="dxa"/>
            <w:vMerge/>
          </w:tcPr>
          <w:p w:rsidR="00AB2B5D" w:rsidRDefault="00AB2B5D" w:rsidP="003770E0">
            <w:pPr>
              <w:bidi/>
              <w:rPr>
                <w:rFonts w:ascii="Simplified Arabic" w:hAnsi="Simplified Arabic" w:cs="Simplified Arabic"/>
                <w:sz w:val="32"/>
                <w:szCs w:val="32"/>
                <w:rtl/>
                <w:lang w:bidi="ar-DZ"/>
              </w:rPr>
            </w:pPr>
          </w:p>
        </w:tc>
        <w:tc>
          <w:tcPr>
            <w:tcW w:w="4508" w:type="dxa"/>
          </w:tcPr>
          <w:p w:rsidR="00AB2B5D" w:rsidRDefault="00AB2B5D"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شعرية النثر</w:t>
            </w:r>
          </w:p>
        </w:tc>
      </w:tr>
      <w:tr w:rsidR="00EC5ED2" w:rsidTr="003770E0">
        <w:tc>
          <w:tcPr>
            <w:tcW w:w="4508" w:type="dxa"/>
            <w:vMerge w:val="restart"/>
          </w:tcPr>
          <w:p w:rsidR="00EC5ED2" w:rsidRDefault="00EC5ED2"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ثانيا: الشعرية العربية الحديثة</w:t>
            </w:r>
          </w:p>
        </w:tc>
        <w:tc>
          <w:tcPr>
            <w:tcW w:w="4508" w:type="dxa"/>
          </w:tcPr>
          <w:p w:rsidR="00EC5ED2" w:rsidRDefault="00945DA9"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مفهوم الشعر عند مدرسة الديوان</w:t>
            </w:r>
          </w:p>
        </w:tc>
      </w:tr>
      <w:tr w:rsidR="00EC5ED2" w:rsidTr="003770E0">
        <w:tc>
          <w:tcPr>
            <w:tcW w:w="4508" w:type="dxa"/>
            <w:vMerge/>
          </w:tcPr>
          <w:p w:rsidR="00EC5ED2" w:rsidRDefault="00EC5ED2" w:rsidP="003770E0">
            <w:pPr>
              <w:bidi/>
              <w:rPr>
                <w:rFonts w:ascii="Simplified Arabic" w:hAnsi="Simplified Arabic" w:cs="Simplified Arabic"/>
                <w:sz w:val="32"/>
                <w:szCs w:val="32"/>
                <w:rtl/>
                <w:lang w:bidi="ar-DZ"/>
              </w:rPr>
            </w:pPr>
          </w:p>
        </w:tc>
        <w:tc>
          <w:tcPr>
            <w:tcW w:w="4508" w:type="dxa"/>
          </w:tcPr>
          <w:p w:rsidR="00EC5ED2" w:rsidRDefault="00945DA9"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الشعرية عند: أ/ نازك الملائكة</w:t>
            </w:r>
          </w:p>
        </w:tc>
      </w:tr>
      <w:tr w:rsidR="00EC5ED2" w:rsidTr="003770E0">
        <w:tc>
          <w:tcPr>
            <w:tcW w:w="4508" w:type="dxa"/>
            <w:vMerge/>
          </w:tcPr>
          <w:p w:rsidR="00EC5ED2" w:rsidRDefault="00EC5ED2" w:rsidP="003770E0">
            <w:pPr>
              <w:bidi/>
              <w:rPr>
                <w:rFonts w:ascii="Simplified Arabic" w:hAnsi="Simplified Arabic" w:cs="Simplified Arabic"/>
                <w:sz w:val="32"/>
                <w:szCs w:val="32"/>
                <w:rtl/>
                <w:lang w:bidi="ar-DZ"/>
              </w:rPr>
            </w:pPr>
          </w:p>
        </w:tc>
        <w:tc>
          <w:tcPr>
            <w:tcW w:w="4508" w:type="dxa"/>
          </w:tcPr>
          <w:p w:rsidR="00EC5ED2" w:rsidRDefault="00945DA9"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 أدونيس</w:t>
            </w:r>
          </w:p>
        </w:tc>
      </w:tr>
      <w:tr w:rsidR="00EC5ED2" w:rsidTr="003770E0">
        <w:tc>
          <w:tcPr>
            <w:tcW w:w="4508" w:type="dxa"/>
            <w:vMerge/>
          </w:tcPr>
          <w:p w:rsidR="00EC5ED2" w:rsidRDefault="00EC5ED2" w:rsidP="003770E0">
            <w:pPr>
              <w:bidi/>
              <w:rPr>
                <w:rFonts w:ascii="Simplified Arabic" w:hAnsi="Simplified Arabic" w:cs="Simplified Arabic"/>
                <w:sz w:val="32"/>
                <w:szCs w:val="32"/>
                <w:rtl/>
                <w:lang w:bidi="ar-DZ"/>
              </w:rPr>
            </w:pPr>
          </w:p>
        </w:tc>
        <w:tc>
          <w:tcPr>
            <w:tcW w:w="4508" w:type="dxa"/>
          </w:tcPr>
          <w:p w:rsidR="00EC5ED2" w:rsidRDefault="00945DA9"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 صلاح عبد الصبور</w:t>
            </w:r>
          </w:p>
        </w:tc>
      </w:tr>
      <w:tr w:rsidR="00EC5ED2" w:rsidTr="003770E0">
        <w:tc>
          <w:tcPr>
            <w:tcW w:w="4508" w:type="dxa"/>
            <w:vMerge/>
          </w:tcPr>
          <w:p w:rsidR="00EC5ED2" w:rsidRDefault="00EC5ED2" w:rsidP="003770E0">
            <w:pPr>
              <w:bidi/>
              <w:rPr>
                <w:rFonts w:ascii="Simplified Arabic" w:hAnsi="Simplified Arabic" w:cs="Simplified Arabic"/>
                <w:sz w:val="32"/>
                <w:szCs w:val="32"/>
                <w:rtl/>
                <w:lang w:bidi="ar-DZ"/>
              </w:rPr>
            </w:pPr>
          </w:p>
        </w:tc>
        <w:tc>
          <w:tcPr>
            <w:tcW w:w="4508" w:type="dxa"/>
          </w:tcPr>
          <w:p w:rsidR="00EC5ED2" w:rsidRDefault="00945DA9"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د/ رمضان حمود</w:t>
            </w:r>
          </w:p>
        </w:tc>
      </w:tr>
      <w:tr w:rsidR="00EC5ED2" w:rsidTr="003770E0">
        <w:tc>
          <w:tcPr>
            <w:tcW w:w="4508" w:type="dxa"/>
            <w:vMerge/>
          </w:tcPr>
          <w:p w:rsidR="00EC5ED2" w:rsidRDefault="00EC5ED2" w:rsidP="00EC5ED2">
            <w:pPr>
              <w:bidi/>
              <w:jc w:val="right"/>
              <w:rPr>
                <w:rFonts w:ascii="Simplified Arabic" w:hAnsi="Simplified Arabic" w:cs="Simplified Arabic"/>
                <w:sz w:val="32"/>
                <w:szCs w:val="32"/>
                <w:rtl/>
                <w:lang w:bidi="ar-DZ"/>
              </w:rPr>
            </w:pPr>
          </w:p>
        </w:tc>
        <w:tc>
          <w:tcPr>
            <w:tcW w:w="4508" w:type="dxa"/>
          </w:tcPr>
          <w:p w:rsidR="00EC5ED2" w:rsidRDefault="00945DA9"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ه/جمال الدين بن الشيخ</w:t>
            </w:r>
          </w:p>
        </w:tc>
      </w:tr>
      <w:tr w:rsidR="00EC5ED2" w:rsidTr="003770E0">
        <w:tc>
          <w:tcPr>
            <w:tcW w:w="4508" w:type="dxa"/>
            <w:vMerge/>
          </w:tcPr>
          <w:p w:rsidR="00EC5ED2" w:rsidRDefault="00EC5ED2" w:rsidP="00EC5ED2">
            <w:pPr>
              <w:bidi/>
              <w:jc w:val="right"/>
              <w:rPr>
                <w:rFonts w:ascii="Simplified Arabic" w:hAnsi="Simplified Arabic" w:cs="Simplified Arabic"/>
                <w:sz w:val="32"/>
                <w:szCs w:val="32"/>
                <w:rtl/>
                <w:lang w:bidi="ar-DZ"/>
              </w:rPr>
            </w:pPr>
          </w:p>
        </w:tc>
        <w:tc>
          <w:tcPr>
            <w:tcW w:w="4508" w:type="dxa"/>
          </w:tcPr>
          <w:p w:rsidR="00EC5ED2" w:rsidRDefault="00945DA9" w:rsidP="003770E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شعرية السرد</w:t>
            </w:r>
          </w:p>
        </w:tc>
      </w:tr>
    </w:tbl>
    <w:p w:rsidR="008F60BA" w:rsidRPr="008F60BA" w:rsidRDefault="00A4367C" w:rsidP="008F60BA">
      <w:p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وهمنا من خلال هذا الطرح تحقيق الأهداف الآتية: </w:t>
      </w:r>
    </w:p>
    <w:p w:rsidR="00A4367C" w:rsidRDefault="003770E0" w:rsidP="00CF19CA">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الوقوف على مفهوم وماهية الشعرية عند القدماء</w:t>
      </w:r>
    </w:p>
    <w:p w:rsidR="008F60BA" w:rsidRDefault="008F60BA" w:rsidP="00CF19CA">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معرفة أهم خصائص الشعر التي تناولها الخطاب النقدي القديم</w:t>
      </w:r>
    </w:p>
    <w:p w:rsidR="003770E0" w:rsidRDefault="003770E0" w:rsidP="00CF19CA">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تحديد مصطلح الشعرية عند المحدثين </w:t>
      </w:r>
    </w:p>
    <w:p w:rsidR="008F60BA" w:rsidRDefault="008F60BA" w:rsidP="00CF19CA">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إبراز جهود النقاد القدامة والمحدثين حول قضية الشعر</w:t>
      </w:r>
    </w:p>
    <w:p w:rsidR="008F60BA" w:rsidRPr="00A4367C" w:rsidRDefault="008F60BA" w:rsidP="00CF19CA">
      <w:pPr>
        <w:pStyle w:val="Paragraphedeliste"/>
        <w:numPr>
          <w:ilvl w:val="0"/>
          <w:numId w:val="1"/>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التعريف بأهم المصنفات النقدية القديمة والحديثة التي تناولت مفهوم الشعرية كممارسة.</w:t>
      </w:r>
    </w:p>
    <w:p w:rsidR="0098421E" w:rsidRDefault="002C5EB8" w:rsidP="00CF19C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3363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الحقيقة أنّ</w:t>
      </w:r>
      <w:r w:rsidR="00872948">
        <w:rPr>
          <w:rFonts w:ascii="Simplified Arabic" w:hAnsi="Simplified Arabic" w:cs="Simplified Arabic" w:hint="cs"/>
          <w:sz w:val="32"/>
          <w:szCs w:val="32"/>
          <w:rtl/>
          <w:lang w:bidi="ar-DZ"/>
        </w:rPr>
        <w:t xml:space="preserve"> </w:t>
      </w:r>
      <w:r w:rsidR="003770E0">
        <w:rPr>
          <w:rFonts w:ascii="Simplified Arabic" w:hAnsi="Simplified Arabic" w:cs="Simplified Arabic" w:hint="cs"/>
          <w:sz w:val="32"/>
          <w:szCs w:val="32"/>
          <w:rtl/>
          <w:lang w:bidi="ar-DZ"/>
        </w:rPr>
        <w:t xml:space="preserve">الشعرية </w:t>
      </w:r>
      <w:r w:rsidR="00714683">
        <w:rPr>
          <w:rFonts w:ascii="Simplified Arabic" w:hAnsi="Simplified Arabic" w:cs="Simplified Arabic" w:hint="cs"/>
          <w:sz w:val="32"/>
          <w:szCs w:val="32"/>
          <w:rtl/>
          <w:lang w:bidi="ar-DZ"/>
        </w:rPr>
        <w:t xml:space="preserve">أو </w:t>
      </w:r>
      <w:proofErr w:type="spellStart"/>
      <w:r w:rsidR="00714683">
        <w:rPr>
          <w:rFonts w:ascii="Simplified Arabic" w:hAnsi="Simplified Arabic" w:cs="Simplified Arabic" w:hint="cs"/>
          <w:sz w:val="32"/>
          <w:szCs w:val="32"/>
          <w:rtl/>
          <w:lang w:bidi="ar-DZ"/>
        </w:rPr>
        <w:t>البيوطيقا</w:t>
      </w:r>
      <w:proofErr w:type="spellEnd"/>
      <w:r w:rsidR="00714683">
        <w:rPr>
          <w:rFonts w:ascii="Simplified Arabic" w:hAnsi="Simplified Arabic" w:cs="Simplified Arabic" w:hint="cs"/>
          <w:sz w:val="32"/>
          <w:szCs w:val="32"/>
          <w:rtl/>
          <w:lang w:bidi="ar-DZ"/>
        </w:rPr>
        <w:t xml:space="preserve"> كمصطلح غربي هو حديث النشأة </w:t>
      </w:r>
      <w:r w:rsidR="005B39E6">
        <w:rPr>
          <w:rFonts w:ascii="Simplified Arabic" w:hAnsi="Simplified Arabic" w:cs="Simplified Arabic" w:hint="cs"/>
          <w:sz w:val="32"/>
          <w:szCs w:val="32"/>
          <w:rtl/>
          <w:lang w:bidi="ar-DZ"/>
        </w:rPr>
        <w:t xml:space="preserve">ظهر مع المدرسة </w:t>
      </w:r>
      <w:proofErr w:type="spellStart"/>
      <w:r w:rsidR="005B39E6">
        <w:rPr>
          <w:rFonts w:ascii="Simplified Arabic" w:hAnsi="Simplified Arabic" w:cs="Simplified Arabic" w:hint="cs"/>
          <w:sz w:val="32"/>
          <w:szCs w:val="32"/>
          <w:rtl/>
          <w:lang w:bidi="ar-DZ"/>
        </w:rPr>
        <w:t>الشكلانية</w:t>
      </w:r>
      <w:proofErr w:type="spellEnd"/>
      <w:r w:rsidR="005B39E6">
        <w:rPr>
          <w:rFonts w:ascii="Simplified Arabic" w:hAnsi="Simplified Arabic" w:cs="Simplified Arabic" w:hint="cs"/>
          <w:sz w:val="32"/>
          <w:szCs w:val="32"/>
          <w:rtl/>
          <w:lang w:bidi="ar-DZ"/>
        </w:rPr>
        <w:t xml:space="preserve"> </w:t>
      </w:r>
      <w:r w:rsidR="00714683">
        <w:rPr>
          <w:rFonts w:ascii="Simplified Arabic" w:hAnsi="Simplified Arabic" w:cs="Simplified Arabic" w:hint="cs"/>
          <w:sz w:val="32"/>
          <w:szCs w:val="32"/>
          <w:rtl/>
          <w:lang w:bidi="ar-DZ"/>
        </w:rPr>
        <w:t xml:space="preserve">والمقصود به </w:t>
      </w:r>
      <w:r w:rsidR="00C10CDB">
        <w:rPr>
          <w:rFonts w:ascii="Simplified Arabic" w:hAnsi="Simplified Arabic" w:cs="Simplified Arabic" w:hint="cs"/>
          <w:sz w:val="32"/>
          <w:szCs w:val="32"/>
          <w:rtl/>
          <w:lang w:bidi="ar-DZ"/>
        </w:rPr>
        <w:t xml:space="preserve">هو دراسة الخطاب الأدبي والبحث عن قيمته الفنية والجمالية، </w:t>
      </w:r>
      <w:r w:rsidR="00670479">
        <w:rPr>
          <w:rFonts w:ascii="Simplified Arabic" w:hAnsi="Simplified Arabic" w:cs="Simplified Arabic" w:hint="cs"/>
          <w:sz w:val="32"/>
          <w:szCs w:val="32"/>
          <w:rtl/>
          <w:lang w:bidi="ar-DZ"/>
        </w:rPr>
        <w:t xml:space="preserve">وعن السمات التي تجعل منه خطابا متميزا عن الكلام العادي، هذا التعريف يشمل العمل الأدبي بشقيه (الشعر والنثر) وهو ما ذهب إليه </w:t>
      </w:r>
      <w:r w:rsidR="00670479" w:rsidRPr="00CF19CA">
        <w:rPr>
          <w:rFonts w:ascii="Simplified Arabic" w:hAnsi="Simplified Arabic" w:cs="Simplified Arabic" w:hint="cs"/>
          <w:b/>
          <w:bCs/>
          <w:sz w:val="32"/>
          <w:szCs w:val="32"/>
          <w:rtl/>
          <w:lang w:bidi="ar-DZ"/>
        </w:rPr>
        <w:t>عبد المالك مرتاض</w:t>
      </w:r>
      <w:r w:rsidR="00670479">
        <w:rPr>
          <w:rFonts w:ascii="Simplified Arabic" w:hAnsi="Simplified Arabic" w:cs="Simplified Arabic" w:hint="cs"/>
          <w:sz w:val="32"/>
          <w:szCs w:val="32"/>
          <w:rtl/>
          <w:lang w:bidi="ar-DZ"/>
        </w:rPr>
        <w:t xml:space="preserve"> في قوله: أنّ الشعرية "تتصرف دلالتها المفهومية إلى كل الأجناس الأدبية، فتسلط عليها بالمعالجة الإجرائية"</w:t>
      </w:r>
      <w:r w:rsidR="00CC0CFE">
        <w:rPr>
          <w:rStyle w:val="Appeldenotedefin"/>
          <w:rFonts w:ascii="Simplified Arabic" w:hAnsi="Simplified Arabic" w:cs="Simplified Arabic"/>
          <w:sz w:val="32"/>
          <w:szCs w:val="32"/>
          <w:rtl/>
          <w:lang w:bidi="ar-DZ"/>
        </w:rPr>
        <w:endnoteReference w:id="1"/>
      </w:r>
      <w:r w:rsidR="00670479">
        <w:rPr>
          <w:rFonts w:ascii="Simplified Arabic" w:hAnsi="Simplified Arabic" w:cs="Simplified Arabic" w:hint="cs"/>
          <w:sz w:val="32"/>
          <w:szCs w:val="32"/>
          <w:rtl/>
          <w:lang w:bidi="ar-DZ"/>
        </w:rPr>
        <w:t>،</w:t>
      </w:r>
      <w:r w:rsidR="000F1F3E">
        <w:rPr>
          <w:rFonts w:ascii="Simplified Arabic" w:hAnsi="Simplified Arabic" w:cs="Simplified Arabic" w:hint="cs"/>
          <w:sz w:val="32"/>
          <w:szCs w:val="32"/>
          <w:rtl/>
          <w:lang w:bidi="ar-DZ"/>
        </w:rPr>
        <w:t xml:space="preserve"> </w:t>
      </w:r>
      <w:r w:rsidR="00CC0CFE">
        <w:rPr>
          <w:rFonts w:ascii="Simplified Arabic" w:hAnsi="Simplified Arabic" w:cs="Simplified Arabic" w:hint="cs"/>
          <w:sz w:val="32"/>
          <w:szCs w:val="32"/>
          <w:rtl/>
          <w:lang w:bidi="ar-DZ"/>
        </w:rPr>
        <w:t xml:space="preserve">وحسب هذا التعريف </w:t>
      </w:r>
      <w:r w:rsidR="00CF19CA">
        <w:rPr>
          <w:rFonts w:ascii="Simplified Arabic" w:hAnsi="Simplified Arabic" w:cs="Simplified Arabic" w:hint="cs"/>
          <w:sz w:val="32"/>
          <w:szCs w:val="32"/>
          <w:rtl/>
          <w:lang w:bidi="ar-DZ"/>
        </w:rPr>
        <w:t xml:space="preserve">فإنّ </w:t>
      </w:r>
      <w:r w:rsidR="00CC0CFE">
        <w:rPr>
          <w:rFonts w:ascii="Simplified Arabic" w:hAnsi="Simplified Arabic" w:cs="Simplified Arabic" w:hint="cs"/>
          <w:sz w:val="32"/>
          <w:szCs w:val="32"/>
          <w:rtl/>
          <w:lang w:bidi="ar-DZ"/>
        </w:rPr>
        <w:t>مجال الشعرية يتسع ويشمل الأدب ويصبح بذلك مفهوم الشعرية مطابق لمفهوم الأدبية</w:t>
      </w:r>
      <w:r w:rsidR="00CF19CA">
        <w:rPr>
          <w:rFonts w:ascii="Simplified Arabic" w:hAnsi="Simplified Arabic" w:cs="Simplified Arabic" w:hint="cs"/>
          <w:sz w:val="32"/>
          <w:szCs w:val="32"/>
          <w:rtl/>
          <w:lang w:bidi="ar-DZ"/>
        </w:rPr>
        <w:t>.</w:t>
      </w:r>
    </w:p>
    <w:p w:rsidR="00C81288" w:rsidRDefault="00533639" w:rsidP="00CF19C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81288">
        <w:rPr>
          <w:rFonts w:ascii="Simplified Arabic" w:hAnsi="Simplified Arabic" w:cs="Simplified Arabic" w:hint="cs"/>
          <w:sz w:val="32"/>
          <w:szCs w:val="32"/>
          <w:rtl/>
          <w:lang w:bidi="ar-DZ"/>
        </w:rPr>
        <w:t xml:space="preserve">مفهوم الشعرية عند الناقد </w:t>
      </w:r>
      <w:proofErr w:type="spellStart"/>
      <w:r w:rsidR="00C81288" w:rsidRPr="00CF19CA">
        <w:rPr>
          <w:rFonts w:ascii="Simplified Arabic" w:hAnsi="Simplified Arabic" w:cs="Simplified Arabic" w:hint="cs"/>
          <w:b/>
          <w:bCs/>
          <w:sz w:val="32"/>
          <w:szCs w:val="32"/>
          <w:rtl/>
          <w:lang w:bidi="ar-DZ"/>
        </w:rPr>
        <w:t>تودوروف</w:t>
      </w:r>
      <w:proofErr w:type="spellEnd"/>
      <w:r w:rsidR="00C81288">
        <w:rPr>
          <w:rFonts w:ascii="Simplified Arabic" w:hAnsi="Simplified Arabic" w:cs="Simplified Arabic" w:hint="cs"/>
          <w:sz w:val="32"/>
          <w:szCs w:val="32"/>
          <w:rtl/>
          <w:lang w:bidi="ar-DZ"/>
        </w:rPr>
        <w:t xml:space="preserve"> يتفق ومفهوم الأدبية عند رومان </w:t>
      </w:r>
      <w:proofErr w:type="spellStart"/>
      <w:r w:rsidR="00C81288" w:rsidRPr="00CF19CA">
        <w:rPr>
          <w:rFonts w:ascii="Simplified Arabic" w:hAnsi="Simplified Arabic" w:cs="Simplified Arabic" w:hint="cs"/>
          <w:b/>
          <w:bCs/>
          <w:sz w:val="32"/>
          <w:szCs w:val="32"/>
          <w:rtl/>
          <w:lang w:bidi="ar-DZ"/>
        </w:rPr>
        <w:t>جاكبسون</w:t>
      </w:r>
      <w:proofErr w:type="spellEnd"/>
      <w:r w:rsidR="00C81288">
        <w:rPr>
          <w:rFonts w:ascii="Simplified Arabic" w:hAnsi="Simplified Arabic" w:cs="Simplified Arabic" w:hint="cs"/>
          <w:sz w:val="32"/>
          <w:szCs w:val="32"/>
          <w:rtl/>
          <w:lang w:bidi="ar-DZ"/>
        </w:rPr>
        <w:t xml:space="preserve"> فهي </w:t>
      </w:r>
      <w:r w:rsidR="00C81288">
        <w:rPr>
          <w:rFonts w:ascii="Simplified Arabic" w:hAnsi="Simplified Arabic" w:cs="Simplified Arabic"/>
          <w:sz w:val="32"/>
          <w:szCs w:val="32"/>
          <w:rtl/>
          <w:lang w:bidi="ar-DZ"/>
        </w:rPr>
        <w:t>–</w:t>
      </w:r>
      <w:r w:rsidR="00C81288">
        <w:rPr>
          <w:rFonts w:ascii="Simplified Arabic" w:hAnsi="Simplified Arabic" w:cs="Simplified Arabic" w:hint="cs"/>
          <w:sz w:val="32"/>
          <w:szCs w:val="32"/>
          <w:rtl/>
          <w:lang w:bidi="ar-DZ"/>
        </w:rPr>
        <w:t xml:space="preserve">أي </w:t>
      </w:r>
      <w:proofErr w:type="gramStart"/>
      <w:r w:rsidR="00C81288">
        <w:rPr>
          <w:rFonts w:ascii="Simplified Arabic" w:hAnsi="Simplified Arabic" w:cs="Simplified Arabic" w:hint="cs"/>
          <w:sz w:val="32"/>
          <w:szCs w:val="32"/>
          <w:rtl/>
          <w:lang w:bidi="ar-DZ"/>
        </w:rPr>
        <w:t xml:space="preserve">الشعرية- </w:t>
      </w:r>
      <w:r w:rsidR="00982148">
        <w:rPr>
          <w:rFonts w:ascii="Simplified Arabic" w:hAnsi="Simplified Arabic" w:cs="Simplified Arabic" w:hint="cs"/>
          <w:sz w:val="32"/>
          <w:szCs w:val="32"/>
          <w:rtl/>
          <w:lang w:bidi="ar-DZ"/>
        </w:rPr>
        <w:t>"</w:t>
      </w:r>
      <w:proofErr w:type="gramEnd"/>
      <w:r w:rsidR="00C81288">
        <w:rPr>
          <w:rFonts w:ascii="Simplified Arabic" w:hAnsi="Simplified Arabic" w:cs="Simplified Arabic" w:hint="cs"/>
          <w:sz w:val="32"/>
          <w:szCs w:val="32"/>
          <w:rtl/>
          <w:lang w:bidi="ar-DZ"/>
        </w:rPr>
        <w:t>تتحد من حيث هي علم بالأدب...إذ أنّ المظاهر الأشد أدبية في الآداب والتي ينفرد لوحده بامتلاكها هي التي تكون موضوع الشعريّة</w:t>
      </w:r>
      <w:r w:rsidR="00982148">
        <w:rPr>
          <w:rFonts w:ascii="Simplified Arabic" w:hAnsi="Simplified Arabic" w:cs="Simplified Arabic" w:hint="cs"/>
          <w:sz w:val="32"/>
          <w:szCs w:val="32"/>
          <w:rtl/>
          <w:lang w:bidi="ar-DZ"/>
        </w:rPr>
        <w:t>"</w:t>
      </w:r>
      <w:r w:rsidR="00C81288">
        <w:rPr>
          <w:rStyle w:val="Appeldenotedefin"/>
          <w:rFonts w:ascii="Simplified Arabic" w:hAnsi="Simplified Arabic" w:cs="Simplified Arabic"/>
          <w:sz w:val="32"/>
          <w:szCs w:val="32"/>
          <w:rtl/>
          <w:lang w:bidi="ar-DZ"/>
        </w:rPr>
        <w:endnoteReference w:id="2"/>
      </w:r>
      <w:r w:rsidR="00C81288">
        <w:rPr>
          <w:rFonts w:ascii="Simplified Arabic" w:hAnsi="Simplified Arabic" w:cs="Simplified Arabic" w:hint="cs"/>
          <w:sz w:val="32"/>
          <w:szCs w:val="32"/>
          <w:rtl/>
          <w:lang w:bidi="ar-DZ"/>
        </w:rPr>
        <w:t>.</w:t>
      </w:r>
    </w:p>
    <w:p w:rsidR="00C81288" w:rsidRDefault="00533639" w:rsidP="00CF19C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82148">
        <w:rPr>
          <w:rFonts w:ascii="Simplified Arabic" w:hAnsi="Simplified Arabic" w:cs="Simplified Arabic" w:hint="cs"/>
          <w:sz w:val="32"/>
          <w:szCs w:val="32"/>
          <w:rtl/>
          <w:lang w:bidi="ar-DZ"/>
        </w:rPr>
        <w:t xml:space="preserve">ولا يختلف هذا المفهوم عمّا ذهب إليه الناقد </w:t>
      </w:r>
      <w:r w:rsidR="00982148" w:rsidRPr="00CF19CA">
        <w:rPr>
          <w:rFonts w:ascii="Simplified Arabic" w:hAnsi="Simplified Arabic" w:cs="Simplified Arabic" w:hint="cs"/>
          <w:b/>
          <w:bCs/>
          <w:sz w:val="32"/>
          <w:szCs w:val="32"/>
          <w:rtl/>
          <w:lang w:bidi="ar-DZ"/>
        </w:rPr>
        <w:t>جان كوهن</w:t>
      </w:r>
      <w:r w:rsidR="00982148">
        <w:rPr>
          <w:rFonts w:ascii="Simplified Arabic" w:hAnsi="Simplified Arabic" w:cs="Simplified Arabic" w:hint="cs"/>
          <w:sz w:val="32"/>
          <w:szCs w:val="32"/>
          <w:rtl/>
          <w:lang w:bidi="ar-DZ"/>
        </w:rPr>
        <w:t xml:space="preserve"> </w:t>
      </w:r>
      <w:r w:rsidR="00CF19CA">
        <w:rPr>
          <w:rFonts w:ascii="Simplified Arabic" w:hAnsi="Simplified Arabic" w:cs="Simplified Arabic" w:hint="cs"/>
          <w:sz w:val="32"/>
          <w:szCs w:val="32"/>
          <w:rtl/>
          <w:lang w:bidi="ar-DZ"/>
        </w:rPr>
        <w:t>حيث يعرفها: "إنّ الشعرية هي ما يجعل من نص ما نصا شعريا"</w:t>
      </w:r>
      <w:r w:rsidR="00CF19CA">
        <w:rPr>
          <w:rStyle w:val="Appeldenotedefin"/>
          <w:rFonts w:ascii="Simplified Arabic" w:hAnsi="Simplified Arabic" w:cs="Simplified Arabic"/>
          <w:sz w:val="32"/>
          <w:szCs w:val="32"/>
          <w:rtl/>
          <w:lang w:bidi="ar-DZ"/>
        </w:rPr>
        <w:endnoteReference w:id="3"/>
      </w:r>
      <w:r w:rsidR="00CF19CA">
        <w:rPr>
          <w:rFonts w:ascii="Simplified Arabic" w:hAnsi="Simplified Arabic" w:cs="Simplified Arabic" w:hint="cs"/>
          <w:sz w:val="32"/>
          <w:szCs w:val="32"/>
          <w:rtl/>
          <w:lang w:bidi="ar-DZ"/>
        </w:rPr>
        <w:t>، إلّا أنّ هناك من يحصر مفهوم الشعرية في الشعر دون النثر فيقصد بها دراسة علم الشعر وخصائصه الجمالية التي تميّزه عن باقي الأجناس الأدبية.</w:t>
      </w:r>
    </w:p>
    <w:p w:rsidR="00533639" w:rsidRDefault="00533639" w:rsidP="003420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المتتبع لحركة نشأة مصطلح الشعريّة عند النقاد العرب؛ يجد أنّ </w:t>
      </w:r>
      <w:r w:rsidRPr="00533639">
        <w:rPr>
          <w:rFonts w:ascii="Simplified Arabic" w:hAnsi="Simplified Arabic" w:cs="Simplified Arabic" w:hint="cs"/>
          <w:b/>
          <w:bCs/>
          <w:sz w:val="32"/>
          <w:szCs w:val="32"/>
          <w:rtl/>
          <w:lang w:bidi="ar-DZ"/>
        </w:rPr>
        <w:t xml:space="preserve">ابن سينا </w:t>
      </w:r>
      <w:r>
        <w:rPr>
          <w:rFonts w:ascii="Simplified Arabic" w:hAnsi="Simplified Arabic" w:cs="Simplified Arabic" w:hint="cs"/>
          <w:sz w:val="32"/>
          <w:szCs w:val="32"/>
          <w:rtl/>
          <w:lang w:bidi="ar-DZ"/>
        </w:rPr>
        <w:t>من النقاد الأوائل الذين وظفوا هذا المصطلح</w:t>
      </w:r>
      <w:r w:rsidR="00664A82">
        <w:rPr>
          <w:rFonts w:ascii="Simplified Arabic" w:hAnsi="Simplified Arabic" w:cs="Simplified Arabic"/>
          <w:sz w:val="32"/>
          <w:szCs w:val="32"/>
          <w:lang w:bidi="ar-DZ"/>
        </w:rPr>
        <w:t xml:space="preserve"> </w:t>
      </w:r>
      <w:r w:rsidR="00664A82">
        <w:rPr>
          <w:rFonts w:ascii="Simplified Arabic" w:hAnsi="Simplified Arabic" w:cs="Simplified Arabic" w:hint="cs"/>
          <w:sz w:val="32"/>
          <w:szCs w:val="32"/>
          <w:rtl/>
          <w:lang w:bidi="ar-DZ"/>
        </w:rPr>
        <w:t xml:space="preserve">في خطاباتهم </w:t>
      </w:r>
      <w:r w:rsidR="00DC2ADC">
        <w:rPr>
          <w:rFonts w:ascii="Simplified Arabic" w:hAnsi="Simplified Arabic" w:cs="Simplified Arabic" w:hint="cs"/>
          <w:sz w:val="32"/>
          <w:szCs w:val="32"/>
          <w:rtl/>
          <w:lang w:bidi="ar-DZ"/>
        </w:rPr>
        <w:t xml:space="preserve">وذلك من خلال وقوفه على ترجمة كتاب فن الشعر لأرسطو، </w:t>
      </w:r>
      <w:r w:rsidR="00664A82">
        <w:rPr>
          <w:rFonts w:ascii="Simplified Arabic" w:hAnsi="Simplified Arabic" w:cs="Simplified Arabic" w:hint="cs"/>
          <w:sz w:val="32"/>
          <w:szCs w:val="32"/>
          <w:rtl/>
          <w:lang w:bidi="ar-DZ"/>
        </w:rPr>
        <w:t>حيث يرى أنّ الشعرية تولّدت من علتين اثنين هما التلذذ بالمحاكاة وحب الناس للأوزان،</w:t>
      </w:r>
      <w:r w:rsidR="0034201F">
        <w:rPr>
          <w:rFonts w:ascii="Simplified Arabic" w:hAnsi="Simplified Arabic" w:cs="Simplified Arabic" w:hint="cs"/>
          <w:sz w:val="32"/>
          <w:szCs w:val="32"/>
          <w:rtl/>
          <w:lang w:bidi="ar-DZ"/>
        </w:rPr>
        <w:t xml:space="preserve"> ومنه فعناصر الشعرية حسبه قائمة على هاتين الأمرين</w:t>
      </w:r>
      <w:r w:rsidR="0034201F">
        <w:rPr>
          <w:rStyle w:val="Appeldenotedefin"/>
          <w:rFonts w:ascii="Simplified Arabic" w:hAnsi="Simplified Arabic" w:cs="Simplified Arabic"/>
          <w:sz w:val="32"/>
          <w:szCs w:val="32"/>
          <w:rtl/>
          <w:lang w:bidi="ar-DZ"/>
        </w:rPr>
        <w:endnoteReference w:id="4"/>
      </w:r>
      <w:r w:rsidR="0034201F">
        <w:rPr>
          <w:rFonts w:ascii="Simplified Arabic" w:hAnsi="Simplified Arabic" w:cs="Simplified Arabic" w:hint="cs"/>
          <w:sz w:val="32"/>
          <w:szCs w:val="32"/>
          <w:rtl/>
          <w:lang w:bidi="ar-DZ"/>
        </w:rPr>
        <w:t>.</w:t>
      </w:r>
    </w:p>
    <w:p w:rsidR="0098421E" w:rsidRDefault="0034201F" w:rsidP="006E52F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قبل الخوض في تحديد عناصر الشعرية عند العرب القدامى وجب الوقوف على مصطلح الشعر عند النقاد كون مصطلح الشعرية مأخوذ من مادة (</w:t>
      </w:r>
      <w:proofErr w:type="spellStart"/>
      <w:r>
        <w:rPr>
          <w:rFonts w:ascii="Simplified Arabic" w:hAnsi="Simplified Arabic" w:cs="Simplified Arabic" w:hint="cs"/>
          <w:sz w:val="32"/>
          <w:szCs w:val="32"/>
          <w:rtl/>
          <w:lang w:bidi="ar-DZ"/>
        </w:rPr>
        <w:t>ش.ع.ر</w:t>
      </w:r>
      <w:proofErr w:type="spellEnd"/>
      <w:r>
        <w:rPr>
          <w:rFonts w:ascii="Simplified Arabic" w:hAnsi="Simplified Arabic" w:cs="Simplified Arabic" w:hint="cs"/>
          <w:sz w:val="32"/>
          <w:szCs w:val="32"/>
          <w:rtl/>
          <w:lang w:bidi="ar-DZ"/>
        </w:rPr>
        <w:t>) وهو موضوع محاضرتنا الأولى.</w:t>
      </w:r>
    </w:p>
    <w:p w:rsidR="0098421E" w:rsidRDefault="0098421E" w:rsidP="0098421E">
      <w:pPr>
        <w:bidi/>
        <w:rPr>
          <w:rFonts w:ascii="Simplified Arabic" w:hAnsi="Simplified Arabic" w:cs="Simplified Arabic"/>
          <w:sz w:val="48"/>
          <w:szCs w:val="48"/>
          <w:rtl/>
          <w:lang w:bidi="ar-DZ"/>
        </w:rPr>
      </w:pPr>
      <w:r w:rsidRPr="0098421E">
        <w:rPr>
          <w:rFonts w:ascii="Simplified Arabic" w:hAnsi="Simplified Arabic" w:cs="Simplified Arabic" w:hint="cs"/>
          <w:sz w:val="48"/>
          <w:szCs w:val="48"/>
          <w:rtl/>
          <w:lang w:bidi="ar-DZ"/>
        </w:rPr>
        <w:t>المحاضرة الأولى:</w:t>
      </w:r>
      <w:r w:rsidR="006E52F4">
        <w:rPr>
          <w:rFonts w:ascii="Simplified Arabic" w:hAnsi="Simplified Arabic" w:cs="Simplified Arabic" w:hint="cs"/>
          <w:sz w:val="48"/>
          <w:szCs w:val="48"/>
          <w:rtl/>
          <w:lang w:bidi="ar-DZ"/>
        </w:rPr>
        <w:t xml:space="preserve"> مفهوم الشعر</w:t>
      </w:r>
    </w:p>
    <w:p w:rsidR="006E52F4" w:rsidRDefault="006E52F4" w:rsidP="00954B8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الشعر ديوان العرب، </w:t>
      </w:r>
      <w:r w:rsidR="007852BB">
        <w:rPr>
          <w:rFonts w:ascii="Simplified Arabic" w:hAnsi="Simplified Arabic" w:cs="Simplified Arabic" w:hint="cs"/>
          <w:sz w:val="32"/>
          <w:szCs w:val="32"/>
          <w:rtl/>
          <w:lang w:bidi="ar-DZ"/>
        </w:rPr>
        <w:t>به عرفت حضارتهم ونسبهم وتاريخهم</w:t>
      </w:r>
      <w:r w:rsidR="00954B87">
        <w:rPr>
          <w:rFonts w:ascii="Simplified Arabic" w:hAnsi="Simplified Arabic" w:cs="Simplified Arabic" w:hint="cs"/>
          <w:sz w:val="32"/>
          <w:szCs w:val="32"/>
          <w:rtl/>
          <w:lang w:bidi="ar-DZ"/>
        </w:rPr>
        <w:t xml:space="preserve"> وثقافتهم</w:t>
      </w:r>
      <w:r w:rsidR="007852BB">
        <w:rPr>
          <w:rFonts w:ascii="Simplified Arabic" w:hAnsi="Simplified Arabic" w:cs="Simplified Arabic" w:hint="cs"/>
          <w:sz w:val="32"/>
          <w:szCs w:val="32"/>
          <w:rtl/>
          <w:lang w:bidi="ar-DZ"/>
        </w:rPr>
        <w:t xml:space="preserve"> كان سلاحا يدافعون به عن أنفسهم وقلما يمجدون به قبائلهم ومكارم أخلاقهم، كما كان للشاعر عندهم مكانة عالية </w:t>
      </w:r>
      <w:r w:rsidR="00954B87">
        <w:rPr>
          <w:rFonts w:ascii="Simplified Arabic" w:hAnsi="Simplified Arabic" w:cs="Simplified Arabic" w:hint="cs"/>
          <w:sz w:val="32"/>
          <w:szCs w:val="32"/>
          <w:rtl/>
          <w:lang w:bidi="ar-DZ"/>
        </w:rPr>
        <w:t>فهو بمثابة الصحفي والمحامي</w:t>
      </w:r>
      <w:r w:rsidR="007852BB">
        <w:rPr>
          <w:rFonts w:ascii="Simplified Arabic" w:hAnsi="Simplified Arabic" w:cs="Simplified Arabic" w:hint="cs"/>
          <w:sz w:val="32"/>
          <w:szCs w:val="32"/>
          <w:rtl/>
          <w:lang w:bidi="ar-DZ"/>
        </w:rPr>
        <w:t xml:space="preserve">، </w:t>
      </w:r>
      <w:r w:rsidR="00A82FAB">
        <w:rPr>
          <w:rFonts w:ascii="Simplified Arabic" w:hAnsi="Simplified Arabic" w:cs="Simplified Arabic" w:hint="cs"/>
          <w:sz w:val="32"/>
          <w:szCs w:val="32"/>
          <w:rtl/>
          <w:lang w:bidi="ar-DZ"/>
        </w:rPr>
        <w:t>ولذلك كان</w:t>
      </w:r>
      <w:r w:rsidR="007852BB">
        <w:rPr>
          <w:rFonts w:ascii="Simplified Arabic" w:hAnsi="Simplified Arabic" w:cs="Simplified Arabic" w:hint="cs"/>
          <w:sz w:val="32"/>
          <w:szCs w:val="32"/>
          <w:rtl/>
          <w:lang w:bidi="ar-DZ"/>
        </w:rPr>
        <w:t xml:space="preserve"> العرب إذا ولد عندهم شاعر </w:t>
      </w:r>
      <w:r w:rsidR="00A82FAB">
        <w:rPr>
          <w:rFonts w:ascii="Simplified Arabic" w:hAnsi="Simplified Arabic" w:cs="Simplified Arabic" w:hint="cs"/>
          <w:sz w:val="32"/>
          <w:szCs w:val="32"/>
          <w:rtl/>
          <w:lang w:bidi="ar-DZ"/>
        </w:rPr>
        <w:t>أتت القبائل وهنأتهم وصنعت الأطعمة، ويتباشر الرجال والولدان لأنه حماية لأعراضهم...</w:t>
      </w:r>
      <w:r w:rsidR="00A82FAB">
        <w:rPr>
          <w:rStyle w:val="Appeldenotedefin"/>
          <w:rFonts w:ascii="Simplified Arabic" w:hAnsi="Simplified Arabic" w:cs="Simplified Arabic"/>
          <w:sz w:val="32"/>
          <w:szCs w:val="32"/>
          <w:rtl/>
          <w:lang w:bidi="ar-DZ"/>
        </w:rPr>
        <w:endnoteReference w:id="5"/>
      </w:r>
    </w:p>
    <w:p w:rsidR="00A82FAB" w:rsidRPr="00641AAA" w:rsidRDefault="00A82FAB" w:rsidP="00A82FAB">
      <w:pPr>
        <w:bidi/>
        <w:rPr>
          <w:rFonts w:ascii="Simplified Arabic" w:hAnsi="Simplified Arabic" w:cs="Simplified Arabic"/>
          <w:b/>
          <w:bCs/>
          <w:sz w:val="40"/>
          <w:szCs w:val="40"/>
          <w:rtl/>
          <w:lang w:bidi="ar-DZ"/>
        </w:rPr>
      </w:pPr>
      <w:r w:rsidRPr="00641AAA">
        <w:rPr>
          <w:rFonts w:ascii="Simplified Arabic" w:hAnsi="Simplified Arabic" w:cs="Simplified Arabic" w:hint="cs"/>
          <w:b/>
          <w:bCs/>
          <w:sz w:val="40"/>
          <w:szCs w:val="40"/>
          <w:u w:val="single"/>
          <w:rtl/>
          <w:lang w:bidi="ar-DZ"/>
        </w:rPr>
        <w:t>مفهوم الشعر</w:t>
      </w:r>
      <w:r w:rsidRPr="00641AAA">
        <w:rPr>
          <w:rFonts w:ascii="Simplified Arabic" w:hAnsi="Simplified Arabic" w:cs="Simplified Arabic" w:hint="cs"/>
          <w:b/>
          <w:bCs/>
          <w:sz w:val="40"/>
          <w:szCs w:val="40"/>
          <w:rtl/>
          <w:lang w:bidi="ar-DZ"/>
        </w:rPr>
        <w:t>:</w:t>
      </w:r>
    </w:p>
    <w:p w:rsidR="00A82FAB" w:rsidRDefault="00A82FAB" w:rsidP="00644D0C">
      <w:pPr>
        <w:bidi/>
        <w:rPr>
          <w:rFonts w:ascii="Simplified Arabic" w:hAnsi="Simplified Arabic" w:cs="Simplified Arabic"/>
          <w:sz w:val="32"/>
          <w:szCs w:val="32"/>
          <w:rtl/>
          <w:lang w:bidi="ar-DZ"/>
        </w:rPr>
      </w:pPr>
      <w:r w:rsidRPr="00641AAA">
        <w:rPr>
          <w:rFonts w:ascii="Simplified Arabic" w:hAnsi="Simplified Arabic" w:cs="Simplified Arabic" w:hint="cs"/>
          <w:b/>
          <w:bCs/>
          <w:sz w:val="40"/>
          <w:szCs w:val="40"/>
          <w:u w:val="single"/>
          <w:rtl/>
          <w:lang w:bidi="ar-DZ"/>
        </w:rPr>
        <w:t>لغة</w:t>
      </w:r>
      <w:r w:rsidRPr="00A82FAB">
        <w:rPr>
          <w:rFonts w:ascii="Simplified Arabic" w:hAnsi="Simplified Arabic" w:cs="Simplified Arabic" w:hint="cs"/>
          <w:sz w:val="40"/>
          <w:szCs w:val="40"/>
          <w:rtl/>
          <w:lang w:bidi="ar-DZ"/>
        </w:rPr>
        <w:t xml:space="preserve">: </w:t>
      </w:r>
      <w:r w:rsidR="00641AAA">
        <w:rPr>
          <w:rFonts w:ascii="Simplified Arabic" w:hAnsi="Simplified Arabic" w:cs="Simplified Arabic" w:hint="cs"/>
          <w:sz w:val="32"/>
          <w:szCs w:val="32"/>
          <w:rtl/>
          <w:lang w:bidi="ar-DZ"/>
        </w:rPr>
        <w:t>كلمة ال</w:t>
      </w:r>
      <w:r w:rsidR="00A944C1">
        <w:rPr>
          <w:rFonts w:ascii="Simplified Arabic" w:hAnsi="Simplified Arabic" w:cs="Simplified Arabic" w:hint="cs"/>
          <w:sz w:val="32"/>
          <w:szCs w:val="32"/>
          <w:rtl/>
          <w:lang w:bidi="ar-DZ"/>
        </w:rPr>
        <w:t>شعر كما ورد في لسان العرب لابن منظور</w:t>
      </w:r>
      <w:r w:rsidR="00644D0C" w:rsidRPr="00644D0C">
        <w:rPr>
          <w:rFonts w:ascii="Simplified Arabic" w:hAnsi="Simplified Arabic" w:cs="Simplified Arabic" w:hint="cs"/>
          <w:sz w:val="32"/>
          <w:szCs w:val="32"/>
          <w:rtl/>
          <w:lang w:bidi="ar-DZ"/>
        </w:rPr>
        <w:t xml:space="preserve"> </w:t>
      </w:r>
      <w:r w:rsidR="00644D0C">
        <w:rPr>
          <w:rFonts w:ascii="Simplified Arabic" w:hAnsi="Simplified Arabic" w:cs="Simplified Arabic" w:hint="cs"/>
          <w:sz w:val="32"/>
          <w:szCs w:val="32"/>
          <w:rtl/>
          <w:lang w:bidi="ar-DZ"/>
        </w:rPr>
        <w:t xml:space="preserve">مشتقة من مادة </w:t>
      </w:r>
      <w:proofErr w:type="spellStart"/>
      <w:proofErr w:type="gramStart"/>
      <w:r w:rsidR="00644D0C">
        <w:rPr>
          <w:rFonts w:ascii="Simplified Arabic" w:hAnsi="Simplified Arabic" w:cs="Simplified Arabic" w:hint="cs"/>
          <w:sz w:val="32"/>
          <w:szCs w:val="32"/>
          <w:rtl/>
          <w:lang w:bidi="ar-DZ"/>
        </w:rPr>
        <w:t>ش.ع.ر</w:t>
      </w:r>
      <w:proofErr w:type="spellEnd"/>
      <w:r w:rsidR="00644D0C" w:rsidRPr="00A944C1">
        <w:rPr>
          <w:rFonts w:ascii="Simplified Arabic" w:hAnsi="Simplified Arabic" w:cs="Simplified Arabic" w:hint="cs"/>
          <w:sz w:val="32"/>
          <w:szCs w:val="32"/>
          <w:rtl/>
          <w:lang w:bidi="ar-DZ"/>
        </w:rPr>
        <w:t xml:space="preserve"> </w:t>
      </w:r>
      <w:r w:rsidR="00644D0C">
        <w:rPr>
          <w:rFonts w:ascii="Simplified Arabic" w:hAnsi="Simplified Arabic" w:cs="Simplified Arabic" w:hint="cs"/>
          <w:sz w:val="32"/>
          <w:szCs w:val="32"/>
          <w:rtl/>
          <w:lang w:bidi="ar-DZ"/>
        </w:rPr>
        <w:t>؛</w:t>
      </w:r>
      <w:proofErr w:type="gramEnd"/>
      <w:r w:rsidR="00644D0C">
        <w:rPr>
          <w:rFonts w:ascii="Simplified Arabic" w:hAnsi="Simplified Arabic" w:cs="Simplified Arabic" w:hint="cs"/>
          <w:sz w:val="32"/>
          <w:szCs w:val="32"/>
          <w:rtl/>
          <w:lang w:bidi="ar-DZ"/>
        </w:rPr>
        <w:t xml:space="preserve"> </w:t>
      </w:r>
      <w:r w:rsidR="00A944C1">
        <w:rPr>
          <w:rFonts w:ascii="Simplified Arabic" w:hAnsi="Simplified Arabic" w:cs="Simplified Arabic" w:hint="cs"/>
          <w:sz w:val="32"/>
          <w:szCs w:val="32"/>
          <w:rtl/>
          <w:lang w:bidi="ar-DZ"/>
        </w:rPr>
        <w:t xml:space="preserve">يقول: شعر وشعُر ويشعُر شِعرا وشَعرا، وشِعرَه، علم. ليت شعري أي ليت </w:t>
      </w:r>
      <w:r w:rsidR="00641AAA">
        <w:rPr>
          <w:rFonts w:ascii="Simplified Arabic" w:hAnsi="Simplified Arabic" w:cs="Simplified Arabic" w:hint="cs"/>
          <w:sz w:val="32"/>
          <w:szCs w:val="32"/>
          <w:rtl/>
          <w:lang w:bidi="ar-DZ"/>
        </w:rPr>
        <w:t>علمي</w:t>
      </w:r>
      <w:r w:rsidR="0070325A">
        <w:rPr>
          <w:rFonts w:ascii="Simplified Arabic" w:hAnsi="Simplified Arabic" w:cs="Simplified Arabic" w:hint="cs"/>
          <w:sz w:val="32"/>
          <w:szCs w:val="32"/>
          <w:rtl/>
          <w:lang w:bidi="ar-DZ"/>
        </w:rPr>
        <w:t xml:space="preserve"> أو ليتني علمت، أشعره الأمر</w:t>
      </w:r>
      <w:r w:rsidR="00641AAA">
        <w:rPr>
          <w:rFonts w:ascii="Simplified Arabic" w:hAnsi="Simplified Arabic" w:cs="Simplified Arabic" w:hint="cs"/>
          <w:sz w:val="32"/>
          <w:szCs w:val="32"/>
          <w:rtl/>
          <w:lang w:bidi="ar-DZ"/>
        </w:rPr>
        <w:t xml:space="preserve"> وأشعُر به أي أعلمه إياه...</w:t>
      </w:r>
      <w:r w:rsidR="00641AAA">
        <w:rPr>
          <w:rStyle w:val="Appeldenotedefin"/>
          <w:rFonts w:ascii="Simplified Arabic" w:hAnsi="Simplified Arabic" w:cs="Simplified Arabic"/>
          <w:sz w:val="32"/>
          <w:szCs w:val="32"/>
          <w:rtl/>
          <w:lang w:bidi="ar-DZ"/>
        </w:rPr>
        <w:endnoteReference w:id="6"/>
      </w:r>
    </w:p>
    <w:p w:rsidR="00641AAA" w:rsidRPr="00A944C1" w:rsidRDefault="00641AAA" w:rsidP="00641AAA">
      <w:pPr>
        <w:bidi/>
        <w:rPr>
          <w:rFonts w:ascii="Simplified Arabic" w:hAnsi="Simplified Arabic" w:cs="Simplified Arabic"/>
          <w:sz w:val="32"/>
          <w:szCs w:val="32"/>
          <w:rtl/>
          <w:lang w:bidi="ar-DZ"/>
        </w:rPr>
      </w:pPr>
      <w:r w:rsidRPr="00641AAA">
        <w:rPr>
          <w:rFonts w:ascii="Simplified Arabic" w:hAnsi="Simplified Arabic" w:cs="Simplified Arabic" w:hint="cs"/>
          <w:b/>
          <w:bCs/>
          <w:sz w:val="40"/>
          <w:szCs w:val="40"/>
          <w:u w:val="single"/>
          <w:rtl/>
          <w:lang w:bidi="ar-DZ"/>
        </w:rPr>
        <w:t>اصطلاحا</w:t>
      </w:r>
      <w:r>
        <w:rPr>
          <w:rFonts w:ascii="Simplified Arabic" w:hAnsi="Simplified Arabic" w:cs="Simplified Arabic" w:hint="cs"/>
          <w:sz w:val="32"/>
          <w:szCs w:val="32"/>
          <w:rtl/>
          <w:lang w:bidi="ar-DZ"/>
        </w:rPr>
        <w:t xml:space="preserve">: </w:t>
      </w:r>
    </w:p>
    <w:p w:rsidR="004315FB" w:rsidRDefault="00954B87" w:rsidP="00D9002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A5CD3" w:rsidRPr="00DA5CD3">
        <w:rPr>
          <w:rFonts w:ascii="Simplified Arabic" w:hAnsi="Simplified Arabic" w:cs="Simplified Arabic" w:hint="cs"/>
          <w:sz w:val="32"/>
          <w:szCs w:val="32"/>
          <w:rtl/>
          <w:lang w:bidi="ar-DZ"/>
        </w:rPr>
        <w:t>تعدّدت مفاهيم كلمة الشعر</w:t>
      </w:r>
      <w:r w:rsidR="00DA5CD3">
        <w:rPr>
          <w:rFonts w:ascii="Simplified Arabic" w:hAnsi="Simplified Arabic" w:cs="Simplified Arabic" w:hint="cs"/>
          <w:sz w:val="32"/>
          <w:szCs w:val="32"/>
          <w:rtl/>
          <w:lang w:bidi="ar-DZ"/>
        </w:rPr>
        <w:t xml:space="preserve"> عند النقاد والفلاسفة القدامى؛ </w:t>
      </w:r>
      <w:r>
        <w:rPr>
          <w:rFonts w:ascii="Simplified Arabic" w:hAnsi="Simplified Arabic" w:cs="Simplified Arabic" w:hint="cs"/>
          <w:sz w:val="32"/>
          <w:szCs w:val="32"/>
          <w:rtl/>
          <w:lang w:bidi="ar-DZ"/>
        </w:rPr>
        <w:t xml:space="preserve">حيث </w:t>
      </w:r>
      <w:r w:rsidR="004315FB">
        <w:rPr>
          <w:rFonts w:ascii="Simplified Arabic" w:hAnsi="Simplified Arabic" w:cs="Simplified Arabic" w:hint="cs"/>
          <w:sz w:val="32"/>
          <w:szCs w:val="32"/>
          <w:rtl/>
          <w:lang w:bidi="ar-DZ"/>
        </w:rPr>
        <w:t xml:space="preserve">حاولوا أن يلموا بهذا المفهوم لأجل إعطاء تعريفا شاملا وملمّا بكل جوانبه حتى يميزوه عن غيره من الكلام، وفيما يلي نحاول الوقوف عند بعض التعاريف التي </w:t>
      </w:r>
      <w:r w:rsidR="00D90025">
        <w:rPr>
          <w:rFonts w:ascii="Simplified Arabic" w:hAnsi="Simplified Arabic" w:cs="Simplified Arabic" w:hint="cs"/>
          <w:sz w:val="32"/>
          <w:szCs w:val="32"/>
          <w:rtl/>
          <w:lang w:bidi="ar-DZ"/>
        </w:rPr>
        <w:t>اقتربت من بعضها البعض في جوانب كثيرة واختلفت في أخرى.</w:t>
      </w:r>
    </w:p>
    <w:p w:rsidR="00D90025" w:rsidRDefault="00D90025" w:rsidP="009772D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ينظر </w:t>
      </w:r>
      <w:r w:rsidRPr="00CD3792">
        <w:rPr>
          <w:rFonts w:ascii="Simplified Arabic" w:hAnsi="Simplified Arabic" w:cs="Simplified Arabic" w:hint="cs"/>
          <w:b/>
          <w:bCs/>
          <w:sz w:val="32"/>
          <w:szCs w:val="32"/>
          <w:rtl/>
          <w:lang w:bidi="ar-DZ"/>
        </w:rPr>
        <w:t>ابن سلام الجمحي</w:t>
      </w:r>
      <w:r>
        <w:rPr>
          <w:rFonts w:ascii="Simplified Arabic" w:hAnsi="Simplified Arabic" w:cs="Simplified Arabic" w:hint="cs"/>
          <w:sz w:val="32"/>
          <w:szCs w:val="32"/>
          <w:rtl/>
          <w:lang w:bidi="ar-DZ"/>
        </w:rPr>
        <w:t xml:space="preserve"> للشعر على أنّه صناعة فيقول:" </w:t>
      </w:r>
      <w:r w:rsidR="00785B5E">
        <w:rPr>
          <w:rFonts w:ascii="Simplified Arabic" w:hAnsi="Simplified Arabic" w:cs="Simplified Arabic" w:hint="cs"/>
          <w:sz w:val="32"/>
          <w:szCs w:val="32"/>
          <w:rtl/>
          <w:lang w:bidi="ar-DZ"/>
        </w:rPr>
        <w:t>للشعر صناعة وثقافة يعرفها أهل العلم كسائر أصناف العلم والصناعات، منها ما يثقفه العين ومنها ما يثقفه الأذن، ومنها ما يثقفه اليد، منها ما تثقفه اللسان"</w:t>
      </w:r>
      <w:r w:rsidR="00785B5E">
        <w:rPr>
          <w:rStyle w:val="Appeldenotedefin"/>
          <w:rFonts w:ascii="Simplified Arabic" w:hAnsi="Simplified Arabic" w:cs="Simplified Arabic"/>
          <w:sz w:val="32"/>
          <w:szCs w:val="32"/>
          <w:rtl/>
          <w:lang w:bidi="ar-DZ"/>
        </w:rPr>
        <w:endnoteReference w:id="7"/>
      </w:r>
      <w:r w:rsidR="00785B5E">
        <w:rPr>
          <w:rFonts w:ascii="Simplified Arabic" w:hAnsi="Simplified Arabic" w:cs="Simplified Arabic" w:hint="cs"/>
          <w:sz w:val="32"/>
          <w:szCs w:val="32"/>
          <w:rtl/>
          <w:lang w:bidi="ar-DZ"/>
        </w:rPr>
        <w:t>.</w:t>
      </w:r>
      <w:r w:rsidR="00172F7E">
        <w:rPr>
          <w:rFonts w:ascii="Simplified Arabic" w:hAnsi="Simplified Arabic" w:cs="Simplified Arabic" w:hint="cs"/>
          <w:sz w:val="32"/>
          <w:szCs w:val="32"/>
          <w:rtl/>
          <w:lang w:bidi="ar-DZ"/>
        </w:rPr>
        <w:t xml:space="preserve"> ويتفق مع هذا التعريف كل من ابن رشيق القيرواني وأبو هلال العسكري </w:t>
      </w:r>
      <w:r w:rsidR="00172F7E" w:rsidRPr="00CD3792">
        <w:rPr>
          <w:rFonts w:ascii="Simplified Arabic" w:hAnsi="Simplified Arabic" w:cs="Simplified Arabic" w:hint="cs"/>
          <w:sz w:val="32"/>
          <w:szCs w:val="32"/>
          <w:rtl/>
          <w:lang w:bidi="ar-DZ"/>
        </w:rPr>
        <w:t>و</w:t>
      </w:r>
      <w:r w:rsidR="00172F7E" w:rsidRPr="00CD3792">
        <w:rPr>
          <w:rFonts w:ascii="Simplified Arabic" w:hAnsi="Simplified Arabic" w:cs="Simplified Arabic" w:hint="cs"/>
          <w:b/>
          <w:bCs/>
          <w:sz w:val="32"/>
          <w:szCs w:val="32"/>
          <w:rtl/>
          <w:lang w:bidi="ar-DZ"/>
        </w:rPr>
        <w:t>الجاحظ</w:t>
      </w:r>
      <w:r w:rsidR="00172F7E">
        <w:rPr>
          <w:rFonts w:ascii="Simplified Arabic" w:hAnsi="Simplified Arabic" w:cs="Simplified Arabic" w:hint="cs"/>
          <w:sz w:val="32"/>
          <w:szCs w:val="32"/>
          <w:rtl/>
          <w:lang w:bidi="ar-DZ"/>
        </w:rPr>
        <w:t xml:space="preserve"> أيضا حيث </w:t>
      </w:r>
      <w:r w:rsidR="009772D9">
        <w:rPr>
          <w:rFonts w:ascii="Simplified Arabic" w:hAnsi="Simplified Arabic" w:cs="Simplified Arabic" w:hint="cs"/>
          <w:sz w:val="32"/>
          <w:szCs w:val="32"/>
          <w:rtl/>
          <w:lang w:bidi="ar-DZ"/>
        </w:rPr>
        <w:t>يقول</w:t>
      </w:r>
      <w:r w:rsidR="00172F7E">
        <w:rPr>
          <w:rFonts w:ascii="Simplified Arabic" w:hAnsi="Simplified Arabic" w:cs="Simplified Arabic" w:hint="cs"/>
          <w:sz w:val="32"/>
          <w:szCs w:val="32"/>
          <w:rtl/>
          <w:lang w:bidi="ar-DZ"/>
        </w:rPr>
        <w:t xml:space="preserve"> "</w:t>
      </w:r>
      <w:r w:rsidR="009772D9">
        <w:rPr>
          <w:rFonts w:ascii="Simplified Arabic" w:hAnsi="Simplified Arabic" w:cs="Simplified Arabic" w:hint="cs"/>
          <w:sz w:val="32"/>
          <w:szCs w:val="32"/>
          <w:rtl/>
          <w:lang w:bidi="ar-DZ"/>
        </w:rPr>
        <w:t xml:space="preserve">والمعاني مطروحة في الطريق يعرفها العجمي </w:t>
      </w:r>
      <w:r w:rsidR="009772D9">
        <w:rPr>
          <w:rFonts w:ascii="Simplified Arabic" w:hAnsi="Simplified Arabic" w:cs="Simplified Arabic" w:hint="cs"/>
          <w:sz w:val="32"/>
          <w:szCs w:val="32"/>
          <w:rtl/>
          <w:lang w:bidi="ar-DZ"/>
        </w:rPr>
        <w:lastRenderedPageBreak/>
        <w:t xml:space="preserve">والعربي، والبدوي والقروي، وإنّما الشأن في إقامة الوزن وتخير اللفظ وسهولة المخرج، وكثرة الماء، وفي صحة الطبع، وجودة السبك، فإنّ الشعر </w:t>
      </w:r>
      <w:r w:rsidR="00172F7E">
        <w:rPr>
          <w:rFonts w:ascii="Simplified Arabic" w:hAnsi="Simplified Arabic" w:cs="Simplified Arabic" w:hint="cs"/>
          <w:sz w:val="32"/>
          <w:szCs w:val="32"/>
          <w:rtl/>
          <w:lang w:bidi="ar-DZ"/>
        </w:rPr>
        <w:t>صناعة وضرب من النسيج وجنس من التصوير"</w:t>
      </w:r>
      <w:r w:rsidR="00172F7E">
        <w:rPr>
          <w:rStyle w:val="Appeldenotedefin"/>
          <w:rFonts w:ascii="Simplified Arabic" w:hAnsi="Simplified Arabic" w:cs="Simplified Arabic"/>
          <w:sz w:val="32"/>
          <w:szCs w:val="32"/>
          <w:rtl/>
          <w:lang w:bidi="ar-DZ"/>
        </w:rPr>
        <w:endnoteReference w:id="8"/>
      </w:r>
      <w:r w:rsidR="00681A71">
        <w:rPr>
          <w:rFonts w:ascii="Simplified Arabic" w:hAnsi="Simplified Arabic" w:cs="Simplified Arabic" w:hint="cs"/>
          <w:sz w:val="32"/>
          <w:szCs w:val="32"/>
          <w:rtl/>
          <w:lang w:bidi="ar-DZ"/>
        </w:rPr>
        <w:t xml:space="preserve">، </w:t>
      </w:r>
      <w:r w:rsidR="009772D9">
        <w:rPr>
          <w:rFonts w:ascii="Simplified Arabic" w:hAnsi="Simplified Arabic" w:cs="Simplified Arabic" w:hint="cs"/>
          <w:sz w:val="32"/>
          <w:szCs w:val="32"/>
          <w:rtl/>
          <w:lang w:bidi="ar-DZ"/>
        </w:rPr>
        <w:t xml:space="preserve">ونقف عند هذا التعريف الذي أراد الجاحظ من خلاله تبيين أهمية الجانب اللفظي فالمعنى وحده في العمل الأدبي قاصر </w:t>
      </w:r>
      <w:r w:rsidR="004515C4">
        <w:rPr>
          <w:rFonts w:ascii="Simplified Arabic" w:hAnsi="Simplified Arabic" w:cs="Simplified Arabic" w:hint="cs"/>
          <w:sz w:val="32"/>
          <w:szCs w:val="32"/>
          <w:rtl/>
          <w:lang w:bidi="ar-DZ"/>
        </w:rPr>
        <w:t>إذا لم يراعى الجانب الشكلي.</w:t>
      </w:r>
    </w:p>
    <w:p w:rsidR="00D90025" w:rsidRDefault="004515C4" w:rsidP="00CD379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w:t>
      </w:r>
      <w:r w:rsidR="004959A3">
        <w:rPr>
          <w:rFonts w:ascii="Simplified Arabic" w:hAnsi="Simplified Arabic" w:cs="Simplified Arabic" w:hint="cs"/>
          <w:sz w:val="32"/>
          <w:szCs w:val="32"/>
          <w:rtl/>
          <w:lang w:bidi="ar-DZ"/>
        </w:rPr>
        <w:t xml:space="preserve"> </w:t>
      </w:r>
      <w:r w:rsidR="004959A3" w:rsidRPr="00CD3792">
        <w:rPr>
          <w:rFonts w:ascii="Simplified Arabic" w:hAnsi="Simplified Arabic" w:cs="Simplified Arabic" w:hint="cs"/>
          <w:b/>
          <w:bCs/>
          <w:sz w:val="32"/>
          <w:szCs w:val="32"/>
          <w:rtl/>
          <w:lang w:bidi="ar-DZ"/>
        </w:rPr>
        <w:t>ابن قتيبة</w:t>
      </w:r>
      <w:r w:rsidR="004959A3">
        <w:rPr>
          <w:rFonts w:ascii="Simplified Arabic" w:hAnsi="Simplified Arabic" w:cs="Simplified Arabic" w:hint="cs"/>
          <w:sz w:val="32"/>
          <w:szCs w:val="32"/>
          <w:rtl/>
          <w:lang w:bidi="ar-DZ"/>
        </w:rPr>
        <w:t xml:space="preserve"> فيعرف الشعر على أنّه "معدن علم العرب، وسفر حكمتها، ومستودع أيامها والسور المضروب على مآثرها، </w:t>
      </w:r>
      <w:r w:rsidR="004959A3" w:rsidRPr="004959A3">
        <w:rPr>
          <w:rFonts w:ascii="Simplified Arabic" w:hAnsi="Simplified Arabic" w:cs="Simplified Arabic"/>
          <w:sz w:val="32"/>
          <w:szCs w:val="32"/>
          <w:rtl/>
          <w:lang w:bidi="ar-DZ"/>
        </w:rPr>
        <w:t>والخندق المحجوز على مفاخرها، والشاهد العدل يوم النفار، والحجّة القاطعة</w:t>
      </w:r>
      <w:r w:rsidR="004959A3">
        <w:rPr>
          <w:rFonts w:ascii="Simplified Arabic" w:hAnsi="Simplified Arabic" w:cs="Simplified Arabic" w:hint="cs"/>
          <w:sz w:val="32"/>
          <w:szCs w:val="32"/>
          <w:rtl/>
          <w:lang w:bidi="ar-DZ"/>
        </w:rPr>
        <w:t xml:space="preserve"> </w:t>
      </w:r>
      <w:r w:rsidR="004959A3" w:rsidRPr="004959A3">
        <w:rPr>
          <w:rFonts w:ascii="Simplified Arabic" w:hAnsi="Simplified Arabic" w:cs="Simplified Arabic"/>
          <w:sz w:val="32"/>
          <w:szCs w:val="32"/>
          <w:rtl/>
          <w:lang w:bidi="ar-DZ"/>
        </w:rPr>
        <w:t>عند الخصام، ومن لم يقم عنده على شرفه، وما يدّعيه لسلفه من المناقب الكريمة والفعال الحميدة</w:t>
      </w:r>
      <w:r w:rsidR="00501AB3">
        <w:rPr>
          <w:rFonts w:ascii="Simplified Arabic" w:hAnsi="Simplified Arabic" w:cs="Simplified Arabic" w:hint="cs"/>
          <w:sz w:val="32"/>
          <w:szCs w:val="32"/>
          <w:rtl/>
          <w:lang w:bidi="ar-DZ"/>
        </w:rPr>
        <w:t xml:space="preserve"> </w:t>
      </w:r>
      <w:r w:rsidR="004959A3" w:rsidRPr="004959A3">
        <w:rPr>
          <w:rFonts w:ascii="Simplified Arabic" w:hAnsi="Simplified Arabic" w:cs="Simplified Arabic"/>
          <w:sz w:val="32"/>
          <w:szCs w:val="32"/>
          <w:rtl/>
          <w:lang w:bidi="ar-DZ"/>
        </w:rPr>
        <w:t>بيت منه، شذت مساعيه، وان</w:t>
      </w:r>
      <w:r w:rsidR="00501AB3">
        <w:rPr>
          <w:rFonts w:ascii="Simplified Arabic" w:hAnsi="Simplified Arabic" w:cs="Simplified Arabic"/>
          <w:sz w:val="32"/>
          <w:szCs w:val="32"/>
          <w:rtl/>
          <w:lang w:bidi="ar-DZ"/>
        </w:rPr>
        <w:t xml:space="preserve"> كانت مشهورة، ودرست على مرور ال</w:t>
      </w:r>
      <w:r w:rsidR="00501AB3">
        <w:rPr>
          <w:rFonts w:ascii="Simplified Arabic" w:hAnsi="Simplified Arabic" w:cs="Simplified Arabic" w:hint="cs"/>
          <w:sz w:val="32"/>
          <w:szCs w:val="32"/>
          <w:rtl/>
          <w:lang w:bidi="ar-DZ"/>
        </w:rPr>
        <w:t>أ</w:t>
      </w:r>
      <w:r w:rsidR="00501AB3">
        <w:rPr>
          <w:rFonts w:ascii="Simplified Arabic" w:hAnsi="Simplified Arabic" w:cs="Simplified Arabic"/>
          <w:sz w:val="32"/>
          <w:szCs w:val="32"/>
          <w:rtl/>
          <w:lang w:bidi="ar-DZ"/>
        </w:rPr>
        <w:t>يام و</w:t>
      </w:r>
      <w:r w:rsidR="00501AB3">
        <w:rPr>
          <w:rFonts w:ascii="Simplified Arabic" w:hAnsi="Simplified Arabic" w:cs="Simplified Arabic" w:hint="cs"/>
          <w:sz w:val="32"/>
          <w:szCs w:val="32"/>
          <w:rtl/>
          <w:lang w:bidi="ar-DZ"/>
        </w:rPr>
        <w:t>إ</w:t>
      </w:r>
      <w:r w:rsidR="004959A3" w:rsidRPr="004959A3">
        <w:rPr>
          <w:rFonts w:ascii="Simplified Arabic" w:hAnsi="Simplified Arabic" w:cs="Simplified Arabic"/>
          <w:sz w:val="32"/>
          <w:szCs w:val="32"/>
          <w:rtl/>
          <w:lang w:bidi="ar-DZ"/>
        </w:rPr>
        <w:t>ن كانت جساما، ومن قيدها</w:t>
      </w:r>
      <w:r w:rsidR="00501AB3">
        <w:rPr>
          <w:rFonts w:ascii="Simplified Arabic" w:hAnsi="Simplified Arabic" w:cs="Simplified Arabic" w:hint="cs"/>
          <w:sz w:val="32"/>
          <w:szCs w:val="32"/>
          <w:rtl/>
          <w:lang w:bidi="ar-DZ"/>
        </w:rPr>
        <w:t xml:space="preserve"> بقوافي الشعر </w:t>
      </w:r>
      <w:r w:rsidR="004959A3" w:rsidRPr="004959A3">
        <w:rPr>
          <w:rFonts w:ascii="Simplified Arabic" w:hAnsi="Simplified Arabic" w:cs="Simplified Arabic"/>
          <w:sz w:val="32"/>
          <w:szCs w:val="32"/>
          <w:rtl/>
          <w:lang w:bidi="ar-DZ"/>
        </w:rPr>
        <w:t>وأوثقها بأوزانه، وأشهرها بالبيت النادر والمثل السائر، والمعنى الل</w:t>
      </w:r>
      <w:r w:rsidR="00CD3792">
        <w:rPr>
          <w:rFonts w:ascii="Simplified Arabic" w:hAnsi="Simplified Arabic" w:cs="Simplified Arabic" w:hint="cs"/>
          <w:sz w:val="32"/>
          <w:szCs w:val="32"/>
          <w:rtl/>
          <w:lang w:bidi="ar-DZ"/>
        </w:rPr>
        <w:t>طيف أخلدها على الدهر</w:t>
      </w:r>
      <w:r w:rsidR="004959A3" w:rsidRPr="004959A3">
        <w:rPr>
          <w:rFonts w:ascii="Simplified Arabic" w:hAnsi="Simplified Arabic" w:cs="Simplified Arabic"/>
          <w:sz w:val="32"/>
          <w:szCs w:val="32"/>
          <w:rtl/>
          <w:lang w:bidi="ar-DZ"/>
        </w:rPr>
        <w:t>، وأخلصها من الجحد، ورفع عنها كيد العدو، وغض عين الحسود..."</w:t>
      </w:r>
      <w:r w:rsidR="00CD3792">
        <w:rPr>
          <w:rStyle w:val="Appeldenotedefin"/>
          <w:rFonts w:ascii="Simplified Arabic" w:hAnsi="Simplified Arabic" w:cs="Simplified Arabic"/>
          <w:sz w:val="32"/>
          <w:szCs w:val="32"/>
          <w:rtl/>
          <w:lang w:bidi="ar-DZ"/>
        </w:rPr>
        <w:endnoteReference w:id="9"/>
      </w:r>
      <w:r w:rsidR="00CD3792">
        <w:rPr>
          <w:rFonts w:ascii="Simplified Arabic" w:hAnsi="Simplified Arabic" w:cs="Simplified Arabic" w:hint="cs"/>
          <w:sz w:val="32"/>
          <w:szCs w:val="32"/>
          <w:rtl/>
          <w:lang w:bidi="ar-DZ"/>
        </w:rPr>
        <w:t>. وفي هذا التعريف نجد ابن قتيبة قد جعل الشعر مصدر العلم بثقافة العرب وتاريخهم وحكمتهم.</w:t>
      </w:r>
    </w:p>
    <w:p w:rsidR="00CD3792" w:rsidRDefault="00CD3792" w:rsidP="008239D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تختلف نظرة </w:t>
      </w:r>
      <w:r w:rsidRPr="009858DD">
        <w:rPr>
          <w:rFonts w:ascii="Simplified Arabic" w:hAnsi="Simplified Arabic" w:cs="Simplified Arabic" w:hint="cs"/>
          <w:b/>
          <w:bCs/>
          <w:sz w:val="32"/>
          <w:szCs w:val="32"/>
          <w:rtl/>
          <w:lang w:bidi="ar-DZ"/>
        </w:rPr>
        <w:t>قدامة بن جعفر</w:t>
      </w:r>
      <w:r>
        <w:rPr>
          <w:rFonts w:ascii="Simplified Arabic" w:hAnsi="Simplified Arabic" w:cs="Simplified Arabic" w:hint="cs"/>
          <w:sz w:val="32"/>
          <w:szCs w:val="32"/>
          <w:rtl/>
          <w:lang w:bidi="ar-DZ"/>
        </w:rPr>
        <w:t xml:space="preserve"> للشعر عمن سبقه من النقاد </w:t>
      </w:r>
      <w:r w:rsidR="00DE15AC">
        <w:rPr>
          <w:rFonts w:ascii="Simplified Arabic" w:hAnsi="Simplified Arabic" w:cs="Simplified Arabic" w:hint="cs"/>
          <w:sz w:val="32"/>
          <w:szCs w:val="32"/>
          <w:rtl/>
          <w:lang w:bidi="ar-DZ"/>
        </w:rPr>
        <w:t xml:space="preserve">فقد ركز على أربعة عناصر تمثلت في "اللفظ، الوزن، القافية والمعنى"، </w:t>
      </w:r>
      <w:r w:rsidR="00A02F39">
        <w:rPr>
          <w:rFonts w:ascii="Simplified Arabic" w:hAnsi="Simplified Arabic" w:cs="Simplified Arabic" w:hint="cs"/>
          <w:sz w:val="32"/>
          <w:szCs w:val="32"/>
          <w:rtl/>
          <w:lang w:bidi="ar-DZ"/>
        </w:rPr>
        <w:t>فيقول في ذلك: "</w:t>
      </w:r>
      <w:r w:rsidR="00C4026F">
        <w:rPr>
          <w:rFonts w:ascii="Simplified Arabic" w:hAnsi="Simplified Arabic" w:cs="Simplified Arabic" w:hint="cs"/>
          <w:sz w:val="32"/>
          <w:szCs w:val="32"/>
          <w:rtl/>
          <w:lang w:bidi="ar-DZ"/>
        </w:rPr>
        <w:t xml:space="preserve">إنّه كلام موزون </w:t>
      </w:r>
      <w:r w:rsidR="008239D0">
        <w:rPr>
          <w:rFonts w:ascii="Simplified Arabic" w:hAnsi="Simplified Arabic" w:cs="Simplified Arabic" w:hint="cs"/>
          <w:sz w:val="32"/>
          <w:szCs w:val="32"/>
          <w:rtl/>
          <w:lang w:bidi="ar-DZ"/>
        </w:rPr>
        <w:t xml:space="preserve">مقفى </w:t>
      </w:r>
      <w:r w:rsidR="00C4026F">
        <w:rPr>
          <w:rFonts w:ascii="Simplified Arabic" w:hAnsi="Simplified Arabic" w:cs="Simplified Arabic" w:hint="cs"/>
          <w:sz w:val="32"/>
          <w:szCs w:val="32"/>
          <w:rtl/>
          <w:lang w:bidi="ar-DZ"/>
        </w:rPr>
        <w:t xml:space="preserve">دال على معنى" شارحا هذا التعريف بقوله: </w:t>
      </w:r>
      <w:r w:rsidR="006D3181">
        <w:rPr>
          <w:rFonts w:ascii="Simplified Arabic" w:hAnsi="Simplified Arabic" w:cs="Simplified Arabic" w:hint="cs"/>
          <w:sz w:val="32"/>
          <w:szCs w:val="32"/>
          <w:rtl/>
          <w:lang w:bidi="ar-DZ"/>
        </w:rPr>
        <w:t xml:space="preserve">فقولنا قول دال على أصل الكلام الذي هو بمنزلة الجنس للشعر، وقولنا موزن يفصله ممّا ليس موزون إذ </w:t>
      </w:r>
      <w:r w:rsidR="00C4026F" w:rsidRPr="00C4026F">
        <w:rPr>
          <w:rFonts w:ascii="Simplified Arabic" w:hAnsi="Simplified Arabic" w:cs="Simplified Arabic"/>
          <w:sz w:val="32"/>
          <w:szCs w:val="32"/>
          <w:rtl/>
          <w:lang w:bidi="ar-DZ"/>
        </w:rPr>
        <w:t>من القول موزون وغير موزون، وقولنا</w:t>
      </w:r>
      <w:r w:rsidR="008239D0">
        <w:rPr>
          <w:rFonts w:ascii="Simplified Arabic" w:hAnsi="Simplified Arabic" w:cs="Simplified Arabic" w:hint="cs"/>
          <w:sz w:val="32"/>
          <w:szCs w:val="32"/>
          <w:rtl/>
          <w:lang w:bidi="ar-DZ"/>
        </w:rPr>
        <w:t xml:space="preserve"> مقفى </w:t>
      </w:r>
      <w:r w:rsidR="00C4026F" w:rsidRPr="00C4026F">
        <w:rPr>
          <w:rFonts w:ascii="Simplified Arabic" w:hAnsi="Simplified Arabic" w:cs="Simplified Arabic"/>
          <w:sz w:val="32"/>
          <w:szCs w:val="32"/>
          <w:rtl/>
          <w:lang w:bidi="ar-DZ"/>
        </w:rPr>
        <w:t>فصل بين ماله من الكلام الموزون</w:t>
      </w:r>
      <w:r w:rsidR="008239D0">
        <w:rPr>
          <w:rFonts w:ascii="Simplified Arabic" w:hAnsi="Simplified Arabic" w:cs="Simplified Arabic" w:hint="cs"/>
          <w:sz w:val="32"/>
          <w:szCs w:val="32"/>
          <w:rtl/>
          <w:lang w:bidi="ar-DZ"/>
        </w:rPr>
        <w:t xml:space="preserve"> </w:t>
      </w:r>
      <w:r w:rsidR="00C4026F" w:rsidRPr="00C4026F">
        <w:rPr>
          <w:rFonts w:ascii="Simplified Arabic" w:hAnsi="Simplified Arabic" w:cs="Simplified Arabic"/>
          <w:sz w:val="32"/>
          <w:szCs w:val="32"/>
          <w:rtl/>
          <w:lang w:bidi="ar-DZ"/>
        </w:rPr>
        <w:t xml:space="preserve">قواف وبين ما لا قوافي له ولا مقاطع، </w:t>
      </w:r>
      <w:r w:rsidR="008239D0">
        <w:rPr>
          <w:rFonts w:ascii="Simplified Arabic" w:hAnsi="Simplified Arabic" w:cs="Simplified Arabic" w:hint="cs"/>
          <w:sz w:val="32"/>
          <w:szCs w:val="32"/>
          <w:rtl/>
          <w:lang w:bidi="ar-DZ"/>
        </w:rPr>
        <w:t xml:space="preserve">وقولنا يدل على معنى </w:t>
      </w:r>
      <w:r w:rsidR="00C4026F" w:rsidRPr="00C4026F">
        <w:rPr>
          <w:rFonts w:ascii="Simplified Arabic" w:hAnsi="Simplified Arabic" w:cs="Simplified Arabic"/>
          <w:sz w:val="32"/>
          <w:szCs w:val="32"/>
          <w:rtl/>
          <w:lang w:bidi="ar-DZ"/>
        </w:rPr>
        <w:t>يفصل ما جرى من القول على قافية</w:t>
      </w:r>
      <w:r w:rsidR="00DE15AC">
        <w:rPr>
          <w:rFonts w:ascii="Simplified Arabic" w:hAnsi="Simplified Arabic" w:cs="Simplified Arabic" w:hint="cs"/>
          <w:sz w:val="32"/>
          <w:szCs w:val="32"/>
          <w:rtl/>
          <w:lang w:bidi="ar-DZ"/>
        </w:rPr>
        <w:t xml:space="preserve"> </w:t>
      </w:r>
      <w:r w:rsidR="008239D0">
        <w:rPr>
          <w:rFonts w:ascii="Simplified Arabic" w:hAnsi="Simplified Arabic" w:cs="Simplified Arabic" w:hint="cs"/>
          <w:sz w:val="32"/>
          <w:szCs w:val="32"/>
          <w:rtl/>
          <w:lang w:bidi="ar-DZ"/>
        </w:rPr>
        <w:t>ووزن مع دلالة على معنى ممّا جر</w:t>
      </w:r>
      <w:r w:rsidR="00287C52">
        <w:rPr>
          <w:rFonts w:ascii="Simplified Arabic" w:hAnsi="Simplified Arabic" w:cs="Simplified Arabic" w:hint="cs"/>
          <w:sz w:val="32"/>
          <w:szCs w:val="32"/>
          <w:rtl/>
          <w:lang w:bidi="ar-DZ"/>
        </w:rPr>
        <w:t>ى على ذلك من غير دلالة على معنى</w:t>
      </w:r>
      <w:r w:rsidR="00EE0EA0">
        <w:rPr>
          <w:rStyle w:val="Appeldenotedefin"/>
          <w:rFonts w:ascii="Simplified Arabic" w:hAnsi="Simplified Arabic" w:cs="Simplified Arabic"/>
          <w:sz w:val="32"/>
          <w:szCs w:val="32"/>
          <w:rtl/>
          <w:lang w:bidi="ar-DZ"/>
        </w:rPr>
        <w:endnoteReference w:id="10"/>
      </w:r>
      <w:r w:rsidR="00287C52">
        <w:rPr>
          <w:rFonts w:ascii="Simplified Arabic" w:hAnsi="Simplified Arabic" w:cs="Simplified Arabic" w:hint="cs"/>
          <w:sz w:val="32"/>
          <w:szCs w:val="32"/>
          <w:rtl/>
          <w:lang w:bidi="ar-DZ"/>
        </w:rPr>
        <w:t xml:space="preserve">. </w:t>
      </w:r>
    </w:p>
    <w:p w:rsidR="009858DD" w:rsidRDefault="00591E55" w:rsidP="003F78D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858DD">
        <w:rPr>
          <w:rFonts w:ascii="Simplified Arabic" w:hAnsi="Simplified Arabic" w:cs="Simplified Arabic" w:hint="cs"/>
          <w:sz w:val="32"/>
          <w:szCs w:val="32"/>
          <w:rtl/>
          <w:lang w:bidi="ar-DZ"/>
        </w:rPr>
        <w:t xml:space="preserve">يتّخذ </w:t>
      </w:r>
      <w:r w:rsidR="009858DD" w:rsidRPr="009858DD">
        <w:rPr>
          <w:rFonts w:ascii="Simplified Arabic" w:hAnsi="Simplified Arabic" w:cs="Simplified Arabic" w:hint="cs"/>
          <w:b/>
          <w:bCs/>
          <w:sz w:val="32"/>
          <w:szCs w:val="32"/>
          <w:rtl/>
          <w:lang w:bidi="ar-DZ"/>
        </w:rPr>
        <w:t>ابن رشيق المسيلي</w:t>
      </w:r>
      <w:r w:rsidR="009858DD">
        <w:rPr>
          <w:rFonts w:ascii="Simplified Arabic" w:hAnsi="Simplified Arabic" w:cs="Simplified Arabic" w:hint="cs"/>
          <w:sz w:val="32"/>
          <w:szCs w:val="32"/>
          <w:rtl/>
          <w:lang w:bidi="ar-DZ"/>
        </w:rPr>
        <w:t xml:space="preserve"> المسار ذاته الذي سار عليه قدامة بن جعفر في تحديد مفهوم الشعر مضيفا خاصية تسبق العناصر الأربعة، ألا وهي النية حيث يقول في مستهل كتابه العمدة "الشعر يقوم بعد النية من أربعة أشياء هي: اللفظ والمعنى والوزن والقافية فهذا هو حدّ الشعر</w:t>
      </w:r>
      <w:r w:rsidR="003F78DE">
        <w:rPr>
          <w:rFonts w:ascii="Simplified Arabic" w:hAnsi="Simplified Arabic" w:cs="Simplified Arabic" w:hint="cs"/>
          <w:sz w:val="32"/>
          <w:szCs w:val="32"/>
          <w:rtl/>
          <w:lang w:bidi="ar-DZ"/>
        </w:rPr>
        <w:t>، لأن من الكلام موزونا مقفى وليس بشعر لعدم القصد والنيّة"</w:t>
      </w:r>
      <w:r w:rsidR="003F78DE">
        <w:rPr>
          <w:rStyle w:val="Appeldenotedefin"/>
          <w:rFonts w:ascii="Simplified Arabic" w:hAnsi="Simplified Arabic" w:cs="Simplified Arabic"/>
          <w:sz w:val="32"/>
          <w:szCs w:val="32"/>
          <w:rtl/>
          <w:lang w:bidi="ar-DZ"/>
        </w:rPr>
        <w:endnoteReference w:id="11"/>
      </w:r>
      <w:r w:rsidR="00FB1DA5">
        <w:rPr>
          <w:rFonts w:ascii="Simplified Arabic" w:hAnsi="Simplified Arabic" w:cs="Simplified Arabic" w:hint="cs"/>
          <w:sz w:val="32"/>
          <w:szCs w:val="32"/>
          <w:rtl/>
          <w:lang w:bidi="ar-DZ"/>
        </w:rPr>
        <w:t>.</w:t>
      </w:r>
    </w:p>
    <w:p w:rsidR="00FB1DA5" w:rsidRDefault="00FB1DA5" w:rsidP="00FB1DA5">
      <w:pPr>
        <w:bidi/>
        <w:jc w:val="both"/>
        <w:rPr>
          <w:rFonts w:ascii="Simplified Arabic" w:hAnsi="Simplified Arabic" w:cs="Simplified Arabic"/>
          <w:sz w:val="32"/>
          <w:szCs w:val="32"/>
          <w:rtl/>
          <w:lang w:bidi="ar-DZ"/>
        </w:rPr>
      </w:pPr>
      <w:r w:rsidRPr="00FB1DA5">
        <w:rPr>
          <w:rFonts w:ascii="Simplified Arabic" w:hAnsi="Simplified Arabic" w:cs="Simplified Arabic" w:hint="cs"/>
          <w:b/>
          <w:bCs/>
          <w:sz w:val="32"/>
          <w:szCs w:val="32"/>
          <w:u w:val="single"/>
          <w:rtl/>
          <w:lang w:bidi="ar-DZ"/>
        </w:rPr>
        <w:lastRenderedPageBreak/>
        <w:t>أهم المصادر المعتمدة</w:t>
      </w:r>
      <w:r>
        <w:rPr>
          <w:rFonts w:ascii="Simplified Arabic" w:hAnsi="Simplified Arabic" w:cs="Simplified Arabic" w:hint="cs"/>
          <w:sz w:val="32"/>
          <w:szCs w:val="32"/>
          <w:rtl/>
          <w:lang w:bidi="ar-DZ"/>
        </w:rPr>
        <w:t>:</w:t>
      </w:r>
    </w:p>
    <w:tbl>
      <w:tblPr>
        <w:tblStyle w:val="Grilledutableau"/>
        <w:bidiVisual/>
        <w:tblW w:w="0" w:type="auto"/>
        <w:tblLook w:val="04A0" w:firstRow="1" w:lastRow="0" w:firstColumn="1" w:lastColumn="0" w:noHBand="0" w:noVBand="1"/>
      </w:tblPr>
      <w:tblGrid>
        <w:gridCol w:w="4508"/>
        <w:gridCol w:w="4508"/>
      </w:tblGrid>
      <w:tr w:rsidR="00FB1DA5" w:rsidTr="00FB1DA5">
        <w:tc>
          <w:tcPr>
            <w:tcW w:w="4508" w:type="dxa"/>
          </w:tcPr>
          <w:p w:rsidR="00FB1DA5" w:rsidRPr="00FB1DA5" w:rsidRDefault="00FB1DA5" w:rsidP="00FB1DA5">
            <w:pPr>
              <w:bidi/>
              <w:jc w:val="center"/>
              <w:rPr>
                <w:rFonts w:ascii="Simplified Arabic" w:hAnsi="Simplified Arabic" w:cs="Simplified Arabic"/>
                <w:b/>
                <w:bCs/>
                <w:sz w:val="40"/>
                <w:szCs w:val="40"/>
                <w:rtl/>
                <w:lang w:bidi="ar-DZ"/>
              </w:rPr>
            </w:pPr>
            <w:r w:rsidRPr="00FB1DA5">
              <w:rPr>
                <w:rFonts w:ascii="Simplified Arabic" w:hAnsi="Simplified Arabic" w:cs="Simplified Arabic" w:hint="cs"/>
                <w:b/>
                <w:bCs/>
                <w:sz w:val="40"/>
                <w:szCs w:val="40"/>
                <w:rtl/>
                <w:lang w:bidi="ar-DZ"/>
              </w:rPr>
              <w:t>المؤَلَف</w:t>
            </w:r>
          </w:p>
        </w:tc>
        <w:tc>
          <w:tcPr>
            <w:tcW w:w="4508" w:type="dxa"/>
          </w:tcPr>
          <w:p w:rsidR="00FB1DA5" w:rsidRPr="00FB1DA5" w:rsidRDefault="00FB1DA5" w:rsidP="00FB1DA5">
            <w:pPr>
              <w:bidi/>
              <w:jc w:val="center"/>
              <w:rPr>
                <w:rFonts w:ascii="Simplified Arabic" w:hAnsi="Simplified Arabic" w:cs="Simplified Arabic"/>
                <w:b/>
                <w:bCs/>
                <w:sz w:val="40"/>
                <w:szCs w:val="40"/>
                <w:rtl/>
                <w:lang w:bidi="ar-DZ"/>
              </w:rPr>
            </w:pPr>
            <w:r w:rsidRPr="00FB1DA5">
              <w:rPr>
                <w:rFonts w:ascii="Simplified Arabic" w:hAnsi="Simplified Arabic" w:cs="Simplified Arabic" w:hint="cs"/>
                <w:b/>
                <w:bCs/>
                <w:sz w:val="40"/>
                <w:szCs w:val="40"/>
                <w:rtl/>
                <w:lang w:bidi="ar-DZ"/>
              </w:rPr>
              <w:t>المؤَلِف</w:t>
            </w:r>
          </w:p>
        </w:tc>
      </w:tr>
      <w:tr w:rsidR="00FB1DA5" w:rsidTr="00FB1DA5">
        <w:tc>
          <w:tcPr>
            <w:tcW w:w="4508" w:type="dxa"/>
          </w:tcPr>
          <w:p w:rsidR="00FB1DA5" w:rsidRDefault="004A2463" w:rsidP="00FB1DA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طبقات فحول الشعراء</w:t>
            </w:r>
          </w:p>
        </w:tc>
        <w:tc>
          <w:tcPr>
            <w:tcW w:w="4508" w:type="dxa"/>
          </w:tcPr>
          <w:p w:rsidR="00FB1DA5" w:rsidRDefault="00280DDA" w:rsidP="00FB1DA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محمد </w:t>
            </w:r>
            <w:r w:rsidR="00FB1DA5">
              <w:rPr>
                <w:rFonts w:ascii="Simplified Arabic" w:hAnsi="Simplified Arabic" w:cs="Simplified Arabic" w:hint="cs"/>
                <w:sz w:val="32"/>
                <w:szCs w:val="32"/>
                <w:rtl/>
                <w:lang w:bidi="ar-DZ"/>
              </w:rPr>
              <w:t>بن سلام الجمحي</w:t>
            </w:r>
          </w:p>
        </w:tc>
      </w:tr>
      <w:tr w:rsidR="00FB1DA5" w:rsidTr="00FB1DA5">
        <w:tc>
          <w:tcPr>
            <w:tcW w:w="4508" w:type="dxa"/>
          </w:tcPr>
          <w:p w:rsidR="00FB1DA5" w:rsidRDefault="004A2463" w:rsidP="00FB1DA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البيان والتبيين</w:t>
            </w:r>
          </w:p>
        </w:tc>
        <w:tc>
          <w:tcPr>
            <w:tcW w:w="4508" w:type="dxa"/>
          </w:tcPr>
          <w:p w:rsidR="00FB1DA5" w:rsidRDefault="00FB1DA5" w:rsidP="00FB1DA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الجاحظ</w:t>
            </w:r>
          </w:p>
        </w:tc>
      </w:tr>
      <w:tr w:rsidR="00FB1DA5" w:rsidTr="00FB1DA5">
        <w:tc>
          <w:tcPr>
            <w:tcW w:w="4508" w:type="dxa"/>
          </w:tcPr>
          <w:p w:rsidR="00FB1DA5" w:rsidRDefault="00EE0EA0" w:rsidP="00FB1DA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الشعر والشعراء</w:t>
            </w:r>
          </w:p>
        </w:tc>
        <w:tc>
          <w:tcPr>
            <w:tcW w:w="4508" w:type="dxa"/>
          </w:tcPr>
          <w:p w:rsidR="00FB1DA5" w:rsidRDefault="00280DDA" w:rsidP="00FB1DA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أبي محمد عبد الله بن مسلم </w:t>
            </w:r>
            <w:r w:rsidR="00FB1DA5">
              <w:rPr>
                <w:rFonts w:ascii="Simplified Arabic" w:hAnsi="Simplified Arabic" w:cs="Simplified Arabic" w:hint="cs"/>
                <w:sz w:val="32"/>
                <w:szCs w:val="32"/>
                <w:rtl/>
                <w:lang w:bidi="ar-DZ"/>
              </w:rPr>
              <w:t>ابن قتيبة</w:t>
            </w:r>
            <w:r>
              <w:rPr>
                <w:rFonts w:ascii="Simplified Arabic" w:hAnsi="Simplified Arabic" w:cs="Simplified Arabic" w:hint="cs"/>
                <w:sz w:val="32"/>
                <w:szCs w:val="32"/>
                <w:rtl/>
                <w:lang w:bidi="ar-DZ"/>
              </w:rPr>
              <w:t xml:space="preserve"> </w:t>
            </w:r>
          </w:p>
        </w:tc>
      </w:tr>
      <w:tr w:rsidR="00FB1DA5" w:rsidTr="00FB1DA5">
        <w:tc>
          <w:tcPr>
            <w:tcW w:w="4508" w:type="dxa"/>
          </w:tcPr>
          <w:p w:rsidR="00FB1DA5" w:rsidRDefault="00EE0EA0" w:rsidP="00FB1DA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نقد الشعر</w:t>
            </w:r>
          </w:p>
        </w:tc>
        <w:tc>
          <w:tcPr>
            <w:tcW w:w="4508" w:type="dxa"/>
          </w:tcPr>
          <w:p w:rsidR="00FB1DA5" w:rsidRDefault="00280DDA" w:rsidP="00FB1DA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أبي الفرج </w:t>
            </w:r>
            <w:r w:rsidR="00FB1DA5">
              <w:rPr>
                <w:rFonts w:ascii="Simplified Arabic" w:hAnsi="Simplified Arabic" w:cs="Simplified Arabic" w:hint="cs"/>
                <w:sz w:val="32"/>
                <w:szCs w:val="32"/>
                <w:rtl/>
                <w:lang w:bidi="ar-DZ"/>
              </w:rPr>
              <w:t>قدامة بن جعفر</w:t>
            </w:r>
          </w:p>
        </w:tc>
      </w:tr>
      <w:tr w:rsidR="00FB1DA5" w:rsidTr="00FB1DA5">
        <w:tc>
          <w:tcPr>
            <w:tcW w:w="4508" w:type="dxa"/>
          </w:tcPr>
          <w:p w:rsidR="00FB1DA5" w:rsidRDefault="00EE0EA0" w:rsidP="00FB1DA5">
            <w:pPr>
              <w:bidi/>
              <w:jc w:val="both"/>
              <w:rPr>
                <w:rFonts w:ascii="Simplified Arabic" w:hAnsi="Simplified Arabic" w:cs="Simplified Arabic"/>
                <w:sz w:val="32"/>
                <w:szCs w:val="32"/>
                <w:rtl/>
                <w:lang w:bidi="ar-DZ"/>
              </w:rPr>
            </w:pPr>
            <w:r w:rsidRPr="00EE0EA0">
              <w:rPr>
                <w:rFonts w:ascii="Simplified Arabic" w:hAnsi="Simplified Arabic" w:cs="Simplified Arabic"/>
                <w:sz w:val="32"/>
                <w:szCs w:val="32"/>
                <w:rtl/>
                <w:lang w:bidi="ar-DZ"/>
              </w:rPr>
              <w:t>العمدة في محاسن الشعر وآدابه ونقده</w:t>
            </w:r>
          </w:p>
        </w:tc>
        <w:tc>
          <w:tcPr>
            <w:tcW w:w="4508" w:type="dxa"/>
          </w:tcPr>
          <w:p w:rsidR="00FB1DA5" w:rsidRDefault="00BE59E8" w:rsidP="00BE59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أبي الحسن </w:t>
            </w:r>
            <w:r w:rsidR="00FB1DA5">
              <w:rPr>
                <w:rFonts w:ascii="Simplified Arabic" w:hAnsi="Simplified Arabic" w:cs="Simplified Arabic" w:hint="cs"/>
                <w:sz w:val="32"/>
                <w:szCs w:val="32"/>
                <w:rtl/>
                <w:lang w:bidi="ar-DZ"/>
              </w:rPr>
              <w:t xml:space="preserve">بن رشيق </w:t>
            </w:r>
            <w:r>
              <w:rPr>
                <w:rFonts w:ascii="Simplified Arabic" w:hAnsi="Simplified Arabic" w:cs="Simplified Arabic" w:hint="cs"/>
                <w:sz w:val="32"/>
                <w:szCs w:val="32"/>
                <w:rtl/>
                <w:lang w:bidi="ar-DZ"/>
              </w:rPr>
              <w:t xml:space="preserve">القيرواني </w:t>
            </w:r>
            <w:proofErr w:type="spellStart"/>
            <w:r>
              <w:rPr>
                <w:rFonts w:ascii="Simplified Arabic" w:hAnsi="Simplified Arabic" w:cs="Simplified Arabic" w:hint="cs"/>
                <w:sz w:val="32"/>
                <w:szCs w:val="32"/>
                <w:rtl/>
                <w:lang w:bidi="ar-DZ"/>
              </w:rPr>
              <w:t>الآزدي</w:t>
            </w:r>
            <w:proofErr w:type="spellEnd"/>
            <w:r>
              <w:rPr>
                <w:rFonts w:ascii="Simplified Arabic" w:hAnsi="Simplified Arabic" w:cs="Simplified Arabic" w:hint="cs"/>
                <w:sz w:val="32"/>
                <w:szCs w:val="32"/>
                <w:rtl/>
                <w:lang w:bidi="ar-DZ"/>
              </w:rPr>
              <w:t xml:space="preserve"> </w:t>
            </w:r>
          </w:p>
        </w:tc>
      </w:tr>
    </w:tbl>
    <w:p w:rsidR="00FB1DA5" w:rsidRDefault="00FB1DA5" w:rsidP="00FB1DA5">
      <w:pPr>
        <w:bidi/>
        <w:jc w:val="both"/>
        <w:rPr>
          <w:rFonts w:ascii="Simplified Arabic" w:hAnsi="Simplified Arabic" w:cs="Simplified Arabic"/>
          <w:sz w:val="32"/>
          <w:szCs w:val="32"/>
          <w:rtl/>
          <w:lang w:bidi="ar-DZ"/>
        </w:rPr>
      </w:pPr>
    </w:p>
    <w:p w:rsidR="007C4D5D" w:rsidRPr="00E7205C" w:rsidRDefault="00E7205C" w:rsidP="005E3E68">
      <w:pPr>
        <w:bidi/>
        <w:jc w:val="both"/>
        <w:rPr>
          <w:rFonts w:ascii="Simplified Arabic" w:hAnsi="Simplified Arabic" w:cs="Simplified Arabic"/>
          <w:b/>
          <w:bCs/>
          <w:sz w:val="48"/>
          <w:szCs w:val="48"/>
          <w:rtl/>
          <w:lang w:bidi="ar-DZ"/>
        </w:rPr>
      </w:pPr>
      <w:r w:rsidRPr="00E7205C">
        <w:rPr>
          <w:rFonts w:ascii="Simplified Arabic" w:hAnsi="Simplified Arabic" w:cs="Simplified Arabic"/>
          <w:b/>
          <w:bCs/>
          <w:sz w:val="48"/>
          <w:szCs w:val="48"/>
          <w:rtl/>
          <w:lang w:bidi="ar-DZ"/>
        </w:rPr>
        <w:t xml:space="preserve">المحاضرة </w:t>
      </w:r>
      <w:r w:rsidR="005E3E68">
        <w:rPr>
          <w:rFonts w:ascii="Simplified Arabic" w:hAnsi="Simplified Arabic" w:cs="Simplified Arabic" w:hint="cs"/>
          <w:b/>
          <w:bCs/>
          <w:sz w:val="48"/>
          <w:szCs w:val="48"/>
          <w:rtl/>
          <w:lang w:bidi="ar-DZ"/>
        </w:rPr>
        <w:t>الثانية</w:t>
      </w:r>
      <w:r w:rsidRPr="00E7205C">
        <w:rPr>
          <w:rFonts w:ascii="Simplified Arabic" w:hAnsi="Simplified Arabic" w:cs="Simplified Arabic"/>
          <w:b/>
          <w:bCs/>
          <w:sz w:val="48"/>
          <w:szCs w:val="48"/>
          <w:rtl/>
          <w:lang w:bidi="ar-DZ"/>
        </w:rPr>
        <w:t xml:space="preserve">: </w:t>
      </w:r>
      <w:r w:rsidRPr="00E7205C">
        <w:rPr>
          <w:rFonts w:ascii="Simplified Arabic" w:hAnsi="Simplified Arabic" w:cs="Simplified Arabic" w:hint="cs"/>
          <w:b/>
          <w:bCs/>
          <w:sz w:val="48"/>
          <w:szCs w:val="48"/>
          <w:rtl/>
          <w:lang w:bidi="ar-DZ"/>
        </w:rPr>
        <w:t>وظيفة</w:t>
      </w:r>
      <w:r w:rsidRPr="00E7205C">
        <w:rPr>
          <w:rFonts w:ascii="Simplified Arabic" w:hAnsi="Simplified Arabic" w:cs="Simplified Arabic"/>
          <w:b/>
          <w:bCs/>
          <w:sz w:val="48"/>
          <w:szCs w:val="48"/>
          <w:rtl/>
          <w:lang w:bidi="ar-DZ"/>
        </w:rPr>
        <w:t xml:space="preserve"> الشعر</w:t>
      </w:r>
    </w:p>
    <w:p w:rsidR="00E7205C" w:rsidRDefault="005E3E68" w:rsidP="00684F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7635D">
        <w:rPr>
          <w:rFonts w:ascii="Simplified Arabic" w:hAnsi="Simplified Arabic" w:cs="Simplified Arabic" w:hint="cs"/>
          <w:sz w:val="32"/>
          <w:szCs w:val="32"/>
          <w:rtl/>
          <w:lang w:bidi="ar-DZ"/>
        </w:rPr>
        <w:t>لم يكن الشعر العربي قديما قائما على العملية الإبداعية وحدها، ولا على الإلهام والشعور وحده</w:t>
      </w:r>
      <w:r w:rsidR="0099468F">
        <w:rPr>
          <w:rFonts w:ascii="Simplified Arabic" w:hAnsi="Simplified Arabic" w:cs="Simplified Arabic" w:hint="cs"/>
          <w:sz w:val="32"/>
          <w:szCs w:val="32"/>
          <w:rtl/>
          <w:lang w:bidi="ar-DZ"/>
        </w:rPr>
        <w:t>،</w:t>
      </w:r>
      <w:r w:rsidR="0097635D">
        <w:rPr>
          <w:rFonts w:ascii="Simplified Arabic" w:hAnsi="Simplified Arabic" w:cs="Simplified Arabic" w:hint="cs"/>
          <w:sz w:val="32"/>
          <w:szCs w:val="32"/>
          <w:rtl/>
          <w:lang w:bidi="ar-DZ"/>
        </w:rPr>
        <w:t xml:space="preserve"> وإنّما كان </w:t>
      </w:r>
      <w:r w:rsidR="00684FEF">
        <w:rPr>
          <w:rFonts w:ascii="Simplified Arabic" w:hAnsi="Simplified Arabic" w:cs="Simplified Arabic" w:hint="cs"/>
          <w:sz w:val="32"/>
          <w:szCs w:val="32"/>
          <w:rtl/>
          <w:lang w:bidi="ar-DZ"/>
        </w:rPr>
        <w:t xml:space="preserve">مرتبطا </w:t>
      </w:r>
      <w:r w:rsidR="0099468F">
        <w:rPr>
          <w:rFonts w:ascii="Simplified Arabic" w:hAnsi="Simplified Arabic" w:cs="Simplified Arabic" w:hint="cs"/>
          <w:sz w:val="32"/>
          <w:szCs w:val="32"/>
          <w:rtl/>
          <w:lang w:bidi="ar-DZ"/>
        </w:rPr>
        <w:t>ب</w:t>
      </w:r>
      <w:r w:rsidR="00684FEF">
        <w:rPr>
          <w:rFonts w:ascii="Simplified Arabic" w:hAnsi="Simplified Arabic" w:cs="Simplified Arabic" w:hint="cs"/>
          <w:sz w:val="32"/>
          <w:szCs w:val="32"/>
          <w:rtl/>
          <w:lang w:bidi="ar-DZ"/>
        </w:rPr>
        <w:t>وظيفة يؤديها ذات صلة بالظروف الاجتماعية والسياسية والاقتصادية وكذلك بالمقاييس المعرفية للعرب</w:t>
      </w:r>
      <w:r w:rsidR="0099468F" w:rsidRPr="0099468F">
        <w:rPr>
          <w:rFonts w:ascii="Simplified Arabic" w:hAnsi="Simplified Arabic" w:cs="Simplified Arabic" w:hint="cs"/>
          <w:sz w:val="32"/>
          <w:szCs w:val="32"/>
          <w:rtl/>
          <w:lang w:bidi="ar-DZ"/>
        </w:rPr>
        <w:t xml:space="preserve"> </w:t>
      </w:r>
      <w:r w:rsidR="0099468F">
        <w:rPr>
          <w:rFonts w:ascii="Simplified Arabic" w:hAnsi="Simplified Arabic" w:cs="Simplified Arabic" w:hint="cs"/>
          <w:sz w:val="32"/>
          <w:szCs w:val="32"/>
          <w:rtl/>
          <w:lang w:bidi="ar-DZ"/>
        </w:rPr>
        <w:t xml:space="preserve">وتختلف وظيفة الشعر من شاعر لآخر كلّ حسب </w:t>
      </w:r>
      <w:proofErr w:type="spellStart"/>
      <w:r w:rsidR="0099468F">
        <w:rPr>
          <w:rFonts w:ascii="Simplified Arabic" w:hAnsi="Simplified Arabic" w:cs="Simplified Arabic" w:hint="cs"/>
          <w:sz w:val="32"/>
          <w:szCs w:val="32"/>
          <w:rtl/>
          <w:lang w:bidi="ar-DZ"/>
        </w:rPr>
        <w:t>مرجعيته</w:t>
      </w:r>
      <w:proofErr w:type="spellEnd"/>
      <w:r w:rsidR="00684FEF">
        <w:rPr>
          <w:rFonts w:ascii="Simplified Arabic" w:hAnsi="Simplified Arabic" w:cs="Simplified Arabic" w:hint="cs"/>
          <w:sz w:val="32"/>
          <w:szCs w:val="32"/>
          <w:rtl/>
          <w:lang w:bidi="ar-DZ"/>
        </w:rPr>
        <w:t>، وهذه الوظيفة ه</w:t>
      </w:r>
      <w:r w:rsidR="00256287">
        <w:rPr>
          <w:rFonts w:ascii="Simplified Arabic" w:hAnsi="Simplified Arabic" w:cs="Simplified Arabic" w:hint="cs"/>
          <w:sz w:val="32"/>
          <w:szCs w:val="32"/>
          <w:rtl/>
          <w:lang w:bidi="ar-DZ"/>
        </w:rPr>
        <w:t>ي التي تحدّد قيمة الشعر وأهميته، ومن أهم الوظائف الشعرية نذكر:</w:t>
      </w:r>
    </w:p>
    <w:p w:rsidR="00684FEF" w:rsidRDefault="005F2945" w:rsidP="005F2945">
      <w:pPr>
        <w:pStyle w:val="Paragraphedeliste"/>
        <w:numPr>
          <w:ilvl w:val="0"/>
          <w:numId w:val="2"/>
        </w:numPr>
        <w:bidi/>
        <w:jc w:val="both"/>
        <w:rPr>
          <w:rFonts w:ascii="Simplified Arabic" w:hAnsi="Simplified Arabic" w:cs="Simplified Arabic"/>
          <w:sz w:val="32"/>
          <w:szCs w:val="32"/>
          <w:lang w:bidi="ar-DZ"/>
        </w:rPr>
      </w:pPr>
      <w:r w:rsidRPr="00DD4CD2">
        <w:rPr>
          <w:rFonts w:ascii="Simplified Arabic" w:hAnsi="Simplified Arabic" w:cs="Simplified Arabic" w:hint="cs"/>
          <w:b/>
          <w:bCs/>
          <w:sz w:val="32"/>
          <w:szCs w:val="32"/>
          <w:rtl/>
          <w:lang w:bidi="ar-DZ"/>
        </w:rPr>
        <w:t>وظيفة دفاعية</w:t>
      </w:r>
      <w:r>
        <w:rPr>
          <w:rFonts w:ascii="Simplified Arabic" w:hAnsi="Simplified Arabic" w:cs="Simplified Arabic" w:hint="cs"/>
          <w:sz w:val="32"/>
          <w:szCs w:val="32"/>
          <w:rtl/>
          <w:lang w:bidi="ar-DZ"/>
        </w:rPr>
        <w:t xml:space="preserve">: </w:t>
      </w:r>
      <w:r w:rsidR="0099468F" w:rsidRPr="005F2945">
        <w:rPr>
          <w:rFonts w:ascii="Simplified Arabic" w:hAnsi="Simplified Arabic" w:cs="Simplified Arabic" w:hint="cs"/>
          <w:sz w:val="32"/>
          <w:szCs w:val="32"/>
          <w:rtl/>
          <w:lang w:bidi="ar-DZ"/>
        </w:rPr>
        <w:t xml:space="preserve">كان </w:t>
      </w:r>
      <w:r w:rsidR="0064398A" w:rsidRPr="005F2945">
        <w:rPr>
          <w:rFonts w:ascii="Simplified Arabic" w:hAnsi="Simplified Arabic" w:cs="Simplified Arabic" w:hint="cs"/>
          <w:sz w:val="32"/>
          <w:szCs w:val="32"/>
          <w:rtl/>
          <w:lang w:bidi="ar-DZ"/>
        </w:rPr>
        <w:t>العر</w:t>
      </w:r>
      <w:r w:rsidR="00D67300" w:rsidRPr="005F2945">
        <w:rPr>
          <w:rFonts w:ascii="Simplified Arabic" w:hAnsi="Simplified Arabic" w:cs="Simplified Arabic" w:hint="cs"/>
          <w:sz w:val="32"/>
          <w:szCs w:val="32"/>
          <w:rtl/>
          <w:lang w:bidi="ar-DZ"/>
        </w:rPr>
        <w:t>ب قديما يمنحون الشاعر مكانة عا</w:t>
      </w:r>
      <w:r w:rsidR="00087C71" w:rsidRPr="005F2945">
        <w:rPr>
          <w:rFonts w:ascii="Simplified Arabic" w:hAnsi="Simplified Arabic" w:cs="Simplified Arabic" w:hint="cs"/>
          <w:sz w:val="32"/>
          <w:szCs w:val="32"/>
          <w:rtl/>
          <w:lang w:bidi="ar-DZ"/>
        </w:rPr>
        <w:t>لية كونه حاميهم وناطقهم الرسمي فهو الذي "يحمي عرض بني قبيلته ويخلد بلاءهم ويشارك في المعارك راشقا العدو بسهام شعرية لها قوة خارقة للعادة"</w:t>
      </w:r>
      <w:r w:rsidR="00087C71">
        <w:rPr>
          <w:rStyle w:val="Appeldenotedefin"/>
          <w:rFonts w:ascii="Simplified Arabic" w:hAnsi="Simplified Arabic" w:cs="Simplified Arabic"/>
          <w:sz w:val="32"/>
          <w:szCs w:val="32"/>
          <w:rtl/>
          <w:lang w:bidi="ar-DZ"/>
        </w:rPr>
        <w:endnoteReference w:id="12"/>
      </w:r>
      <w:r w:rsidR="006129A0">
        <w:rPr>
          <w:rFonts w:ascii="Simplified Arabic" w:hAnsi="Simplified Arabic" w:cs="Simplified Arabic" w:hint="cs"/>
          <w:sz w:val="32"/>
          <w:szCs w:val="32"/>
          <w:rtl/>
          <w:lang w:bidi="ar-DZ"/>
        </w:rPr>
        <w:t>، إذ كان يعبر عن قضايا مجتمعه ويدافع عنهم بلسانه، ويمجد مآثرهم ويرفع من مكانتهم بين القبائل الأخرى.</w:t>
      </w:r>
    </w:p>
    <w:p w:rsidR="000F2286" w:rsidRPr="0026154C" w:rsidRDefault="000F2286" w:rsidP="00823691">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lang w:bidi="ar-DZ"/>
        </w:rPr>
        <w:t> </w:t>
      </w:r>
      <w:r w:rsidR="006129A0">
        <w:rPr>
          <w:rFonts w:ascii="Simplified Arabic" w:hAnsi="Simplified Arabic" w:cs="Simplified Arabic" w:hint="cs"/>
          <w:b/>
          <w:bCs/>
          <w:sz w:val="32"/>
          <w:szCs w:val="32"/>
          <w:rtl/>
          <w:lang w:bidi="ar-DZ"/>
        </w:rPr>
        <w:t xml:space="preserve">وظيفة معرفية: </w:t>
      </w:r>
      <w:r w:rsidR="006129A0">
        <w:rPr>
          <w:rFonts w:ascii="Simplified Arabic" w:hAnsi="Simplified Arabic" w:cs="Simplified Arabic" w:hint="cs"/>
          <w:sz w:val="32"/>
          <w:szCs w:val="32"/>
          <w:rtl/>
          <w:lang w:bidi="ar-DZ"/>
        </w:rPr>
        <w:t xml:space="preserve">من أهم وظائف الشعر حفظ المعارف والعلوم </w:t>
      </w:r>
      <w:r w:rsidR="0026154C">
        <w:rPr>
          <w:rFonts w:ascii="Simplified Arabic" w:hAnsi="Simplified Arabic" w:cs="Simplified Arabic" w:hint="cs"/>
          <w:sz w:val="32"/>
          <w:szCs w:val="32"/>
          <w:rtl/>
          <w:lang w:bidi="ar-DZ"/>
        </w:rPr>
        <w:t xml:space="preserve">حيث كان بمثابة سجل </w:t>
      </w:r>
      <w:r w:rsidR="006129A0">
        <w:rPr>
          <w:rFonts w:ascii="Simplified Arabic" w:hAnsi="Simplified Arabic" w:cs="Simplified Arabic" w:hint="cs"/>
          <w:sz w:val="32"/>
          <w:szCs w:val="32"/>
          <w:rtl/>
          <w:lang w:bidi="ar-DZ"/>
        </w:rPr>
        <w:t>يدون</w:t>
      </w:r>
      <w:r w:rsidR="0026154C">
        <w:rPr>
          <w:rFonts w:ascii="Simplified Arabic" w:hAnsi="Simplified Arabic" w:cs="Simplified Arabic" w:hint="cs"/>
          <w:sz w:val="32"/>
          <w:szCs w:val="32"/>
          <w:rtl/>
          <w:lang w:bidi="ar-DZ"/>
        </w:rPr>
        <w:t xml:space="preserve"> فيه الشاعر</w:t>
      </w:r>
      <w:r w:rsidR="006129A0">
        <w:rPr>
          <w:rFonts w:ascii="Simplified Arabic" w:hAnsi="Simplified Arabic" w:cs="Simplified Arabic" w:hint="cs"/>
          <w:sz w:val="32"/>
          <w:szCs w:val="32"/>
          <w:rtl/>
          <w:lang w:bidi="ar-DZ"/>
        </w:rPr>
        <w:t xml:space="preserve"> أخبار قبيلته ليحفظها من الزوال وينقلها إلى الأجيال اللاحقة</w:t>
      </w:r>
      <w:r w:rsidR="00823691">
        <w:rPr>
          <w:rFonts w:ascii="Simplified Arabic" w:hAnsi="Simplified Arabic" w:cs="Simplified Arabic" w:hint="cs"/>
          <w:sz w:val="32"/>
          <w:szCs w:val="32"/>
          <w:rtl/>
          <w:lang w:bidi="ar-DZ"/>
        </w:rPr>
        <w:t xml:space="preserve">، بل كان ذاكرة العرب يحفظ </w:t>
      </w:r>
      <w:proofErr w:type="spellStart"/>
      <w:r w:rsidR="00823691">
        <w:rPr>
          <w:rFonts w:ascii="Simplified Arabic" w:hAnsi="Simplified Arabic" w:cs="Simplified Arabic" w:hint="cs"/>
          <w:sz w:val="32"/>
          <w:szCs w:val="32"/>
          <w:rtl/>
          <w:lang w:bidi="ar-DZ"/>
        </w:rPr>
        <w:t>قانةنها</w:t>
      </w:r>
      <w:proofErr w:type="spellEnd"/>
      <w:r w:rsidR="00823691">
        <w:rPr>
          <w:rFonts w:ascii="Simplified Arabic" w:hAnsi="Simplified Arabic" w:cs="Simplified Arabic" w:hint="cs"/>
          <w:sz w:val="32"/>
          <w:szCs w:val="32"/>
          <w:rtl/>
          <w:lang w:bidi="ar-DZ"/>
        </w:rPr>
        <w:t xml:space="preserve"> ويعبّر عنها</w:t>
      </w:r>
      <w:r w:rsidR="006129A0">
        <w:rPr>
          <w:rFonts w:ascii="Simplified Arabic" w:hAnsi="Simplified Arabic" w:cs="Simplified Arabic" w:hint="cs"/>
          <w:sz w:val="32"/>
          <w:szCs w:val="32"/>
          <w:rtl/>
          <w:lang w:bidi="ar-DZ"/>
        </w:rPr>
        <w:t xml:space="preserve"> </w:t>
      </w:r>
      <w:r w:rsidR="00823691">
        <w:rPr>
          <w:rFonts w:ascii="Simplified Arabic" w:hAnsi="Simplified Arabic" w:cs="Simplified Arabic" w:hint="cs"/>
          <w:sz w:val="32"/>
          <w:szCs w:val="32"/>
          <w:rtl/>
          <w:lang w:bidi="ar-DZ"/>
        </w:rPr>
        <w:t>وهذا</w:t>
      </w:r>
      <w:r w:rsidR="006129A0">
        <w:rPr>
          <w:rFonts w:ascii="Simplified Arabic" w:hAnsi="Simplified Arabic" w:cs="Simplified Arabic" w:hint="cs"/>
          <w:sz w:val="32"/>
          <w:szCs w:val="32"/>
          <w:rtl/>
          <w:lang w:bidi="ar-DZ"/>
        </w:rPr>
        <w:t xml:space="preserve"> ما تحدث عنه </w:t>
      </w:r>
      <w:r w:rsidR="006129A0" w:rsidRPr="006129A0">
        <w:rPr>
          <w:rFonts w:ascii="Simplified Arabic" w:hAnsi="Simplified Arabic" w:cs="Simplified Arabic" w:hint="cs"/>
          <w:b/>
          <w:bCs/>
          <w:sz w:val="32"/>
          <w:szCs w:val="32"/>
          <w:rtl/>
          <w:lang w:bidi="ar-DZ"/>
        </w:rPr>
        <w:t>ابن</w:t>
      </w:r>
      <w:r w:rsidR="006129A0">
        <w:rPr>
          <w:rFonts w:ascii="Simplified Arabic" w:hAnsi="Simplified Arabic" w:cs="Simplified Arabic" w:hint="cs"/>
          <w:sz w:val="32"/>
          <w:szCs w:val="32"/>
          <w:rtl/>
          <w:lang w:bidi="ar-DZ"/>
        </w:rPr>
        <w:t xml:space="preserve"> </w:t>
      </w:r>
      <w:r w:rsidR="006129A0">
        <w:rPr>
          <w:rFonts w:ascii="Simplified Arabic" w:hAnsi="Simplified Arabic" w:cs="Simplified Arabic" w:hint="cs"/>
          <w:b/>
          <w:bCs/>
          <w:sz w:val="32"/>
          <w:szCs w:val="32"/>
          <w:rtl/>
          <w:lang w:bidi="ar-DZ"/>
        </w:rPr>
        <w:t>قتيبة</w:t>
      </w:r>
      <w:r w:rsidR="006129A0">
        <w:rPr>
          <w:rFonts w:ascii="Simplified Arabic" w:hAnsi="Simplified Arabic" w:cs="Simplified Arabic" w:hint="cs"/>
          <w:sz w:val="32"/>
          <w:szCs w:val="32"/>
          <w:rtl/>
          <w:lang w:bidi="ar-DZ"/>
        </w:rPr>
        <w:t xml:space="preserve"> فيقول: "وللعرب الشعر الذي أقامه الله تعالى مقام الكتاب لغيرها، وجعله لعلومها مستودعا، </w:t>
      </w:r>
      <w:r w:rsidR="006129A0">
        <w:rPr>
          <w:rFonts w:ascii="Simplified Arabic" w:hAnsi="Simplified Arabic" w:cs="Simplified Arabic" w:hint="cs"/>
          <w:sz w:val="32"/>
          <w:szCs w:val="32"/>
          <w:rtl/>
          <w:lang w:bidi="ar-DZ"/>
        </w:rPr>
        <w:lastRenderedPageBreak/>
        <w:t xml:space="preserve">ولآدابها حافظا ولأنسابها مقيدا، </w:t>
      </w:r>
      <w:r w:rsidR="0026154C">
        <w:rPr>
          <w:rFonts w:ascii="Simplified Arabic" w:hAnsi="Simplified Arabic" w:cs="Simplified Arabic" w:hint="cs"/>
          <w:sz w:val="32"/>
          <w:szCs w:val="32"/>
          <w:rtl/>
          <w:lang w:bidi="ar-DZ"/>
        </w:rPr>
        <w:t>ولأخبارها ديوانا لا يرث على الدهر ولا يبيد على مرّ الزمان"</w:t>
      </w:r>
      <w:r w:rsidR="0026154C">
        <w:rPr>
          <w:rStyle w:val="Appeldenotedefin"/>
          <w:rFonts w:ascii="Simplified Arabic" w:hAnsi="Simplified Arabic" w:cs="Simplified Arabic"/>
          <w:sz w:val="32"/>
          <w:szCs w:val="32"/>
          <w:rtl/>
          <w:lang w:bidi="ar-DZ"/>
        </w:rPr>
        <w:endnoteReference w:id="13"/>
      </w:r>
      <w:r w:rsidR="0026154C">
        <w:rPr>
          <w:rFonts w:ascii="Simplified Arabic" w:hAnsi="Simplified Arabic" w:cs="Simplified Arabic" w:hint="cs"/>
          <w:sz w:val="32"/>
          <w:szCs w:val="32"/>
          <w:rtl/>
          <w:lang w:bidi="ar-DZ"/>
        </w:rPr>
        <w:t>.</w:t>
      </w:r>
      <w:r w:rsidR="006129A0">
        <w:rPr>
          <w:rFonts w:ascii="Simplified Arabic" w:hAnsi="Simplified Arabic" w:cs="Simplified Arabic" w:hint="cs"/>
          <w:sz w:val="32"/>
          <w:szCs w:val="32"/>
          <w:rtl/>
          <w:lang w:bidi="ar-DZ"/>
        </w:rPr>
        <w:t xml:space="preserve"> </w:t>
      </w:r>
    </w:p>
    <w:p w:rsidR="0026154C" w:rsidRPr="000F2286" w:rsidRDefault="0026154C" w:rsidP="0026154C">
      <w:pPr>
        <w:pStyle w:val="Paragraphedeliste"/>
        <w:numPr>
          <w:ilvl w:val="0"/>
          <w:numId w:val="2"/>
        </w:num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وظيفة أخلاقية: </w:t>
      </w:r>
      <w:r w:rsidR="00E47EAD">
        <w:rPr>
          <w:rFonts w:ascii="Simplified Arabic" w:hAnsi="Simplified Arabic" w:cs="Simplified Arabic" w:hint="cs"/>
          <w:sz w:val="32"/>
          <w:szCs w:val="32"/>
          <w:rtl/>
          <w:lang w:bidi="ar-DZ"/>
        </w:rPr>
        <w:t xml:space="preserve">وذلك بذكر الصفات والأخلاق الحميدة التي تميز كل قبيلة عن الأخرى والتي يتميز بها العرب دون سائر الأقوام كالكرم والجود، الشجاعة، حفظ الأمانة، </w:t>
      </w:r>
      <w:r w:rsidR="009E0F9B">
        <w:rPr>
          <w:rFonts w:ascii="Simplified Arabic" w:hAnsi="Simplified Arabic" w:cs="Simplified Arabic" w:hint="cs"/>
          <w:sz w:val="32"/>
          <w:szCs w:val="32"/>
          <w:rtl/>
          <w:lang w:bidi="ar-DZ"/>
        </w:rPr>
        <w:t xml:space="preserve">الحلم...والدافع من وراء هذا المدح هو الحفاظ على مقومات الأصالة العربية وتمجيد محامدهم والدعوة إلى التحلي بهذه الخصال لمن لا يتحلى بها وهذا ما ذكره </w:t>
      </w:r>
      <w:r w:rsidR="009E0F9B" w:rsidRPr="009E0F9B">
        <w:rPr>
          <w:rFonts w:ascii="Simplified Arabic" w:hAnsi="Simplified Arabic" w:cs="Simplified Arabic" w:hint="cs"/>
          <w:b/>
          <w:bCs/>
          <w:sz w:val="32"/>
          <w:szCs w:val="32"/>
          <w:rtl/>
          <w:lang w:bidi="ar-DZ"/>
        </w:rPr>
        <w:t xml:space="preserve">ابن </w:t>
      </w:r>
      <w:proofErr w:type="spellStart"/>
      <w:r w:rsidR="009E0F9B" w:rsidRPr="009E0F9B">
        <w:rPr>
          <w:rFonts w:ascii="Simplified Arabic" w:hAnsi="Simplified Arabic" w:cs="Simplified Arabic" w:hint="cs"/>
          <w:b/>
          <w:bCs/>
          <w:sz w:val="32"/>
          <w:szCs w:val="32"/>
          <w:rtl/>
          <w:lang w:bidi="ar-DZ"/>
        </w:rPr>
        <w:t>طباطبا</w:t>
      </w:r>
      <w:proofErr w:type="spellEnd"/>
      <w:r w:rsidR="009E0F9B">
        <w:rPr>
          <w:rFonts w:ascii="Simplified Arabic" w:hAnsi="Simplified Arabic" w:cs="Simplified Arabic" w:hint="cs"/>
          <w:sz w:val="32"/>
          <w:szCs w:val="32"/>
          <w:rtl/>
          <w:lang w:bidi="ar-DZ"/>
        </w:rPr>
        <w:t xml:space="preserve"> في قوله " فإذا ورد عليك الشعر اللطيف المعنى الحلو اللفظ، التام البيان المعتدل الوزن مازج الروح ولاءم الفهم، وكان أنفذ من نفث السحر...وأشد إطرابا من الغناء فسل </w:t>
      </w:r>
      <w:proofErr w:type="spellStart"/>
      <w:r w:rsidR="009E0F9B">
        <w:rPr>
          <w:rFonts w:ascii="Simplified Arabic" w:hAnsi="Simplified Arabic" w:cs="Simplified Arabic" w:hint="cs"/>
          <w:sz w:val="32"/>
          <w:szCs w:val="32"/>
          <w:rtl/>
          <w:lang w:bidi="ar-DZ"/>
        </w:rPr>
        <w:t>السخائم</w:t>
      </w:r>
      <w:proofErr w:type="spellEnd"/>
      <w:r w:rsidR="009E0F9B">
        <w:rPr>
          <w:rFonts w:ascii="Simplified Arabic" w:hAnsi="Simplified Arabic" w:cs="Simplified Arabic" w:hint="cs"/>
          <w:sz w:val="32"/>
          <w:szCs w:val="32"/>
          <w:rtl/>
          <w:lang w:bidi="ar-DZ"/>
        </w:rPr>
        <w:t xml:space="preserve"> وحلّل العقد، وسخي الشحيح وشجع الجبان"</w:t>
      </w:r>
      <w:r w:rsidR="009E0F9B">
        <w:rPr>
          <w:rStyle w:val="Appeldenotedefin"/>
          <w:rFonts w:ascii="Simplified Arabic" w:hAnsi="Simplified Arabic" w:cs="Simplified Arabic"/>
          <w:sz w:val="32"/>
          <w:szCs w:val="32"/>
          <w:rtl/>
          <w:lang w:bidi="ar-DZ"/>
        </w:rPr>
        <w:endnoteReference w:id="14"/>
      </w:r>
      <w:r w:rsidR="009E0F9B">
        <w:rPr>
          <w:rFonts w:ascii="Simplified Arabic" w:hAnsi="Simplified Arabic" w:cs="Simplified Arabic" w:hint="cs"/>
          <w:sz w:val="32"/>
          <w:szCs w:val="32"/>
          <w:rtl/>
          <w:lang w:bidi="ar-DZ"/>
        </w:rPr>
        <w:t xml:space="preserve">. </w:t>
      </w:r>
    </w:p>
    <w:p w:rsidR="00087C71" w:rsidRDefault="00E036D2" w:rsidP="00823691">
      <w:pPr>
        <w:bidi/>
        <w:jc w:val="both"/>
        <w:rPr>
          <w:rFonts w:ascii="Simplified Arabic" w:hAnsi="Simplified Arabic" w:cs="Simplified Arabic"/>
          <w:b/>
          <w:bCs/>
          <w:sz w:val="48"/>
          <w:szCs w:val="48"/>
          <w:rtl/>
          <w:lang w:bidi="ar-DZ"/>
        </w:rPr>
      </w:pPr>
      <w:r w:rsidRPr="00E036D2">
        <w:rPr>
          <w:rFonts w:ascii="Simplified Arabic" w:hAnsi="Simplified Arabic" w:cs="Simplified Arabic"/>
          <w:b/>
          <w:bCs/>
          <w:sz w:val="48"/>
          <w:szCs w:val="48"/>
          <w:rtl/>
          <w:lang w:bidi="ar-DZ"/>
        </w:rPr>
        <w:t xml:space="preserve">المحاضرة </w:t>
      </w:r>
      <w:r w:rsidR="00823691">
        <w:rPr>
          <w:rFonts w:ascii="Simplified Arabic" w:hAnsi="Simplified Arabic" w:cs="Simplified Arabic" w:hint="cs"/>
          <w:b/>
          <w:bCs/>
          <w:sz w:val="48"/>
          <w:szCs w:val="48"/>
          <w:rtl/>
          <w:lang w:bidi="ar-DZ"/>
        </w:rPr>
        <w:t>الثالثة</w:t>
      </w:r>
      <w:r w:rsidRPr="00E036D2">
        <w:rPr>
          <w:rFonts w:ascii="Simplified Arabic" w:hAnsi="Simplified Arabic" w:cs="Simplified Arabic"/>
          <w:b/>
          <w:bCs/>
          <w:sz w:val="48"/>
          <w:szCs w:val="48"/>
          <w:rtl/>
          <w:lang w:bidi="ar-DZ"/>
        </w:rPr>
        <w:t xml:space="preserve">: </w:t>
      </w:r>
      <w:r w:rsidR="00823691">
        <w:rPr>
          <w:rFonts w:ascii="Simplified Arabic" w:hAnsi="Simplified Arabic" w:cs="Simplified Arabic" w:hint="cs"/>
          <w:b/>
          <w:bCs/>
          <w:sz w:val="48"/>
          <w:szCs w:val="48"/>
          <w:rtl/>
          <w:lang w:bidi="ar-DZ"/>
        </w:rPr>
        <w:t>عمود</w:t>
      </w:r>
      <w:r w:rsidRPr="00E036D2">
        <w:rPr>
          <w:rFonts w:ascii="Simplified Arabic" w:hAnsi="Simplified Arabic" w:cs="Simplified Arabic"/>
          <w:b/>
          <w:bCs/>
          <w:sz w:val="48"/>
          <w:szCs w:val="48"/>
          <w:rtl/>
          <w:lang w:bidi="ar-DZ"/>
        </w:rPr>
        <w:t xml:space="preserve"> الشعر</w:t>
      </w:r>
    </w:p>
    <w:p w:rsidR="00EE29A9" w:rsidRDefault="0055312E" w:rsidP="00EE29A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23691" w:rsidRPr="0055312E">
        <w:rPr>
          <w:rFonts w:ascii="Simplified Arabic" w:hAnsi="Simplified Arabic" w:cs="Simplified Arabic" w:hint="cs"/>
          <w:sz w:val="32"/>
          <w:szCs w:val="32"/>
          <w:rtl/>
          <w:lang w:bidi="ar-DZ"/>
        </w:rPr>
        <w:t xml:space="preserve">قضية عمود الشعر من أهم القضايا التي </w:t>
      </w:r>
      <w:r>
        <w:rPr>
          <w:rFonts w:ascii="Simplified Arabic" w:hAnsi="Simplified Arabic" w:cs="Simplified Arabic" w:hint="cs"/>
          <w:sz w:val="32"/>
          <w:szCs w:val="32"/>
          <w:rtl/>
          <w:lang w:bidi="ar-DZ"/>
        </w:rPr>
        <w:t xml:space="preserve">نالت اهتمام النقاد القدامى، حيث كانت من أهم الأسس الفنية التي وجب احترامها من </w:t>
      </w:r>
      <w:r w:rsidR="00EE29A9">
        <w:rPr>
          <w:rFonts w:ascii="Simplified Arabic" w:hAnsi="Simplified Arabic" w:cs="Simplified Arabic" w:hint="cs"/>
          <w:sz w:val="32"/>
          <w:szCs w:val="32"/>
          <w:rtl/>
          <w:lang w:bidi="ar-DZ"/>
        </w:rPr>
        <w:t>قبل الشاعر ووجب توفرها في الشعر، هذه الأسس تعدّ المعيار الذي به تتحدّد شاعرية الشاعر (قدرته على النظم وفق النموذج المتعارف عليه عند العرب).</w:t>
      </w:r>
    </w:p>
    <w:p w:rsidR="00932090" w:rsidRPr="00ED39ED" w:rsidRDefault="00ED39ED" w:rsidP="00932090">
      <w:pPr>
        <w:bidi/>
        <w:jc w:val="both"/>
        <w:rPr>
          <w:rFonts w:ascii="Simplified Arabic" w:hAnsi="Simplified Arabic" w:cs="Simplified Arabic"/>
          <w:b/>
          <w:bCs/>
          <w:sz w:val="32"/>
          <w:szCs w:val="32"/>
          <w:rtl/>
          <w:lang w:bidi="ar-DZ"/>
        </w:rPr>
      </w:pPr>
      <w:r w:rsidRPr="00ED39ED">
        <w:rPr>
          <w:rFonts w:ascii="Simplified Arabic" w:hAnsi="Simplified Arabic" w:cs="Simplified Arabic" w:hint="cs"/>
          <w:b/>
          <w:bCs/>
          <w:sz w:val="32"/>
          <w:szCs w:val="32"/>
          <w:rtl/>
          <w:lang w:bidi="ar-DZ"/>
        </w:rPr>
        <w:t>مفهوم عمود الشعر:</w:t>
      </w:r>
    </w:p>
    <w:p w:rsidR="0055312E" w:rsidRDefault="009A7E8F" w:rsidP="0055312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D39ED">
        <w:rPr>
          <w:rFonts w:ascii="Simplified Arabic" w:hAnsi="Simplified Arabic" w:cs="Simplified Arabic" w:hint="cs"/>
          <w:sz w:val="32"/>
          <w:szCs w:val="32"/>
          <w:rtl/>
          <w:lang w:bidi="ar-DZ"/>
        </w:rPr>
        <w:t xml:space="preserve">هو الطريقة التقليدية التي </w:t>
      </w:r>
      <w:r>
        <w:rPr>
          <w:rFonts w:ascii="Simplified Arabic" w:hAnsi="Simplified Arabic" w:cs="Simplified Arabic" w:hint="cs"/>
          <w:sz w:val="32"/>
          <w:szCs w:val="32"/>
          <w:rtl/>
          <w:lang w:bidi="ar-DZ"/>
        </w:rPr>
        <w:t>نظم العرب بها الشعر، حيث سنّوا قواعد وجب التقيد بها من طرف الشاعر ومن خلال احترامها يتم الحكم على شاعريته، هذه القضية خاصة بالشعر القديم وحده لا ما استحدثه المتأخرون.</w:t>
      </w:r>
    </w:p>
    <w:p w:rsidR="009A7E8F" w:rsidRDefault="009A7E8F" w:rsidP="00F70CA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ظهرت هذه القضية بداية مع </w:t>
      </w:r>
      <w:proofErr w:type="spellStart"/>
      <w:r>
        <w:rPr>
          <w:rFonts w:ascii="Simplified Arabic" w:hAnsi="Simplified Arabic" w:cs="Simplified Arabic" w:hint="cs"/>
          <w:sz w:val="32"/>
          <w:szCs w:val="32"/>
          <w:rtl/>
          <w:lang w:bidi="ar-DZ"/>
        </w:rPr>
        <w:t>الآمدي</w:t>
      </w:r>
      <w:proofErr w:type="spellEnd"/>
      <w:r>
        <w:rPr>
          <w:rFonts w:ascii="Simplified Arabic" w:hAnsi="Simplified Arabic" w:cs="Simplified Arabic" w:hint="cs"/>
          <w:sz w:val="32"/>
          <w:szCs w:val="32"/>
          <w:rtl/>
          <w:lang w:bidi="ar-DZ"/>
        </w:rPr>
        <w:t xml:space="preserve"> في كتابه "الموازنة بين الطائيين" </w:t>
      </w:r>
      <w:r w:rsidR="00784A04">
        <w:rPr>
          <w:rFonts w:ascii="Simplified Arabic" w:hAnsi="Simplified Arabic" w:cs="Simplified Arabic" w:hint="cs"/>
          <w:sz w:val="32"/>
          <w:szCs w:val="32"/>
          <w:rtl/>
          <w:lang w:bidi="ar-DZ"/>
        </w:rPr>
        <w:t>حينما قارن بين شعر البحتري وأبي تمام وحكم على شعرية البحتري فيما يخص قضية عمود الشعر ويقول في ذلك: "</w:t>
      </w:r>
      <w:r w:rsidR="005240E0">
        <w:rPr>
          <w:rFonts w:ascii="Simplified Arabic" w:hAnsi="Simplified Arabic" w:cs="Simplified Arabic" w:hint="cs"/>
          <w:sz w:val="32"/>
          <w:szCs w:val="32"/>
          <w:rtl/>
          <w:lang w:bidi="ar-DZ"/>
        </w:rPr>
        <w:t>...لأن البحتري أعرابي الشعر مطبوع، وعلى مذهب الأوائل، وما فارق عمود الشعر المعروف"</w:t>
      </w:r>
      <w:r w:rsidR="005240E0">
        <w:rPr>
          <w:rStyle w:val="Appeldenotedefin"/>
          <w:rFonts w:ascii="Simplified Arabic" w:hAnsi="Simplified Arabic" w:cs="Simplified Arabic"/>
          <w:sz w:val="32"/>
          <w:szCs w:val="32"/>
          <w:rtl/>
          <w:lang w:bidi="ar-DZ"/>
        </w:rPr>
        <w:endnoteReference w:id="15"/>
      </w:r>
      <w:r w:rsidR="00811427">
        <w:rPr>
          <w:rFonts w:ascii="Simplified Arabic" w:hAnsi="Simplified Arabic" w:cs="Simplified Arabic" w:hint="cs"/>
          <w:sz w:val="32"/>
          <w:szCs w:val="32"/>
          <w:rtl/>
          <w:lang w:bidi="ar-DZ"/>
        </w:rPr>
        <w:t xml:space="preserve">، </w:t>
      </w:r>
      <w:r w:rsidR="00F70CA1">
        <w:rPr>
          <w:rFonts w:ascii="Simplified Arabic" w:hAnsi="Simplified Arabic" w:cs="Simplified Arabic" w:hint="cs"/>
          <w:sz w:val="32"/>
          <w:szCs w:val="32"/>
          <w:rtl/>
          <w:lang w:bidi="ar-DZ"/>
        </w:rPr>
        <w:t>ومن هنا</w:t>
      </w:r>
      <w:r w:rsidR="00811427">
        <w:rPr>
          <w:rFonts w:ascii="Simplified Arabic" w:hAnsi="Simplified Arabic" w:cs="Simplified Arabic" w:hint="cs"/>
          <w:sz w:val="32"/>
          <w:szCs w:val="32"/>
          <w:rtl/>
          <w:lang w:bidi="ar-DZ"/>
        </w:rPr>
        <w:t xml:space="preserve"> يذهب أهل العلم على أنّه أول من استعمل هذا المصطلح، </w:t>
      </w:r>
      <w:r w:rsidR="00930183">
        <w:rPr>
          <w:rFonts w:ascii="Simplified Arabic" w:hAnsi="Simplified Arabic" w:cs="Simplified Arabic" w:hint="cs"/>
          <w:sz w:val="32"/>
          <w:szCs w:val="32"/>
          <w:rtl/>
          <w:lang w:bidi="ar-DZ"/>
        </w:rPr>
        <w:t xml:space="preserve">لكن </w:t>
      </w:r>
      <w:proofErr w:type="spellStart"/>
      <w:r w:rsidR="00930183">
        <w:rPr>
          <w:rFonts w:ascii="Simplified Arabic" w:hAnsi="Simplified Arabic" w:cs="Simplified Arabic" w:hint="cs"/>
          <w:sz w:val="32"/>
          <w:szCs w:val="32"/>
          <w:rtl/>
          <w:lang w:bidi="ar-DZ"/>
        </w:rPr>
        <w:t>الآمدي</w:t>
      </w:r>
      <w:proofErr w:type="spellEnd"/>
      <w:r w:rsidR="00930183">
        <w:rPr>
          <w:rFonts w:ascii="Simplified Arabic" w:hAnsi="Simplified Arabic" w:cs="Simplified Arabic" w:hint="cs"/>
          <w:sz w:val="32"/>
          <w:szCs w:val="32"/>
          <w:rtl/>
          <w:lang w:bidi="ar-DZ"/>
        </w:rPr>
        <w:t xml:space="preserve"> </w:t>
      </w:r>
      <w:r w:rsidR="00930183">
        <w:rPr>
          <w:rFonts w:ascii="Simplified Arabic" w:hAnsi="Simplified Arabic" w:cs="Simplified Arabic" w:hint="cs"/>
          <w:sz w:val="32"/>
          <w:szCs w:val="32"/>
          <w:rtl/>
          <w:lang w:bidi="ar-DZ"/>
        </w:rPr>
        <w:lastRenderedPageBreak/>
        <w:t>نفسه وظف هذا المصطلح على لسان البحتري حين سئل عن شعر أبي تمام</w:t>
      </w:r>
      <w:r w:rsidR="00F70CA1">
        <w:rPr>
          <w:rFonts w:ascii="Simplified Arabic" w:hAnsi="Simplified Arabic" w:cs="Simplified Arabic" w:hint="cs"/>
          <w:sz w:val="32"/>
          <w:szCs w:val="32"/>
          <w:rtl/>
          <w:lang w:bidi="ar-DZ"/>
        </w:rPr>
        <w:t xml:space="preserve"> وشعره</w:t>
      </w:r>
      <w:r w:rsidR="00930183">
        <w:rPr>
          <w:rFonts w:ascii="Simplified Arabic" w:hAnsi="Simplified Arabic" w:cs="Simplified Arabic" w:hint="cs"/>
          <w:sz w:val="32"/>
          <w:szCs w:val="32"/>
          <w:rtl/>
          <w:lang w:bidi="ar-DZ"/>
        </w:rPr>
        <w:t xml:space="preserve"> فقال: "كان أغوص على المعاني مني، وأنا أقوم على عمود الشعر منه"</w:t>
      </w:r>
      <w:r w:rsidR="00F70CA1">
        <w:rPr>
          <w:rStyle w:val="Appeldenotedefin"/>
          <w:rFonts w:ascii="Simplified Arabic" w:hAnsi="Simplified Arabic" w:cs="Simplified Arabic"/>
          <w:sz w:val="32"/>
          <w:szCs w:val="32"/>
          <w:rtl/>
          <w:lang w:bidi="ar-DZ"/>
        </w:rPr>
        <w:endnoteReference w:id="16"/>
      </w:r>
      <w:r w:rsidR="00F70CA1">
        <w:rPr>
          <w:rFonts w:ascii="Simplified Arabic" w:hAnsi="Simplified Arabic" w:cs="Simplified Arabic" w:hint="cs"/>
          <w:sz w:val="32"/>
          <w:szCs w:val="32"/>
          <w:rtl/>
          <w:lang w:bidi="ar-DZ"/>
        </w:rPr>
        <w:t>.</w:t>
      </w:r>
    </w:p>
    <w:p w:rsidR="00D02A58" w:rsidRDefault="00F70CA1" w:rsidP="00D02A5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إذا كان </w:t>
      </w:r>
      <w:proofErr w:type="spellStart"/>
      <w:r>
        <w:rPr>
          <w:rFonts w:ascii="Simplified Arabic" w:hAnsi="Simplified Arabic" w:cs="Simplified Arabic" w:hint="cs"/>
          <w:sz w:val="32"/>
          <w:szCs w:val="32"/>
          <w:rtl/>
          <w:lang w:bidi="ar-DZ"/>
        </w:rPr>
        <w:t>الآمدي</w:t>
      </w:r>
      <w:proofErr w:type="spellEnd"/>
      <w:r>
        <w:rPr>
          <w:rFonts w:ascii="Simplified Arabic" w:hAnsi="Simplified Arabic" w:cs="Simplified Arabic" w:hint="cs"/>
          <w:sz w:val="32"/>
          <w:szCs w:val="32"/>
          <w:rtl/>
          <w:lang w:bidi="ar-DZ"/>
        </w:rPr>
        <w:t xml:space="preserve"> أول من تحدث عن عمود الشعر كموضوع نقدي واضعا </w:t>
      </w:r>
      <w:r w:rsidR="00D02A58">
        <w:rPr>
          <w:rFonts w:ascii="Simplified Arabic" w:hAnsi="Simplified Arabic" w:cs="Simplified Arabic" w:hint="cs"/>
          <w:sz w:val="32"/>
          <w:szCs w:val="32"/>
          <w:rtl/>
          <w:lang w:bidi="ar-DZ"/>
        </w:rPr>
        <w:t>تسمية</w:t>
      </w:r>
      <w:r>
        <w:rPr>
          <w:rFonts w:ascii="Simplified Arabic" w:hAnsi="Simplified Arabic" w:cs="Simplified Arabic" w:hint="cs"/>
          <w:sz w:val="32"/>
          <w:szCs w:val="32"/>
          <w:rtl/>
          <w:lang w:bidi="ar-DZ"/>
        </w:rPr>
        <w:t xml:space="preserve"> لهذه القضية؛ فإن </w:t>
      </w:r>
      <w:r w:rsidR="00D02A58">
        <w:rPr>
          <w:rFonts w:ascii="Simplified Arabic" w:hAnsi="Simplified Arabic" w:cs="Simplified Arabic" w:hint="cs"/>
          <w:sz w:val="32"/>
          <w:szCs w:val="32"/>
          <w:rtl/>
          <w:lang w:bidi="ar-DZ"/>
        </w:rPr>
        <w:t xml:space="preserve">ركائز ومقومات هذه القضية تعود إلى العصر الجاهلي -بداية ظهور الشعر-أين كان الشعر يبني قصيدته وفق نظام فكري فيستهلها بالوقوف على الأطلال ثم </w:t>
      </w:r>
      <w:r w:rsidR="00CD7F99">
        <w:rPr>
          <w:rFonts w:ascii="Simplified Arabic" w:hAnsi="Simplified Arabic" w:cs="Simplified Arabic" w:hint="cs"/>
          <w:sz w:val="32"/>
          <w:szCs w:val="32"/>
          <w:rtl/>
          <w:lang w:bidi="ar-DZ"/>
        </w:rPr>
        <w:t xml:space="preserve">مناجاة الحبيبة، الوصف الرحلة، موضوع القصيدة بتوظيف أحد الأغراض، إلى جانب توحيده للنسق الموسيقي والذي حدّده الفراهيدي </w:t>
      </w:r>
      <w:r w:rsidR="00065A05">
        <w:rPr>
          <w:rFonts w:ascii="Simplified Arabic" w:hAnsi="Simplified Arabic" w:cs="Simplified Arabic" w:hint="cs"/>
          <w:sz w:val="32"/>
          <w:szCs w:val="32"/>
          <w:rtl/>
          <w:lang w:bidi="ar-DZ"/>
        </w:rPr>
        <w:t xml:space="preserve">واضع علم العروض </w:t>
      </w:r>
      <w:r w:rsidR="00CD7F99">
        <w:rPr>
          <w:rFonts w:ascii="Simplified Arabic" w:hAnsi="Simplified Arabic" w:cs="Simplified Arabic" w:hint="cs"/>
          <w:sz w:val="32"/>
          <w:szCs w:val="32"/>
          <w:rtl/>
          <w:lang w:bidi="ar-DZ"/>
        </w:rPr>
        <w:t xml:space="preserve">بخمسة عشر بحرا مضيفا بعده تلميذه </w:t>
      </w:r>
      <w:r w:rsidR="0098540D">
        <w:rPr>
          <w:rFonts w:ascii="Simplified Arabic" w:hAnsi="Simplified Arabic" w:cs="Simplified Arabic" w:hint="cs"/>
          <w:sz w:val="32"/>
          <w:szCs w:val="32"/>
          <w:rtl/>
          <w:lang w:bidi="ar-DZ"/>
        </w:rPr>
        <w:t>الأخفش بحرا آخر.</w:t>
      </w:r>
    </w:p>
    <w:p w:rsidR="009A7E8F" w:rsidRDefault="00065A05" w:rsidP="009A7E8F">
      <w:pPr>
        <w:bidi/>
        <w:jc w:val="both"/>
        <w:rPr>
          <w:rFonts w:ascii="Simplified Arabic" w:hAnsi="Simplified Arabic" w:cs="Simplified Arabic"/>
          <w:b/>
          <w:bCs/>
          <w:sz w:val="32"/>
          <w:szCs w:val="32"/>
          <w:rtl/>
          <w:lang w:bidi="ar-DZ"/>
        </w:rPr>
      </w:pPr>
      <w:r w:rsidRPr="00065A05">
        <w:rPr>
          <w:rFonts w:ascii="Simplified Arabic" w:hAnsi="Simplified Arabic" w:cs="Simplified Arabic" w:hint="cs"/>
          <w:b/>
          <w:bCs/>
          <w:sz w:val="32"/>
          <w:szCs w:val="32"/>
          <w:rtl/>
          <w:lang w:bidi="ar-DZ"/>
        </w:rPr>
        <w:t>عناصر عمود الشعر:</w:t>
      </w:r>
    </w:p>
    <w:p w:rsidR="00065A05" w:rsidRDefault="00065A05" w:rsidP="00065A0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يعدّ المرزوقي من النقاد البارزين الذين كان لهم دور كبير في اكتمال نظرية عمود الشعر مستعينا بالدراسات السابقة وذلك بوضعه لعناصر عمود الشعر والمتمثلة في الآتي:</w:t>
      </w:r>
    </w:p>
    <w:p w:rsidR="00065A05" w:rsidRDefault="00065A05" w:rsidP="00065A0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الإصابة في الوصف</w:t>
      </w:r>
    </w:p>
    <w:p w:rsidR="00065A05" w:rsidRDefault="00065A05" w:rsidP="00065A0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شرف المعنى وصحته</w:t>
      </w:r>
    </w:p>
    <w:p w:rsidR="00065A05" w:rsidRDefault="00065A05" w:rsidP="00065A0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جزالة اللفظ</w:t>
      </w:r>
    </w:p>
    <w:p w:rsidR="00065A05" w:rsidRDefault="00065A05" w:rsidP="00065A0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مشاكلة اللفظ للمعنى</w:t>
      </w:r>
    </w:p>
    <w:p w:rsidR="00065A05" w:rsidRDefault="00065A05" w:rsidP="00065A0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المقاربة في التشبيه</w:t>
      </w:r>
    </w:p>
    <w:p w:rsidR="00065A05" w:rsidRDefault="00065A05" w:rsidP="00065A0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التحام أجزاء النظم والتئامها </w:t>
      </w:r>
    </w:p>
    <w:p w:rsidR="00C64C0B" w:rsidRPr="00021D1D" w:rsidRDefault="000B34BD" w:rsidP="00021D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65A05">
        <w:rPr>
          <w:rFonts w:ascii="Simplified Arabic" w:hAnsi="Simplified Arabic" w:cs="Simplified Arabic" w:hint="cs"/>
          <w:sz w:val="32"/>
          <w:szCs w:val="32"/>
          <w:rtl/>
          <w:lang w:bidi="ar-DZ"/>
        </w:rPr>
        <w:t xml:space="preserve">هذه الخصائص والمعايير التي خصّ بها الشعر العربي </w:t>
      </w:r>
      <w:r>
        <w:rPr>
          <w:rFonts w:ascii="Simplified Arabic" w:hAnsi="Simplified Arabic" w:cs="Simplified Arabic" w:hint="cs"/>
          <w:sz w:val="32"/>
          <w:szCs w:val="32"/>
          <w:rtl/>
          <w:lang w:bidi="ar-DZ"/>
        </w:rPr>
        <w:t xml:space="preserve">القديم هي مقياس به يحدّد الشعر الجيد من غيره، غير أنّها تبقى اجتهاد خاضع </w:t>
      </w:r>
      <w:r w:rsidR="00C64C0B">
        <w:rPr>
          <w:rFonts w:ascii="Simplified Arabic" w:hAnsi="Simplified Arabic" w:cs="Simplified Arabic" w:hint="cs"/>
          <w:sz w:val="32"/>
          <w:szCs w:val="32"/>
          <w:rtl/>
          <w:lang w:bidi="ar-DZ"/>
        </w:rPr>
        <w:t>لمسار زماني محدد، وهو ما يجعله قابل للتغير والتجدد.</w:t>
      </w:r>
    </w:p>
    <w:sectPr w:rsidR="00C64C0B" w:rsidRPr="00021D1D" w:rsidSect="0098421E">
      <w:endnotePr>
        <w:numFmt w:val="decimal"/>
      </w:endnotePr>
      <w:pgSz w:w="11906" w:h="16838"/>
      <w:pgMar w:top="1440" w:right="1440" w:bottom="1440" w:left="1440" w:header="708" w:footer="708" w:gutter="0"/>
      <w:pgBorders w:offsetFrom="page">
        <w:top w:val="dashDotStroked" w:sz="24" w:space="24" w:color="44546A" w:themeColor="text2"/>
        <w:left w:val="dashDotStroked" w:sz="24" w:space="24" w:color="44546A" w:themeColor="text2"/>
        <w:bottom w:val="dashDotStroked" w:sz="24" w:space="24" w:color="44546A" w:themeColor="text2"/>
        <w:right w:val="dashDotStroked" w:sz="24" w:space="24" w:color="44546A"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9A1" w:rsidRDefault="008E39A1" w:rsidP="00670479">
      <w:pPr>
        <w:spacing w:after="0" w:line="240" w:lineRule="auto"/>
      </w:pPr>
      <w:r>
        <w:separator/>
      </w:r>
    </w:p>
  </w:endnote>
  <w:endnote w:type="continuationSeparator" w:id="0">
    <w:p w:rsidR="008E39A1" w:rsidRDefault="008E39A1" w:rsidP="00670479">
      <w:pPr>
        <w:spacing w:after="0" w:line="240" w:lineRule="auto"/>
      </w:pPr>
      <w:r>
        <w:continuationSeparator/>
      </w:r>
    </w:p>
  </w:endnote>
  <w:endnote w:id="1">
    <w:p w:rsidR="00CC0CFE" w:rsidRPr="0070325A" w:rsidRDefault="00CC0CFE" w:rsidP="00DF1F09">
      <w:pPr>
        <w:pStyle w:val="Notedefin"/>
        <w:bidi/>
        <w:jc w:val="both"/>
        <w:rPr>
          <w:rFonts w:ascii="Simplified Arabic" w:hAnsi="Simplified Arabic" w:cs="Simplified Arabic"/>
          <w:sz w:val="24"/>
          <w:szCs w:val="24"/>
          <w:rtl/>
          <w:lang w:bidi="ar-DZ"/>
        </w:rPr>
      </w:pPr>
      <w:r w:rsidRPr="0070325A">
        <w:rPr>
          <w:rStyle w:val="Appeldenotedefin"/>
          <w:rFonts w:ascii="Simplified Arabic" w:hAnsi="Simplified Arabic" w:cs="Simplified Arabic"/>
          <w:sz w:val="24"/>
          <w:szCs w:val="24"/>
        </w:rPr>
        <w:endnoteRef/>
      </w:r>
      <w:r w:rsidRPr="0070325A">
        <w:rPr>
          <w:rFonts w:ascii="Simplified Arabic" w:hAnsi="Simplified Arabic" w:cs="Simplified Arabic"/>
          <w:sz w:val="24"/>
          <w:szCs w:val="24"/>
          <w:rtl/>
        </w:rPr>
        <w:t xml:space="preserve"> عبد المالك مرتاض: قضايا الشعريات، منشورات دار القدس العربي، الجزائر، ط1، 2009، ص18.</w:t>
      </w:r>
    </w:p>
  </w:endnote>
  <w:endnote w:id="2">
    <w:p w:rsidR="00C81288" w:rsidRPr="0070325A" w:rsidRDefault="00C81288" w:rsidP="00DF1F09">
      <w:pPr>
        <w:pStyle w:val="Notedefin"/>
        <w:bidi/>
        <w:jc w:val="both"/>
        <w:rPr>
          <w:rFonts w:ascii="Simplified Arabic" w:hAnsi="Simplified Arabic" w:cs="Simplified Arabic"/>
          <w:sz w:val="24"/>
          <w:szCs w:val="24"/>
          <w:rtl/>
          <w:lang w:bidi="ar-DZ"/>
        </w:rPr>
      </w:pPr>
      <w:r w:rsidRPr="0070325A">
        <w:rPr>
          <w:rStyle w:val="Appeldenotedefin"/>
          <w:rFonts w:ascii="Simplified Arabic" w:hAnsi="Simplified Arabic" w:cs="Simplified Arabic"/>
          <w:sz w:val="24"/>
          <w:szCs w:val="24"/>
        </w:rPr>
        <w:endnoteRef/>
      </w:r>
      <w:r w:rsidRPr="0070325A">
        <w:rPr>
          <w:rFonts w:ascii="Simplified Arabic" w:hAnsi="Simplified Arabic" w:cs="Simplified Arabic"/>
          <w:sz w:val="24"/>
          <w:szCs w:val="24"/>
          <w:rtl/>
        </w:rPr>
        <w:t xml:space="preserve"> </w:t>
      </w:r>
      <w:proofErr w:type="spellStart"/>
      <w:r w:rsidRPr="00021D1D">
        <w:rPr>
          <w:rFonts w:ascii="Simplified Arabic" w:hAnsi="Simplified Arabic" w:cs="Simplified Arabic"/>
          <w:sz w:val="24"/>
          <w:szCs w:val="24"/>
          <w:rtl/>
        </w:rPr>
        <w:t>تودوروف</w:t>
      </w:r>
      <w:proofErr w:type="spellEnd"/>
      <w:r w:rsidRPr="00021D1D">
        <w:rPr>
          <w:rFonts w:ascii="Simplified Arabic" w:hAnsi="Simplified Arabic" w:cs="Simplified Arabic"/>
          <w:sz w:val="24"/>
          <w:szCs w:val="24"/>
          <w:rtl/>
        </w:rPr>
        <w:t xml:space="preserve">: الشعرية، </w:t>
      </w:r>
      <w:r w:rsidR="007049F1" w:rsidRPr="00021D1D">
        <w:rPr>
          <w:rFonts w:ascii="Simplified Arabic" w:hAnsi="Simplified Arabic" w:cs="Simplified Arabic" w:hint="cs"/>
          <w:sz w:val="24"/>
          <w:szCs w:val="24"/>
          <w:rtl/>
        </w:rPr>
        <w:t xml:space="preserve">تر: شكري </w:t>
      </w:r>
      <w:proofErr w:type="spellStart"/>
      <w:r w:rsidR="007049F1" w:rsidRPr="00021D1D">
        <w:rPr>
          <w:rFonts w:ascii="Simplified Arabic" w:hAnsi="Simplified Arabic" w:cs="Simplified Arabic" w:hint="cs"/>
          <w:sz w:val="24"/>
          <w:szCs w:val="24"/>
          <w:rtl/>
        </w:rPr>
        <w:t>المخبوت</w:t>
      </w:r>
      <w:proofErr w:type="spellEnd"/>
      <w:r w:rsidR="007049F1" w:rsidRPr="00021D1D">
        <w:rPr>
          <w:rFonts w:ascii="Simplified Arabic" w:hAnsi="Simplified Arabic" w:cs="Simplified Arabic" w:hint="cs"/>
          <w:sz w:val="24"/>
          <w:szCs w:val="24"/>
          <w:rtl/>
        </w:rPr>
        <w:t xml:space="preserve"> ورجاء بن سلامة، </w:t>
      </w:r>
      <w:r w:rsidRPr="00021D1D">
        <w:rPr>
          <w:rFonts w:ascii="Simplified Arabic" w:hAnsi="Simplified Arabic" w:cs="Simplified Arabic"/>
          <w:sz w:val="24"/>
          <w:szCs w:val="24"/>
          <w:rtl/>
        </w:rPr>
        <w:t>ص84.</w:t>
      </w:r>
    </w:p>
  </w:endnote>
  <w:endnote w:id="3">
    <w:p w:rsidR="00CF19CA" w:rsidRPr="0070325A" w:rsidRDefault="00CF19CA" w:rsidP="00DF1F09">
      <w:pPr>
        <w:pStyle w:val="Notedefin"/>
        <w:bidi/>
        <w:jc w:val="both"/>
        <w:rPr>
          <w:rFonts w:ascii="Simplified Arabic" w:hAnsi="Simplified Arabic" w:cs="Simplified Arabic"/>
          <w:sz w:val="24"/>
          <w:szCs w:val="24"/>
          <w:rtl/>
          <w:lang w:bidi="ar-DZ"/>
        </w:rPr>
      </w:pPr>
      <w:r w:rsidRPr="0070325A">
        <w:rPr>
          <w:rStyle w:val="Appeldenotedefin"/>
          <w:rFonts w:ascii="Simplified Arabic" w:hAnsi="Simplified Arabic" w:cs="Simplified Arabic"/>
          <w:sz w:val="24"/>
          <w:szCs w:val="24"/>
        </w:rPr>
        <w:endnoteRef/>
      </w:r>
      <w:r w:rsidRPr="0070325A">
        <w:rPr>
          <w:rFonts w:ascii="Simplified Arabic" w:hAnsi="Simplified Arabic" w:cs="Simplified Arabic"/>
          <w:sz w:val="24"/>
          <w:szCs w:val="24"/>
          <w:rtl/>
        </w:rPr>
        <w:t xml:space="preserve"> جان كوهن: بنية اللغة الشعرية، تر: محمد الوالي ومحمد العمري، دار </w:t>
      </w:r>
      <w:proofErr w:type="spellStart"/>
      <w:r w:rsidRPr="0070325A">
        <w:rPr>
          <w:rFonts w:ascii="Simplified Arabic" w:hAnsi="Simplified Arabic" w:cs="Simplified Arabic"/>
          <w:sz w:val="24"/>
          <w:szCs w:val="24"/>
          <w:rtl/>
        </w:rPr>
        <w:t>تبقال</w:t>
      </w:r>
      <w:proofErr w:type="spellEnd"/>
      <w:r w:rsidRPr="0070325A">
        <w:rPr>
          <w:rFonts w:ascii="Simplified Arabic" w:hAnsi="Simplified Arabic" w:cs="Simplified Arabic"/>
          <w:sz w:val="24"/>
          <w:szCs w:val="24"/>
          <w:rtl/>
        </w:rPr>
        <w:t xml:space="preserve"> للنشر، ص 23. </w:t>
      </w:r>
    </w:p>
  </w:endnote>
  <w:endnote w:id="4">
    <w:p w:rsidR="0034201F" w:rsidRPr="0070325A" w:rsidRDefault="0034201F" w:rsidP="00DF1F09">
      <w:pPr>
        <w:pStyle w:val="Notedefin"/>
        <w:bidi/>
        <w:jc w:val="both"/>
        <w:rPr>
          <w:rFonts w:ascii="Simplified Arabic" w:hAnsi="Simplified Arabic" w:cs="Simplified Arabic"/>
          <w:sz w:val="24"/>
          <w:szCs w:val="24"/>
          <w:rtl/>
          <w:lang w:bidi="ar-DZ"/>
        </w:rPr>
      </w:pPr>
      <w:r w:rsidRPr="0070325A">
        <w:rPr>
          <w:rStyle w:val="Appeldenotedefin"/>
          <w:rFonts w:ascii="Simplified Arabic" w:hAnsi="Simplified Arabic" w:cs="Simplified Arabic"/>
          <w:sz w:val="24"/>
          <w:szCs w:val="24"/>
        </w:rPr>
        <w:endnoteRef/>
      </w:r>
      <w:r w:rsidR="00E322FA" w:rsidRPr="0070325A">
        <w:rPr>
          <w:rFonts w:ascii="Simplified Arabic" w:hAnsi="Simplified Arabic" w:cs="Simplified Arabic"/>
          <w:sz w:val="24"/>
          <w:szCs w:val="24"/>
          <w:rtl/>
        </w:rPr>
        <w:t xml:space="preserve"> ينظر</w:t>
      </w:r>
      <w:r w:rsidR="006E52F4" w:rsidRPr="0070325A">
        <w:rPr>
          <w:rFonts w:ascii="Simplified Arabic" w:hAnsi="Simplified Arabic" w:cs="Simplified Arabic"/>
          <w:sz w:val="24"/>
          <w:szCs w:val="24"/>
          <w:rtl/>
        </w:rPr>
        <w:t xml:space="preserve">: عبد الكريم لطفي، شميسة بن مداح: </w:t>
      </w:r>
      <w:r w:rsidR="00E322FA" w:rsidRPr="0070325A">
        <w:rPr>
          <w:rFonts w:ascii="Simplified Arabic" w:hAnsi="Simplified Arabic" w:cs="Simplified Arabic"/>
          <w:sz w:val="24"/>
          <w:szCs w:val="24"/>
          <w:rtl/>
        </w:rPr>
        <w:t>محاضرات ف</w:t>
      </w:r>
      <w:r w:rsidR="006E52F4" w:rsidRPr="0070325A">
        <w:rPr>
          <w:rFonts w:ascii="Simplified Arabic" w:hAnsi="Simplified Arabic" w:cs="Simplified Arabic"/>
          <w:sz w:val="24"/>
          <w:szCs w:val="24"/>
          <w:rtl/>
        </w:rPr>
        <w:t>ي مقياس الشعرية العربية، جامعة تلمسان، ص 14.</w:t>
      </w:r>
    </w:p>
  </w:endnote>
  <w:endnote w:id="5">
    <w:p w:rsidR="00A82FAB" w:rsidRPr="0070325A" w:rsidRDefault="00A82FAB" w:rsidP="00DF1F09">
      <w:pPr>
        <w:pStyle w:val="Notedefin"/>
        <w:bidi/>
        <w:jc w:val="both"/>
        <w:rPr>
          <w:rFonts w:ascii="Simplified Arabic" w:hAnsi="Simplified Arabic" w:cs="Simplified Arabic"/>
          <w:sz w:val="24"/>
          <w:szCs w:val="24"/>
          <w:rtl/>
          <w:lang w:bidi="ar-DZ"/>
        </w:rPr>
      </w:pPr>
      <w:r w:rsidRPr="0070325A">
        <w:rPr>
          <w:rStyle w:val="Appeldenotedefin"/>
          <w:rFonts w:ascii="Simplified Arabic" w:hAnsi="Simplified Arabic" w:cs="Simplified Arabic"/>
          <w:sz w:val="24"/>
          <w:szCs w:val="24"/>
        </w:rPr>
        <w:endnoteRef/>
      </w:r>
      <w:r w:rsidRPr="0070325A">
        <w:rPr>
          <w:rFonts w:ascii="Simplified Arabic" w:hAnsi="Simplified Arabic" w:cs="Simplified Arabic"/>
          <w:sz w:val="24"/>
          <w:szCs w:val="24"/>
          <w:rtl/>
        </w:rPr>
        <w:t xml:space="preserve"> ابن رشيق: العمدة في محاسن الشعر وآدابه ونقده، ج1، تحقيق محمد الدين عبد الحميد، دار الطلائع، القاهرة، مصر، ط؟، 2009، ص 23.</w:t>
      </w:r>
    </w:p>
  </w:endnote>
  <w:endnote w:id="6">
    <w:p w:rsidR="00641AAA" w:rsidRPr="004515C4" w:rsidRDefault="00641AAA" w:rsidP="00DF1F09">
      <w:pPr>
        <w:pStyle w:val="Notedefin"/>
        <w:bidi/>
        <w:jc w:val="both"/>
        <w:rPr>
          <w:rFonts w:ascii="Simplified Arabic" w:hAnsi="Simplified Arabic" w:cs="Simplified Arabic"/>
          <w:sz w:val="24"/>
          <w:szCs w:val="24"/>
          <w:rtl/>
          <w:lang w:bidi="ar-DZ"/>
        </w:rPr>
      </w:pPr>
      <w:r w:rsidRPr="00A57545">
        <w:rPr>
          <w:rStyle w:val="Appeldenotedefin"/>
          <w:rFonts w:ascii="Simplified Arabic" w:hAnsi="Simplified Arabic" w:cs="Simplified Arabic"/>
          <w:sz w:val="24"/>
          <w:szCs w:val="24"/>
        </w:rPr>
        <w:endnoteRef/>
      </w:r>
      <w:r w:rsidR="0070325A" w:rsidRPr="00A57545">
        <w:rPr>
          <w:rFonts w:ascii="Simplified Arabic" w:hAnsi="Simplified Arabic" w:cs="Simplified Arabic"/>
          <w:sz w:val="24"/>
          <w:szCs w:val="24"/>
          <w:rtl/>
        </w:rPr>
        <w:t xml:space="preserve"> ابن منظور: لسان العرب، مادة (</w:t>
      </w:r>
      <w:proofErr w:type="spellStart"/>
      <w:r w:rsidR="0070325A" w:rsidRPr="00A57545">
        <w:rPr>
          <w:rFonts w:ascii="Simplified Arabic" w:hAnsi="Simplified Arabic" w:cs="Simplified Arabic"/>
          <w:sz w:val="24"/>
          <w:szCs w:val="24"/>
          <w:rtl/>
        </w:rPr>
        <w:t>ش.ع</w:t>
      </w:r>
      <w:proofErr w:type="spellEnd"/>
      <w:r w:rsidR="0070325A" w:rsidRPr="00A57545">
        <w:rPr>
          <w:rFonts w:ascii="Simplified Arabic" w:hAnsi="Simplified Arabic" w:cs="Simplified Arabic"/>
          <w:sz w:val="24"/>
          <w:szCs w:val="24"/>
          <w:rtl/>
        </w:rPr>
        <w:t>.</w:t>
      </w:r>
      <w:r w:rsidR="00DF1F09" w:rsidRPr="00A57545">
        <w:rPr>
          <w:rFonts w:ascii="Simplified Arabic" w:hAnsi="Simplified Arabic" w:cs="Simplified Arabic" w:hint="cs"/>
          <w:sz w:val="24"/>
          <w:szCs w:val="24"/>
          <w:rtl/>
        </w:rPr>
        <w:t xml:space="preserve"> </w:t>
      </w:r>
      <w:r w:rsidR="0070325A" w:rsidRPr="00A57545">
        <w:rPr>
          <w:rFonts w:ascii="Simplified Arabic" w:hAnsi="Simplified Arabic" w:cs="Simplified Arabic"/>
          <w:sz w:val="24"/>
          <w:szCs w:val="24"/>
          <w:rtl/>
        </w:rPr>
        <w:t xml:space="preserve">ر)، ج3، </w:t>
      </w:r>
      <w:r w:rsidR="00065A05">
        <w:rPr>
          <w:rFonts w:ascii="Simplified Arabic" w:hAnsi="Simplified Arabic" w:cs="Simplified Arabic" w:hint="cs"/>
          <w:sz w:val="24"/>
          <w:szCs w:val="24"/>
          <w:rtl/>
        </w:rPr>
        <w:t xml:space="preserve">تح: عبد الله </w:t>
      </w:r>
      <w:proofErr w:type="gramStart"/>
      <w:r w:rsidR="00065A05">
        <w:rPr>
          <w:rFonts w:ascii="Simplified Arabic" w:hAnsi="Simplified Arabic" w:cs="Simplified Arabic" w:hint="cs"/>
          <w:sz w:val="24"/>
          <w:szCs w:val="24"/>
          <w:rtl/>
        </w:rPr>
        <w:t>علي</w:t>
      </w:r>
      <w:proofErr w:type="gramEnd"/>
      <w:r w:rsidR="00A57545" w:rsidRPr="00A57545">
        <w:rPr>
          <w:rFonts w:ascii="Simplified Arabic" w:hAnsi="Simplified Arabic" w:cs="Simplified Arabic" w:hint="cs"/>
          <w:sz w:val="24"/>
          <w:szCs w:val="24"/>
          <w:rtl/>
        </w:rPr>
        <w:t xml:space="preserve"> الكبير وآخرون، دار المعارف، القاهرة، ط؟، 1981، </w:t>
      </w:r>
      <w:r w:rsidR="0070325A" w:rsidRPr="00A57545">
        <w:rPr>
          <w:rFonts w:ascii="Simplified Arabic" w:hAnsi="Simplified Arabic" w:cs="Simplified Arabic"/>
          <w:sz w:val="24"/>
          <w:szCs w:val="24"/>
          <w:rtl/>
        </w:rPr>
        <w:t>ص 324.</w:t>
      </w:r>
    </w:p>
  </w:endnote>
  <w:endnote w:id="7">
    <w:p w:rsidR="00785B5E" w:rsidRPr="004515C4" w:rsidRDefault="00785B5E" w:rsidP="00DF1F09">
      <w:pPr>
        <w:pStyle w:val="Notedefin"/>
        <w:bidi/>
        <w:jc w:val="both"/>
        <w:rPr>
          <w:rFonts w:ascii="Simplified Arabic" w:hAnsi="Simplified Arabic" w:cs="Simplified Arabic"/>
          <w:sz w:val="24"/>
          <w:szCs w:val="24"/>
          <w:rtl/>
          <w:lang w:bidi="ar-DZ"/>
        </w:rPr>
      </w:pPr>
      <w:r w:rsidRPr="004515C4">
        <w:rPr>
          <w:rStyle w:val="Appeldenotedefin"/>
          <w:rFonts w:ascii="Simplified Arabic" w:hAnsi="Simplified Arabic" w:cs="Simplified Arabic"/>
          <w:sz w:val="24"/>
          <w:szCs w:val="24"/>
        </w:rPr>
        <w:endnoteRef/>
      </w:r>
      <w:r w:rsidR="00DF1F09">
        <w:rPr>
          <w:rFonts w:ascii="Simplified Arabic" w:hAnsi="Simplified Arabic" w:cs="Simplified Arabic" w:hint="cs"/>
          <w:sz w:val="24"/>
          <w:szCs w:val="24"/>
          <w:rtl/>
          <w:lang w:bidi="ar-DZ"/>
        </w:rPr>
        <w:t xml:space="preserve"> ابن</w:t>
      </w:r>
      <w:r w:rsidR="00DF1F09" w:rsidRPr="00DF1F09">
        <w:rPr>
          <w:rFonts w:ascii="Simplified Arabic" w:hAnsi="Simplified Arabic" w:cs="Simplified Arabic"/>
          <w:sz w:val="24"/>
          <w:szCs w:val="24"/>
          <w:rtl/>
          <w:lang w:bidi="ar-DZ"/>
        </w:rPr>
        <w:t xml:space="preserve"> رشيق: العمدة في محاسن الشعر وآدابه ونقده، ج1، ص102.</w:t>
      </w:r>
    </w:p>
  </w:endnote>
  <w:endnote w:id="8">
    <w:p w:rsidR="00172F7E" w:rsidRDefault="00172F7E" w:rsidP="00DF1F09">
      <w:pPr>
        <w:pStyle w:val="Notedefin"/>
        <w:bidi/>
        <w:jc w:val="both"/>
        <w:rPr>
          <w:rtl/>
          <w:lang w:bidi="ar-DZ"/>
        </w:rPr>
      </w:pPr>
      <w:r w:rsidRPr="004515C4">
        <w:rPr>
          <w:rStyle w:val="Appeldenotedefin"/>
          <w:rFonts w:ascii="Simplified Arabic" w:hAnsi="Simplified Arabic" w:cs="Simplified Arabic"/>
          <w:sz w:val="24"/>
          <w:szCs w:val="24"/>
        </w:rPr>
        <w:endnoteRef/>
      </w:r>
      <w:r w:rsidRPr="004515C4">
        <w:rPr>
          <w:rFonts w:ascii="Simplified Arabic" w:hAnsi="Simplified Arabic" w:cs="Simplified Arabic"/>
          <w:sz w:val="24"/>
          <w:szCs w:val="24"/>
          <w:rtl/>
        </w:rPr>
        <w:t xml:space="preserve"> مصطفى صادق الرافعي: تاريخ آداب العرب، ج3، المكتبة العصرية، بيروت، 2004، </w:t>
      </w:r>
      <w:r w:rsidR="004515C4" w:rsidRPr="004515C4">
        <w:rPr>
          <w:rFonts w:ascii="Simplified Arabic" w:hAnsi="Simplified Arabic" w:cs="Simplified Arabic"/>
          <w:sz w:val="24"/>
          <w:szCs w:val="24"/>
          <w:rtl/>
        </w:rPr>
        <w:t>ص 159-160</w:t>
      </w:r>
      <w:r w:rsidRPr="004515C4">
        <w:rPr>
          <w:rFonts w:ascii="Simplified Arabic" w:hAnsi="Simplified Arabic" w:cs="Simplified Arabic"/>
          <w:sz w:val="24"/>
          <w:szCs w:val="24"/>
          <w:rtl/>
        </w:rPr>
        <w:t>.</w:t>
      </w:r>
    </w:p>
  </w:endnote>
  <w:endnote w:id="9">
    <w:p w:rsidR="00CD3792" w:rsidRPr="00CD3792" w:rsidRDefault="00CD3792" w:rsidP="00DF1F09">
      <w:pPr>
        <w:pStyle w:val="Notedefin"/>
        <w:bidi/>
        <w:jc w:val="both"/>
        <w:rPr>
          <w:rFonts w:ascii="Simplified Arabic" w:hAnsi="Simplified Arabic" w:cs="Simplified Arabic"/>
          <w:sz w:val="24"/>
          <w:szCs w:val="24"/>
          <w:rtl/>
          <w:lang w:bidi="ar-DZ"/>
        </w:rPr>
      </w:pPr>
      <w:r w:rsidRPr="00CD3792">
        <w:rPr>
          <w:rStyle w:val="Appeldenotedefin"/>
          <w:rFonts w:ascii="Simplified Arabic" w:hAnsi="Simplified Arabic" w:cs="Simplified Arabic"/>
          <w:sz w:val="24"/>
          <w:szCs w:val="24"/>
        </w:rPr>
        <w:endnoteRef/>
      </w:r>
      <w:r w:rsidRPr="00CD3792">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ابن قتيبة: تأويل مشكل القرآن، تح: سيد صقر، البابي الحلبي، القاهرة، 1954، ص 184-185.</w:t>
      </w:r>
    </w:p>
  </w:endnote>
  <w:endnote w:id="10">
    <w:p w:rsidR="00EE0EA0" w:rsidRPr="00021D1D" w:rsidRDefault="00EE0EA0" w:rsidP="00EE0EA0">
      <w:pPr>
        <w:pStyle w:val="Notedefin"/>
        <w:bidi/>
        <w:rPr>
          <w:rFonts w:ascii="Simplified Arabic" w:hAnsi="Simplified Arabic" w:cs="Simplified Arabic"/>
          <w:color w:val="000000" w:themeColor="text1"/>
          <w:sz w:val="24"/>
          <w:szCs w:val="24"/>
          <w:rtl/>
          <w:lang w:bidi="ar-DZ"/>
        </w:rPr>
      </w:pPr>
      <w:r w:rsidRPr="00EE0EA0">
        <w:rPr>
          <w:rStyle w:val="Appeldenotedefin"/>
          <w:rFonts w:ascii="Simplified Arabic" w:hAnsi="Simplified Arabic" w:cs="Simplified Arabic"/>
          <w:sz w:val="24"/>
          <w:szCs w:val="24"/>
        </w:rPr>
        <w:endnoteRef/>
      </w:r>
      <w:r>
        <w:rPr>
          <w:rFonts w:ascii="Simplified Arabic" w:hAnsi="Simplified Arabic" w:cs="Simplified Arabic" w:hint="cs"/>
          <w:sz w:val="24"/>
          <w:szCs w:val="24"/>
          <w:rtl/>
          <w:lang w:bidi="ar-DZ"/>
        </w:rPr>
        <w:t xml:space="preserve"> قدامة </w:t>
      </w:r>
      <w:r w:rsidRPr="00021D1D">
        <w:rPr>
          <w:rFonts w:ascii="Simplified Arabic" w:hAnsi="Simplified Arabic" w:cs="Simplified Arabic" w:hint="cs"/>
          <w:color w:val="000000" w:themeColor="text1"/>
          <w:sz w:val="24"/>
          <w:szCs w:val="24"/>
          <w:rtl/>
          <w:lang w:bidi="ar-DZ"/>
        </w:rPr>
        <w:t>بن جعفر: نقد الشعر، تح: عبد المنعم خفاجي، دار الكتب العلمية، بيروت، ط؟، ت؟، ص64.</w:t>
      </w:r>
    </w:p>
  </w:endnote>
  <w:endnote w:id="11">
    <w:p w:rsidR="003F78DE" w:rsidRPr="00021D1D" w:rsidRDefault="003F78DE" w:rsidP="00DF1F09">
      <w:pPr>
        <w:pStyle w:val="Notedefin"/>
        <w:bidi/>
        <w:jc w:val="both"/>
        <w:rPr>
          <w:rFonts w:ascii="Simplified Arabic" w:hAnsi="Simplified Arabic" w:cs="Simplified Arabic"/>
          <w:color w:val="000000" w:themeColor="text1"/>
          <w:sz w:val="24"/>
          <w:szCs w:val="24"/>
          <w:rtl/>
          <w:lang w:bidi="ar-DZ"/>
        </w:rPr>
      </w:pPr>
      <w:r w:rsidRPr="00021D1D">
        <w:rPr>
          <w:rStyle w:val="Appeldenotedefin"/>
          <w:rFonts w:ascii="Simplified Arabic" w:hAnsi="Simplified Arabic" w:cs="Simplified Arabic"/>
          <w:color w:val="000000" w:themeColor="text1"/>
          <w:sz w:val="24"/>
          <w:szCs w:val="24"/>
        </w:rPr>
        <w:endnoteRef/>
      </w:r>
      <w:r w:rsidRPr="00021D1D">
        <w:rPr>
          <w:rFonts w:ascii="Simplified Arabic" w:hAnsi="Simplified Arabic" w:cs="Simplified Arabic" w:hint="cs"/>
          <w:color w:val="000000" w:themeColor="text1"/>
          <w:sz w:val="24"/>
          <w:szCs w:val="24"/>
          <w:rtl/>
          <w:lang w:bidi="ar-DZ"/>
        </w:rPr>
        <w:t xml:space="preserve"> </w:t>
      </w:r>
      <w:r w:rsidR="00DF1F09" w:rsidRPr="00021D1D">
        <w:rPr>
          <w:rFonts w:ascii="Simplified Arabic" w:hAnsi="Simplified Arabic" w:cs="Simplified Arabic" w:hint="cs"/>
          <w:color w:val="000000" w:themeColor="text1"/>
          <w:sz w:val="24"/>
          <w:szCs w:val="24"/>
          <w:rtl/>
          <w:lang w:bidi="ar-DZ"/>
        </w:rPr>
        <w:t xml:space="preserve">ابن </w:t>
      </w:r>
      <w:proofErr w:type="gramStart"/>
      <w:r w:rsidR="00DF1F09" w:rsidRPr="00021D1D">
        <w:rPr>
          <w:rFonts w:ascii="Simplified Arabic" w:hAnsi="Simplified Arabic" w:cs="Simplified Arabic" w:hint="cs"/>
          <w:color w:val="000000" w:themeColor="text1"/>
          <w:sz w:val="24"/>
          <w:szCs w:val="24"/>
          <w:rtl/>
          <w:lang w:bidi="ar-DZ"/>
        </w:rPr>
        <w:t>رشيق :</w:t>
      </w:r>
      <w:proofErr w:type="gramEnd"/>
      <w:r w:rsidR="00DF1F09" w:rsidRPr="00021D1D">
        <w:rPr>
          <w:rFonts w:ascii="Simplified Arabic" w:hAnsi="Simplified Arabic" w:cs="Simplified Arabic" w:hint="cs"/>
          <w:color w:val="000000" w:themeColor="text1"/>
          <w:sz w:val="24"/>
          <w:szCs w:val="24"/>
          <w:rtl/>
          <w:lang w:bidi="ar-DZ"/>
        </w:rPr>
        <w:t xml:space="preserve"> العمدة في محاسن الشعر وآدابه ونقده، ج1، ص 127.</w:t>
      </w:r>
    </w:p>
  </w:endnote>
  <w:endnote w:id="12">
    <w:p w:rsidR="00087C71" w:rsidRPr="00021D1D" w:rsidRDefault="00087C71" w:rsidP="00087C71">
      <w:pPr>
        <w:pStyle w:val="Notedefin"/>
        <w:bidi/>
        <w:rPr>
          <w:rFonts w:ascii="Simplified Arabic" w:hAnsi="Simplified Arabic" w:cs="Simplified Arabic"/>
          <w:color w:val="000000" w:themeColor="text1"/>
          <w:sz w:val="24"/>
          <w:szCs w:val="24"/>
          <w:rtl/>
          <w:lang w:bidi="ar-DZ"/>
        </w:rPr>
      </w:pPr>
      <w:r w:rsidRPr="00021D1D">
        <w:rPr>
          <w:rStyle w:val="Appeldenotedefin"/>
          <w:rFonts w:ascii="Simplified Arabic" w:hAnsi="Simplified Arabic" w:cs="Simplified Arabic"/>
          <w:color w:val="000000" w:themeColor="text1"/>
          <w:sz w:val="24"/>
          <w:szCs w:val="24"/>
        </w:rPr>
        <w:endnoteRef/>
      </w:r>
      <w:r w:rsidRPr="00021D1D">
        <w:rPr>
          <w:rFonts w:ascii="Simplified Arabic" w:hAnsi="Simplified Arabic" w:cs="Simplified Arabic" w:hint="cs"/>
          <w:color w:val="000000" w:themeColor="text1"/>
          <w:sz w:val="24"/>
          <w:szCs w:val="24"/>
          <w:rtl/>
          <w:lang w:bidi="ar-DZ"/>
        </w:rPr>
        <w:t xml:space="preserve"> حنا الفاخوري: تاريخ الآداب العربية، دار اليوسف للطباعة، بيروت، ص87. </w:t>
      </w:r>
    </w:p>
  </w:endnote>
  <w:endnote w:id="13">
    <w:p w:rsidR="0026154C" w:rsidRPr="00021D1D" w:rsidRDefault="0026154C" w:rsidP="00E47EAD">
      <w:pPr>
        <w:pStyle w:val="Notedefin"/>
        <w:bidi/>
        <w:rPr>
          <w:color w:val="000000" w:themeColor="text1"/>
          <w:sz w:val="24"/>
          <w:szCs w:val="24"/>
          <w:rtl/>
          <w:lang w:bidi="ar-DZ"/>
        </w:rPr>
      </w:pPr>
      <w:r w:rsidRPr="00021D1D">
        <w:rPr>
          <w:rStyle w:val="Appeldenotedefin"/>
          <w:color w:val="000000" w:themeColor="text1"/>
          <w:sz w:val="24"/>
          <w:szCs w:val="24"/>
        </w:rPr>
        <w:endnoteRef/>
      </w:r>
      <w:r w:rsidRPr="00021D1D">
        <w:rPr>
          <w:rFonts w:hint="cs"/>
          <w:color w:val="000000" w:themeColor="text1"/>
          <w:sz w:val="24"/>
          <w:szCs w:val="24"/>
          <w:rtl/>
          <w:lang w:bidi="ar-DZ"/>
        </w:rPr>
        <w:t xml:space="preserve">  عبد السلام عبد الحفيظ عبد العال: نقد الشعر بين ابن قتيبة وابن </w:t>
      </w:r>
      <w:proofErr w:type="spellStart"/>
      <w:r w:rsidRPr="00021D1D">
        <w:rPr>
          <w:rFonts w:hint="cs"/>
          <w:color w:val="000000" w:themeColor="text1"/>
          <w:sz w:val="24"/>
          <w:szCs w:val="24"/>
          <w:rtl/>
          <w:lang w:bidi="ar-DZ"/>
        </w:rPr>
        <w:t>طباطبا</w:t>
      </w:r>
      <w:proofErr w:type="spellEnd"/>
      <w:r w:rsidRPr="00021D1D">
        <w:rPr>
          <w:rFonts w:hint="cs"/>
          <w:color w:val="000000" w:themeColor="text1"/>
          <w:sz w:val="24"/>
          <w:szCs w:val="24"/>
          <w:rtl/>
          <w:lang w:bidi="ar-DZ"/>
        </w:rPr>
        <w:t>، دار الفكر العربي، ص 123</w:t>
      </w:r>
      <w:r w:rsidR="00E47EAD" w:rsidRPr="00021D1D">
        <w:rPr>
          <w:rFonts w:hint="cs"/>
          <w:color w:val="000000" w:themeColor="text1"/>
          <w:sz w:val="24"/>
          <w:szCs w:val="24"/>
          <w:rtl/>
          <w:lang w:bidi="ar-DZ"/>
        </w:rPr>
        <w:t>.</w:t>
      </w:r>
    </w:p>
  </w:endnote>
  <w:endnote w:id="14">
    <w:p w:rsidR="009E0F9B" w:rsidRPr="00021D1D" w:rsidRDefault="009E0F9B" w:rsidP="00E036D2">
      <w:pPr>
        <w:pStyle w:val="Notedefin"/>
        <w:bidi/>
        <w:rPr>
          <w:rFonts w:ascii="Simplified Arabic" w:hAnsi="Simplified Arabic" w:cs="Simplified Arabic"/>
          <w:color w:val="000000" w:themeColor="text1"/>
          <w:sz w:val="24"/>
          <w:szCs w:val="24"/>
          <w:rtl/>
          <w:lang w:bidi="ar-DZ"/>
        </w:rPr>
      </w:pPr>
      <w:r w:rsidRPr="00021D1D">
        <w:rPr>
          <w:rStyle w:val="Appeldenotedefin"/>
          <w:rFonts w:ascii="Simplified Arabic" w:hAnsi="Simplified Arabic" w:cs="Simplified Arabic"/>
          <w:color w:val="000000" w:themeColor="text1"/>
          <w:sz w:val="24"/>
          <w:szCs w:val="24"/>
        </w:rPr>
        <w:endnoteRef/>
      </w:r>
      <w:r w:rsidR="00E036D2" w:rsidRPr="00021D1D">
        <w:rPr>
          <w:rFonts w:ascii="Simplified Arabic" w:hAnsi="Simplified Arabic" w:cs="Simplified Arabic" w:hint="cs"/>
          <w:color w:val="000000" w:themeColor="text1"/>
          <w:sz w:val="24"/>
          <w:szCs w:val="24"/>
          <w:rtl/>
          <w:lang w:bidi="ar-DZ"/>
        </w:rPr>
        <w:t xml:space="preserve"> </w:t>
      </w:r>
      <w:r w:rsidR="00823691" w:rsidRPr="00021D1D">
        <w:rPr>
          <w:rFonts w:ascii="Simplified Arabic" w:hAnsi="Simplified Arabic" w:cs="Simplified Arabic" w:hint="cs"/>
          <w:color w:val="000000" w:themeColor="text1"/>
          <w:sz w:val="24"/>
          <w:szCs w:val="24"/>
          <w:rtl/>
          <w:lang w:bidi="ar-DZ"/>
        </w:rPr>
        <w:t xml:space="preserve">ابن </w:t>
      </w:r>
      <w:proofErr w:type="spellStart"/>
      <w:r w:rsidR="00823691" w:rsidRPr="00021D1D">
        <w:rPr>
          <w:rFonts w:ascii="Simplified Arabic" w:hAnsi="Simplified Arabic" w:cs="Simplified Arabic" w:hint="cs"/>
          <w:color w:val="000000" w:themeColor="text1"/>
          <w:sz w:val="24"/>
          <w:szCs w:val="24"/>
          <w:rtl/>
          <w:lang w:bidi="ar-DZ"/>
        </w:rPr>
        <w:t>طباطبا</w:t>
      </w:r>
      <w:proofErr w:type="spellEnd"/>
      <w:r w:rsidR="00823691" w:rsidRPr="00021D1D">
        <w:rPr>
          <w:rFonts w:ascii="Simplified Arabic" w:hAnsi="Simplified Arabic" w:cs="Simplified Arabic" w:hint="cs"/>
          <w:color w:val="000000" w:themeColor="text1"/>
          <w:sz w:val="24"/>
          <w:szCs w:val="24"/>
          <w:rtl/>
          <w:lang w:bidi="ar-DZ"/>
        </w:rPr>
        <w:t>: عيار الشعر، ص22.</w:t>
      </w:r>
    </w:p>
  </w:endnote>
  <w:endnote w:id="15">
    <w:p w:rsidR="005240E0" w:rsidRPr="00021D1D" w:rsidRDefault="005240E0" w:rsidP="005240E0">
      <w:pPr>
        <w:pStyle w:val="Notedefin"/>
        <w:bidi/>
        <w:rPr>
          <w:rFonts w:ascii="Simplified Arabic" w:hAnsi="Simplified Arabic" w:cs="Simplified Arabic"/>
          <w:color w:val="000000" w:themeColor="text1"/>
          <w:sz w:val="24"/>
          <w:szCs w:val="24"/>
          <w:rtl/>
          <w:lang w:bidi="ar-DZ"/>
        </w:rPr>
      </w:pPr>
      <w:r w:rsidRPr="00021D1D">
        <w:rPr>
          <w:rStyle w:val="Appeldenotedefin"/>
          <w:rFonts w:ascii="Simplified Arabic" w:hAnsi="Simplified Arabic" w:cs="Simplified Arabic"/>
          <w:color w:val="000000" w:themeColor="text1"/>
          <w:sz w:val="24"/>
          <w:szCs w:val="24"/>
        </w:rPr>
        <w:endnoteRef/>
      </w:r>
      <w:r w:rsidR="00F70CA1" w:rsidRPr="00021D1D">
        <w:rPr>
          <w:rFonts w:ascii="Simplified Arabic" w:hAnsi="Simplified Arabic" w:cs="Simplified Arabic" w:hint="cs"/>
          <w:color w:val="000000" w:themeColor="text1"/>
          <w:sz w:val="24"/>
          <w:szCs w:val="24"/>
          <w:rtl/>
          <w:lang w:bidi="ar-DZ"/>
        </w:rPr>
        <w:t xml:space="preserve"> </w:t>
      </w:r>
      <w:proofErr w:type="spellStart"/>
      <w:r w:rsidR="00F70CA1" w:rsidRPr="00021D1D">
        <w:rPr>
          <w:rFonts w:ascii="Simplified Arabic" w:hAnsi="Simplified Arabic" w:cs="Simplified Arabic" w:hint="cs"/>
          <w:color w:val="000000" w:themeColor="text1"/>
          <w:sz w:val="24"/>
          <w:szCs w:val="24"/>
          <w:rtl/>
          <w:lang w:bidi="ar-DZ"/>
        </w:rPr>
        <w:t>الآمدي</w:t>
      </w:r>
      <w:proofErr w:type="spellEnd"/>
      <w:r w:rsidR="00F70CA1" w:rsidRPr="00021D1D">
        <w:rPr>
          <w:rFonts w:ascii="Simplified Arabic" w:hAnsi="Simplified Arabic" w:cs="Simplified Arabic" w:hint="cs"/>
          <w:color w:val="000000" w:themeColor="text1"/>
          <w:sz w:val="24"/>
          <w:szCs w:val="24"/>
          <w:rtl/>
          <w:lang w:bidi="ar-DZ"/>
        </w:rPr>
        <w:t>: الموازنة بين الطائيين، تح: السيد صقر، دار المعارف، ذخائر العرب، ج1، 1965، ص 4.</w:t>
      </w:r>
    </w:p>
  </w:endnote>
  <w:endnote w:id="16">
    <w:p w:rsidR="00F70CA1" w:rsidRPr="00F70CA1" w:rsidRDefault="00F70CA1" w:rsidP="00F70CA1">
      <w:pPr>
        <w:pStyle w:val="Notedefin"/>
        <w:bidi/>
        <w:rPr>
          <w:rFonts w:ascii="Simplified Arabic" w:hAnsi="Simplified Arabic" w:cs="Simplified Arabic"/>
          <w:sz w:val="24"/>
          <w:szCs w:val="24"/>
          <w:rtl/>
          <w:lang w:bidi="ar-DZ"/>
        </w:rPr>
      </w:pPr>
      <w:r w:rsidRPr="00021D1D">
        <w:rPr>
          <w:rStyle w:val="Appeldenotedefin"/>
          <w:rFonts w:ascii="Simplified Arabic" w:hAnsi="Simplified Arabic" w:cs="Simplified Arabic"/>
          <w:color w:val="000000" w:themeColor="text1"/>
          <w:sz w:val="24"/>
          <w:szCs w:val="24"/>
        </w:rPr>
        <w:endnoteRef/>
      </w:r>
      <w:r w:rsidRPr="00021D1D">
        <w:rPr>
          <w:rFonts w:ascii="Simplified Arabic" w:hAnsi="Simplified Arabic" w:cs="Simplified Arabic" w:hint="cs"/>
          <w:color w:val="000000" w:themeColor="text1"/>
          <w:sz w:val="24"/>
          <w:szCs w:val="24"/>
          <w:rtl/>
          <w:lang w:bidi="ar-DZ"/>
        </w:rPr>
        <w:t xml:space="preserve"> المصدر نفسه، ص12.</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9A1" w:rsidRDefault="008E39A1" w:rsidP="00670479">
      <w:pPr>
        <w:spacing w:after="0" w:line="240" w:lineRule="auto"/>
      </w:pPr>
      <w:r>
        <w:separator/>
      </w:r>
    </w:p>
  </w:footnote>
  <w:footnote w:type="continuationSeparator" w:id="0">
    <w:p w:rsidR="008E39A1" w:rsidRDefault="008E39A1" w:rsidP="00670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315B"/>
    <w:multiLevelType w:val="hybridMultilevel"/>
    <w:tmpl w:val="05BE8F86"/>
    <w:lvl w:ilvl="0" w:tplc="B11630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A80881"/>
    <w:multiLevelType w:val="hybridMultilevel"/>
    <w:tmpl w:val="DB782B7E"/>
    <w:lvl w:ilvl="0" w:tplc="9A62130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B9"/>
    <w:rsid w:val="00021D1D"/>
    <w:rsid w:val="000356B9"/>
    <w:rsid w:val="00046D31"/>
    <w:rsid w:val="00065A05"/>
    <w:rsid w:val="00087C71"/>
    <w:rsid w:val="000B34BD"/>
    <w:rsid w:val="000D4A8B"/>
    <w:rsid w:val="000D7404"/>
    <w:rsid w:val="000F1F3E"/>
    <w:rsid w:val="000F2286"/>
    <w:rsid w:val="00163EFD"/>
    <w:rsid w:val="00172F7E"/>
    <w:rsid w:val="002244E2"/>
    <w:rsid w:val="00256287"/>
    <w:rsid w:val="0026154C"/>
    <w:rsid w:val="00280DDA"/>
    <w:rsid w:val="00287C52"/>
    <w:rsid w:val="002C5EB8"/>
    <w:rsid w:val="00326417"/>
    <w:rsid w:val="0034201F"/>
    <w:rsid w:val="003770E0"/>
    <w:rsid w:val="003F78DE"/>
    <w:rsid w:val="004315FB"/>
    <w:rsid w:val="0043454E"/>
    <w:rsid w:val="004515C4"/>
    <w:rsid w:val="004959A3"/>
    <w:rsid w:val="004A2463"/>
    <w:rsid w:val="00501AB3"/>
    <w:rsid w:val="005240E0"/>
    <w:rsid w:val="00533639"/>
    <w:rsid w:val="00550FE9"/>
    <w:rsid w:val="0055312E"/>
    <w:rsid w:val="00591E55"/>
    <w:rsid w:val="005B39E6"/>
    <w:rsid w:val="005E3E68"/>
    <w:rsid w:val="005F061B"/>
    <w:rsid w:val="005F2945"/>
    <w:rsid w:val="006129A0"/>
    <w:rsid w:val="006406EB"/>
    <w:rsid w:val="00641AAA"/>
    <w:rsid w:val="0064398A"/>
    <w:rsid w:val="00644D0C"/>
    <w:rsid w:val="00664A82"/>
    <w:rsid w:val="00670479"/>
    <w:rsid w:val="00681A71"/>
    <w:rsid w:val="00684FEF"/>
    <w:rsid w:val="006D3181"/>
    <w:rsid w:val="006E52F4"/>
    <w:rsid w:val="0070325A"/>
    <w:rsid w:val="007049F1"/>
    <w:rsid w:val="00714683"/>
    <w:rsid w:val="00772ECB"/>
    <w:rsid w:val="00784A04"/>
    <w:rsid w:val="007852BB"/>
    <w:rsid w:val="00785B5E"/>
    <w:rsid w:val="007C0253"/>
    <w:rsid w:val="007C4D5D"/>
    <w:rsid w:val="00804015"/>
    <w:rsid w:val="0080485E"/>
    <w:rsid w:val="00811427"/>
    <w:rsid w:val="00823691"/>
    <w:rsid w:val="008239D0"/>
    <w:rsid w:val="00841F30"/>
    <w:rsid w:val="0086299A"/>
    <w:rsid w:val="00872948"/>
    <w:rsid w:val="008755DB"/>
    <w:rsid w:val="008E39A1"/>
    <w:rsid w:val="008F60BA"/>
    <w:rsid w:val="00930183"/>
    <w:rsid w:val="00932090"/>
    <w:rsid w:val="00945DA9"/>
    <w:rsid w:val="00954B87"/>
    <w:rsid w:val="0097635D"/>
    <w:rsid w:val="009772D9"/>
    <w:rsid w:val="00982148"/>
    <w:rsid w:val="0098421E"/>
    <w:rsid w:val="0098540D"/>
    <w:rsid w:val="009858DD"/>
    <w:rsid w:val="0099468F"/>
    <w:rsid w:val="009A7E8F"/>
    <w:rsid w:val="009D711C"/>
    <w:rsid w:val="009E0F9B"/>
    <w:rsid w:val="009E61B5"/>
    <w:rsid w:val="00A02F39"/>
    <w:rsid w:val="00A4367C"/>
    <w:rsid w:val="00A57545"/>
    <w:rsid w:val="00A82FAB"/>
    <w:rsid w:val="00A944C1"/>
    <w:rsid w:val="00AB2B5D"/>
    <w:rsid w:val="00BE59E8"/>
    <w:rsid w:val="00C10CDB"/>
    <w:rsid w:val="00C4026F"/>
    <w:rsid w:val="00C42C69"/>
    <w:rsid w:val="00C64C0B"/>
    <w:rsid w:val="00C81288"/>
    <w:rsid w:val="00CA46A5"/>
    <w:rsid w:val="00CC0CFE"/>
    <w:rsid w:val="00CD3792"/>
    <w:rsid w:val="00CD7F99"/>
    <w:rsid w:val="00CE391F"/>
    <w:rsid w:val="00CF19CA"/>
    <w:rsid w:val="00D02A58"/>
    <w:rsid w:val="00D67300"/>
    <w:rsid w:val="00D90025"/>
    <w:rsid w:val="00DA5CD3"/>
    <w:rsid w:val="00DC2ADC"/>
    <w:rsid w:val="00DD4CD2"/>
    <w:rsid w:val="00DE15AC"/>
    <w:rsid w:val="00DF1F09"/>
    <w:rsid w:val="00E036D2"/>
    <w:rsid w:val="00E322FA"/>
    <w:rsid w:val="00E47EAD"/>
    <w:rsid w:val="00E7205C"/>
    <w:rsid w:val="00E81B29"/>
    <w:rsid w:val="00E973B1"/>
    <w:rsid w:val="00EC5ED2"/>
    <w:rsid w:val="00ED39ED"/>
    <w:rsid w:val="00EE0EA0"/>
    <w:rsid w:val="00EE29A9"/>
    <w:rsid w:val="00F70CA1"/>
    <w:rsid w:val="00FB1DA5"/>
    <w:rsid w:val="00FF3B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6FD85-02A9-49C0-B23A-CE29398D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67C"/>
    <w:pPr>
      <w:ind w:left="720"/>
      <w:contextualSpacing/>
    </w:pPr>
  </w:style>
  <w:style w:type="table" w:styleId="Grilledutableau">
    <w:name w:val="Table Grid"/>
    <w:basedOn w:val="TableauNormal"/>
    <w:uiPriority w:val="39"/>
    <w:rsid w:val="00377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670479"/>
    <w:pPr>
      <w:spacing w:after="0" w:line="240" w:lineRule="auto"/>
    </w:pPr>
    <w:rPr>
      <w:sz w:val="20"/>
      <w:szCs w:val="20"/>
    </w:rPr>
  </w:style>
  <w:style w:type="character" w:customStyle="1" w:styleId="NotedefinCar">
    <w:name w:val="Note de fin Car"/>
    <w:basedOn w:val="Policepardfaut"/>
    <w:link w:val="Notedefin"/>
    <w:uiPriority w:val="99"/>
    <w:semiHidden/>
    <w:rsid w:val="00670479"/>
    <w:rPr>
      <w:sz w:val="20"/>
      <w:szCs w:val="20"/>
    </w:rPr>
  </w:style>
  <w:style w:type="character" w:styleId="Appeldenotedefin">
    <w:name w:val="endnote reference"/>
    <w:basedOn w:val="Policepardfaut"/>
    <w:uiPriority w:val="99"/>
    <w:semiHidden/>
    <w:unhideWhenUsed/>
    <w:rsid w:val="00670479"/>
    <w:rPr>
      <w:vertAlign w:val="superscript"/>
    </w:rPr>
  </w:style>
  <w:style w:type="paragraph" w:styleId="Notedebasdepage">
    <w:name w:val="footnote text"/>
    <w:basedOn w:val="Normal"/>
    <w:link w:val="NotedebasdepageCar"/>
    <w:uiPriority w:val="99"/>
    <w:semiHidden/>
    <w:unhideWhenUsed/>
    <w:rsid w:val="006704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70479"/>
    <w:rPr>
      <w:sz w:val="20"/>
      <w:szCs w:val="20"/>
    </w:rPr>
  </w:style>
  <w:style w:type="character" w:styleId="Appelnotedebasdep">
    <w:name w:val="footnote reference"/>
    <w:basedOn w:val="Policepardfaut"/>
    <w:uiPriority w:val="99"/>
    <w:semiHidden/>
    <w:unhideWhenUsed/>
    <w:rsid w:val="00670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A1E8-0118-46FA-81FF-B5DD2FA5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4029</TotalTime>
  <Pages>8</Pages>
  <Words>1428</Words>
  <Characters>7859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56</cp:revision>
  <dcterms:created xsi:type="dcterms:W3CDTF">2024-03-26T09:55:00Z</dcterms:created>
  <dcterms:modified xsi:type="dcterms:W3CDTF">2024-05-07T17:01:00Z</dcterms:modified>
</cp:coreProperties>
</file>