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3A" w:rsidRPr="000C452C" w:rsidRDefault="000C452C" w:rsidP="001D3FCD">
      <w:pPr>
        <w:spacing w:after="240" w:line="48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C452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Lecture: Word </w:t>
      </w:r>
      <w:r w:rsidR="001D3FCD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0C452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lasses and </w:t>
      </w:r>
      <w:r w:rsidR="001D3FCD">
        <w:rPr>
          <w:rFonts w:asciiTheme="majorBidi" w:hAnsiTheme="majorBidi" w:cstheme="majorBidi"/>
          <w:b/>
          <w:bCs/>
          <w:sz w:val="28"/>
          <w:szCs w:val="28"/>
          <w:lang w:val="en-US"/>
        </w:rPr>
        <w:t>G</w:t>
      </w:r>
      <w:r w:rsidRPr="000C452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rammatical </w:t>
      </w:r>
      <w:r w:rsidR="001D3FCD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0C452C">
        <w:rPr>
          <w:rFonts w:asciiTheme="majorBidi" w:hAnsiTheme="majorBidi" w:cstheme="majorBidi"/>
          <w:b/>
          <w:bCs/>
          <w:sz w:val="28"/>
          <w:szCs w:val="28"/>
          <w:lang w:val="en-US"/>
        </w:rPr>
        <w:t>ategories</w:t>
      </w:r>
    </w:p>
    <w:p w:rsidR="000C452C" w:rsidRPr="000C452C" w:rsidRDefault="000C452C" w:rsidP="000C452C">
      <w:pPr>
        <w:spacing w:after="24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C452C" w:rsidRPr="000C452C" w:rsidRDefault="000C452C" w:rsidP="000C452C">
      <w:pPr>
        <w:spacing w:after="24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C452C">
        <w:rPr>
          <w:rFonts w:asciiTheme="majorBidi" w:hAnsiTheme="majorBidi" w:cstheme="majorBidi"/>
          <w:b/>
          <w:bCs/>
          <w:sz w:val="24"/>
          <w:szCs w:val="24"/>
          <w:lang w:val="en-US"/>
        </w:rPr>
        <w:t>1. Word Classes or Parts of Speech</w:t>
      </w:r>
    </w:p>
    <w:p w:rsidR="000C452C" w:rsidRDefault="000C452C" w:rsidP="001D3FCD">
      <w:pPr>
        <w:spacing w:after="24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Sentences are composed of units which can be referred to as </w:t>
      </w:r>
      <w:r w:rsidRPr="000C452C">
        <w:rPr>
          <w:rFonts w:asciiTheme="majorBidi" w:hAnsiTheme="majorBidi" w:cstheme="majorBidi"/>
          <w:i/>
          <w:iCs/>
          <w:sz w:val="24"/>
          <w:szCs w:val="24"/>
          <w:lang w:val="en-US"/>
        </w:rPr>
        <w:t>parts of speech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0C452C">
        <w:rPr>
          <w:rFonts w:asciiTheme="majorBidi" w:hAnsiTheme="majorBidi" w:cstheme="majorBidi"/>
          <w:i/>
          <w:iCs/>
          <w:sz w:val="24"/>
          <w:szCs w:val="24"/>
          <w:lang w:val="en-US"/>
        </w:rPr>
        <w:t>word classes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as: </w:t>
      </w:r>
      <w:r w:rsidRPr="001D3FC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articles, nouns,</w:t>
      </w:r>
      <w:r w:rsidR="001D3FCD" w:rsidRPr="001D3FC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verbs, adjectives, adverbs, prepositions,</w:t>
      </w:r>
      <w:r w:rsidR="001D3FCD">
        <w:rPr>
          <w:rFonts w:asciiTheme="majorBidi" w:hAnsiTheme="majorBidi" w:cstheme="majorBidi"/>
          <w:sz w:val="24"/>
          <w:szCs w:val="24"/>
          <w:lang w:val="en-US"/>
        </w:rPr>
        <w:t xml:space="preserve"> etc. these can be exemplified as follows:</w:t>
      </w:r>
    </w:p>
    <w:p w:rsidR="001D3FCD" w:rsidRPr="001D3FCD" w:rsidRDefault="001D3FCD" w:rsidP="001D3FCD">
      <w:pPr>
        <w:pStyle w:val="Paragraphedeliste"/>
        <w:numPr>
          <w:ilvl w:val="0"/>
          <w:numId w:val="1"/>
        </w:numPr>
        <w:spacing w:after="24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1D3FC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Closed-system Items:</w:t>
      </w:r>
    </w:p>
    <w:p w:rsidR="001D3FCD" w:rsidRDefault="001D3FCD" w:rsidP="001D3FCD">
      <w:pPr>
        <w:spacing w:after="24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set of items are closed in the sense that they cannot normally be extended by the creation of additional members. The decision to use one item in a given structure excludes the possibility of using any other.</w:t>
      </w:r>
    </w:p>
    <w:p w:rsidR="001D3FCD" w:rsidRDefault="001D3FCD" w:rsidP="001D3FCD">
      <w:pPr>
        <w:spacing w:after="24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e.g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articles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(the, a, an),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demonstratives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(this, that, those, etc.),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pronouns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(I, who, anybody</w:t>
      </w:r>
      <w:r w:rsidR="00F704F0">
        <w:rPr>
          <w:rFonts w:asciiTheme="majorBidi" w:hAnsiTheme="majorBidi" w:cstheme="majorBidi"/>
          <w:sz w:val="24"/>
          <w:szCs w:val="24"/>
          <w:lang w:val="en-US"/>
        </w:rPr>
        <w:t>, etc.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prepositions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(in, at, of, etc.),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conjunctions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(but, for, although, etc.) and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interjections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(oh, ah, etc.).</w:t>
      </w:r>
    </w:p>
    <w:p w:rsidR="001D3FCD" w:rsidRDefault="001D3FCD" w:rsidP="001D3FCD">
      <w:pPr>
        <w:pStyle w:val="Paragraphedeliste"/>
        <w:numPr>
          <w:ilvl w:val="0"/>
          <w:numId w:val="1"/>
        </w:numPr>
        <w:spacing w:after="24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1D3FC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Open-class Items:</w:t>
      </w:r>
    </w:p>
    <w:p w:rsidR="00417F60" w:rsidRDefault="00417F60" w:rsidP="00955A30">
      <w:pPr>
        <w:spacing w:after="24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class is open in the sense that it is indefinitely extendable. New items are constantly created.</w:t>
      </w:r>
    </w:p>
    <w:p w:rsidR="00417F60" w:rsidRDefault="00417F60" w:rsidP="00955A30">
      <w:pPr>
        <w:spacing w:after="24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e.g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nouns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>table, John, food, etc.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55A30"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adjectives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>hungry, happy, fantastic, etc.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55A30"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adverbs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>definitely, then, rarely, etc.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="00955A30" w:rsidRPr="00955A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verbs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>eat, do, appreciate, etc.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55A3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55A30" w:rsidRDefault="00955A30" w:rsidP="00955A30">
      <w:pPr>
        <w:spacing w:after="24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55A30" w:rsidRPr="00417F60" w:rsidRDefault="00955A30" w:rsidP="00955A30">
      <w:pPr>
        <w:spacing w:after="24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C452C" w:rsidRDefault="000C452C" w:rsidP="009A6C5D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C452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2. Grammatical </w:t>
      </w:r>
      <w:r w:rsidR="009A6C5D"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0C452C">
        <w:rPr>
          <w:rFonts w:asciiTheme="majorBidi" w:hAnsiTheme="majorBidi" w:cstheme="majorBidi"/>
          <w:b/>
          <w:bCs/>
          <w:sz w:val="24"/>
          <w:szCs w:val="24"/>
          <w:lang w:val="en-US"/>
        </w:rPr>
        <w:t>ategories</w:t>
      </w:r>
    </w:p>
    <w:p w:rsidR="005A5026" w:rsidRDefault="005A5026" w:rsidP="00FF617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FF6170">
        <w:rPr>
          <w:rFonts w:asciiTheme="majorBidi" w:hAnsiTheme="majorBidi" w:cstheme="majorBidi"/>
          <w:sz w:val="24"/>
          <w:szCs w:val="24"/>
          <w:lang w:val="en-US"/>
        </w:rPr>
        <w:t>many languages, the form</w:t>
      </w:r>
      <w:r w:rsidR="009A6C5D">
        <w:rPr>
          <w:rFonts w:asciiTheme="majorBidi" w:hAnsiTheme="majorBidi" w:cstheme="majorBidi"/>
          <w:sz w:val="24"/>
          <w:szCs w:val="24"/>
          <w:lang w:val="en-US"/>
        </w:rPr>
        <w:t xml:space="preserve"> of a word varies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order to express such contrasts as: </w:t>
      </w:r>
    </w:p>
    <w:p w:rsidR="005A5026" w:rsidRDefault="00B51B57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Number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A5026">
        <w:rPr>
          <w:rFonts w:asciiTheme="majorBidi" w:hAnsiTheme="majorBidi" w:cstheme="majorBidi"/>
          <w:sz w:val="24"/>
          <w:szCs w:val="24"/>
          <w:lang w:val="en-US"/>
        </w:rPr>
        <w:t xml:space="preserve"> singular and plural</w:t>
      </w:r>
      <w:r w:rsidR="0050285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F6170" w:rsidRPr="00FF6170" w:rsidRDefault="00FF6170" w:rsidP="00FF6170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F6170">
        <w:rPr>
          <w:rFonts w:asciiTheme="majorBidi" w:hAnsiTheme="majorBidi" w:cstheme="majorBidi"/>
          <w:sz w:val="24"/>
          <w:szCs w:val="24"/>
          <w:lang w:val="en-US"/>
        </w:rPr>
        <w:t>Cat</w:t>
      </w:r>
      <w:r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cats</w:t>
      </w:r>
      <w:r>
        <w:rPr>
          <w:rFonts w:asciiTheme="majorBidi" w:hAnsiTheme="majorBidi" w:cstheme="majorBidi"/>
          <w:sz w:val="24"/>
          <w:szCs w:val="24"/>
          <w:lang w:val="en-US"/>
        </w:rPr>
        <w:t>, medium/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media</w:t>
      </w:r>
      <w:r>
        <w:rPr>
          <w:rFonts w:asciiTheme="majorBidi" w:hAnsiTheme="majorBidi" w:cstheme="majorBidi"/>
          <w:sz w:val="24"/>
          <w:szCs w:val="24"/>
          <w:lang w:val="en-US"/>
        </w:rPr>
        <w:t>, ox/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oxen</w:t>
      </w:r>
      <w:r>
        <w:rPr>
          <w:rFonts w:asciiTheme="majorBidi" w:hAnsiTheme="majorBidi" w:cstheme="majorBidi"/>
          <w:sz w:val="24"/>
          <w:szCs w:val="24"/>
          <w:lang w:val="en-US"/>
        </w:rPr>
        <w:t>, goose/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geese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5A5026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Gender</w:t>
      </w:r>
      <w:r>
        <w:rPr>
          <w:rFonts w:asciiTheme="majorBidi" w:hAnsiTheme="majorBidi" w:cstheme="majorBidi"/>
          <w:sz w:val="24"/>
          <w:szCs w:val="24"/>
          <w:lang w:val="en-US"/>
        </w:rPr>
        <w:t>: English makes very few gender distinctions compared to other languages. There is no gender concord in English as in French and Arabic.</w:t>
      </w:r>
    </w:p>
    <w:p w:rsidR="00D96FFC" w:rsidRDefault="00D96FFC" w:rsidP="00D96FFC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 is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intelligent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/she is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intelligent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5026" w:rsidRPr="006A2FD1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Case</w:t>
      </w:r>
      <w:r w:rsidR="00BB1488">
        <w:rPr>
          <w:rFonts w:asciiTheme="majorBidi" w:hAnsiTheme="majorBidi" w:cstheme="majorBidi"/>
          <w:sz w:val="24"/>
          <w:szCs w:val="24"/>
          <w:lang w:val="en-US"/>
        </w:rPr>
        <w:t xml:space="preserve">: in English, we distinguish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two cases: the </w:t>
      </w:r>
      <w:r w:rsidRPr="00EA39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–s genitive</w:t>
      </w:r>
      <w:r w:rsidR="00EA397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gramStart"/>
      <w:r w:rsidR="00EA3973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5028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A39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of</w:t>
      </w:r>
      <w:proofErr w:type="gramEnd"/>
      <w:r w:rsidRPr="00EA39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genitive.</w:t>
      </w:r>
    </w:p>
    <w:p w:rsidR="006A2FD1" w:rsidRPr="006A2FD1" w:rsidRDefault="006A2FD1" w:rsidP="006A2FD1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car’s </w:t>
      </w:r>
      <w:r>
        <w:rPr>
          <w:rFonts w:asciiTheme="majorBidi" w:hAnsiTheme="majorBidi" w:cstheme="majorBidi"/>
          <w:sz w:val="24"/>
          <w:szCs w:val="24"/>
          <w:lang w:val="en-US"/>
        </w:rPr>
        <w:t>windows//</w:t>
      </w:r>
      <w:r w:rsidR="006151F1">
        <w:rPr>
          <w:rFonts w:asciiTheme="majorBidi" w:hAnsiTheme="majorBidi" w:cstheme="majorBidi"/>
          <w:sz w:val="24"/>
          <w:szCs w:val="24"/>
          <w:lang w:val="en-US"/>
        </w:rPr>
        <w:t xml:space="preserve"> the end of the </w:t>
      </w:r>
      <w:r w:rsidR="00BB1488">
        <w:rPr>
          <w:rFonts w:asciiTheme="majorBidi" w:hAnsiTheme="majorBidi" w:cstheme="majorBidi"/>
          <w:sz w:val="24"/>
          <w:szCs w:val="24"/>
          <w:lang w:val="en-US"/>
        </w:rPr>
        <w:t>pandemic.</w:t>
      </w:r>
    </w:p>
    <w:p w:rsidR="005A5026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Voice: </w:t>
      </w:r>
      <w:r w:rsidR="00EA3973">
        <w:rPr>
          <w:rFonts w:asciiTheme="majorBidi" w:hAnsiTheme="majorBidi" w:cstheme="majorBidi"/>
          <w:sz w:val="24"/>
          <w:szCs w:val="24"/>
          <w:lang w:val="en-US"/>
        </w:rPr>
        <w:t xml:space="preserve">English </w:t>
      </w:r>
      <w:r w:rsidRPr="005A5026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EA3973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5A5026">
        <w:rPr>
          <w:rFonts w:asciiTheme="majorBidi" w:hAnsiTheme="majorBidi" w:cstheme="majorBidi"/>
          <w:sz w:val="24"/>
          <w:szCs w:val="24"/>
          <w:lang w:val="en-US"/>
        </w:rPr>
        <w:t>s two voices: the active voice and the passive voice.</w:t>
      </w:r>
    </w:p>
    <w:p w:rsidR="00BB1488" w:rsidRPr="007C6CED" w:rsidRDefault="007C6CED" w:rsidP="00BB148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6CED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BB1488" w:rsidRPr="007C6CED">
        <w:rPr>
          <w:rFonts w:asciiTheme="majorBidi" w:hAnsiTheme="majorBidi" w:cstheme="majorBidi"/>
          <w:sz w:val="24"/>
          <w:szCs w:val="24"/>
          <w:lang w:val="en-US"/>
        </w:rPr>
        <w:t xml:space="preserve"> regularly </w:t>
      </w:r>
      <w:r w:rsidR="00BB1488"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washes</w:t>
      </w:r>
      <w:r w:rsidR="00BB1488" w:rsidRPr="007C6CED">
        <w:rPr>
          <w:rFonts w:asciiTheme="majorBidi" w:hAnsiTheme="majorBidi" w:cstheme="majorBidi"/>
          <w:sz w:val="24"/>
          <w:szCs w:val="24"/>
          <w:lang w:val="en-US"/>
        </w:rPr>
        <w:t xml:space="preserve"> his hands//his hands </w:t>
      </w:r>
      <w:r w:rsidR="00BB1488"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are </w:t>
      </w:r>
      <w:r w:rsidRPr="007C6CED">
        <w:rPr>
          <w:rFonts w:asciiTheme="majorBidi" w:hAnsiTheme="majorBidi" w:cstheme="majorBidi"/>
          <w:sz w:val="24"/>
          <w:szCs w:val="24"/>
          <w:lang w:val="en-US"/>
        </w:rPr>
        <w:t>regularly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BB1488"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washed</w:t>
      </w:r>
      <w:r w:rsidRPr="007C6CED">
        <w:rPr>
          <w:rFonts w:asciiTheme="majorBidi" w:hAnsiTheme="majorBidi" w:cstheme="majorBidi"/>
          <w:sz w:val="24"/>
          <w:szCs w:val="24"/>
          <w:lang w:val="en-US"/>
        </w:rPr>
        <w:t xml:space="preserve"> by him.</w:t>
      </w:r>
    </w:p>
    <w:p w:rsidR="005A5026" w:rsidRPr="007C6CED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Tense:</w:t>
      </w:r>
      <w:r w:rsidRPr="005A5026">
        <w:rPr>
          <w:rFonts w:asciiTheme="majorBidi" w:hAnsiTheme="majorBidi" w:cstheme="majorBidi"/>
          <w:sz w:val="24"/>
          <w:szCs w:val="24"/>
          <w:lang w:val="en-US"/>
        </w:rPr>
        <w:t xml:space="preserve"> the past, present and future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7C6CED" w:rsidRDefault="007C6CED" w:rsidP="007C6CE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6CED">
        <w:rPr>
          <w:rFonts w:asciiTheme="majorBidi" w:hAnsiTheme="majorBidi" w:cstheme="majorBidi"/>
          <w:sz w:val="24"/>
          <w:szCs w:val="24"/>
          <w:lang w:val="en-US"/>
        </w:rPr>
        <w:t xml:space="preserve">The president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resigned</w:t>
      </w:r>
      <w:r w:rsidRPr="007C6CED">
        <w:rPr>
          <w:rFonts w:asciiTheme="majorBidi" w:hAnsiTheme="majorBidi" w:cstheme="majorBidi"/>
          <w:sz w:val="24"/>
          <w:szCs w:val="24"/>
          <w:lang w:val="en-US"/>
        </w:rPr>
        <w:t xml:space="preserve"> last year.</w:t>
      </w:r>
    </w:p>
    <w:p w:rsidR="007C6CED" w:rsidRDefault="007C6CED" w:rsidP="007C6CE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prepares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his documents.</w:t>
      </w:r>
    </w:p>
    <w:p w:rsidR="007C6CED" w:rsidRPr="007C6CED" w:rsidRDefault="007C6CED" w:rsidP="007C6CE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Pr="007C6C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will do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it.</w:t>
      </w:r>
    </w:p>
    <w:p w:rsidR="005A5026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Aspect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4C614F">
        <w:rPr>
          <w:rFonts w:asciiTheme="majorBidi" w:hAnsiTheme="majorBidi" w:cstheme="majorBidi"/>
          <w:sz w:val="24"/>
          <w:szCs w:val="24"/>
          <w:lang w:val="en-US"/>
        </w:rPr>
        <w:t xml:space="preserve">an action may be completed or incompleted. If completed, the aspect is called </w:t>
      </w:r>
      <w:r w:rsidR="004C614F" w:rsidRPr="004C614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perfective</w:t>
      </w:r>
      <w:r w:rsidR="004C614F">
        <w:rPr>
          <w:rFonts w:asciiTheme="majorBidi" w:hAnsiTheme="majorBidi" w:cstheme="majorBidi"/>
          <w:sz w:val="24"/>
          <w:szCs w:val="24"/>
          <w:lang w:val="en-US"/>
        </w:rPr>
        <w:t xml:space="preserve">, and if incompleted, the aspect is </w:t>
      </w:r>
      <w:r w:rsidR="004C614F" w:rsidRPr="004C614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imperfective</w:t>
      </w:r>
      <w:r w:rsidR="00B51B5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B51B57">
        <w:rPr>
          <w:rFonts w:asciiTheme="majorBidi" w:hAnsiTheme="majorBidi" w:cstheme="majorBidi"/>
          <w:sz w:val="24"/>
          <w:szCs w:val="24"/>
          <w:lang w:val="en-US"/>
        </w:rPr>
        <w:t>(continuous or progressive)</w:t>
      </w:r>
      <w:r w:rsidR="004C614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D64C9" w:rsidRDefault="00077D3D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Her father</w:t>
      </w:r>
      <w:r w:rsidR="009A6C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6C5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received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A6C5D">
        <w:rPr>
          <w:rFonts w:asciiTheme="majorBidi" w:hAnsiTheme="majorBidi" w:cstheme="majorBidi"/>
          <w:sz w:val="24"/>
          <w:szCs w:val="24"/>
          <w:lang w:val="en-US"/>
        </w:rPr>
        <w:t>medication for four weeks. (He is cured of the infection).</w:t>
      </w:r>
    </w:p>
    <w:p w:rsidR="009A6C5D" w:rsidRDefault="009A6C5D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Her father </w:t>
      </w:r>
      <w:r w:rsidRPr="009A6C5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is receiving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medication for his condition. (He is still ill).</w:t>
      </w:r>
    </w:p>
    <w:p w:rsidR="005A5026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Person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B51B57">
        <w:rPr>
          <w:rFonts w:asciiTheme="majorBidi" w:hAnsiTheme="majorBidi" w:cstheme="majorBidi"/>
          <w:sz w:val="24"/>
          <w:szCs w:val="24"/>
          <w:lang w:val="en-US"/>
        </w:rPr>
        <w:t xml:space="preserve"> there are three persons: persons which refer to the speaker (</w:t>
      </w:r>
      <w:r w:rsidR="00B51B57" w:rsidRPr="00B51B5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first person</w:t>
      </w:r>
      <w:r w:rsidR="00B51B5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 I, we</w:t>
      </w:r>
      <w:r w:rsidR="00B51B57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="00DF4CF9">
        <w:rPr>
          <w:rFonts w:asciiTheme="majorBidi" w:hAnsiTheme="majorBidi" w:cstheme="majorBidi"/>
          <w:sz w:val="24"/>
          <w:szCs w:val="24"/>
          <w:lang w:val="en-US"/>
        </w:rPr>
        <w:t xml:space="preserve">persons which are </w:t>
      </w:r>
      <w:r w:rsidR="0014225F">
        <w:rPr>
          <w:rFonts w:asciiTheme="majorBidi" w:hAnsiTheme="majorBidi" w:cstheme="majorBidi"/>
          <w:sz w:val="24"/>
          <w:szCs w:val="24"/>
          <w:lang w:val="en-US"/>
        </w:rPr>
        <w:t>addressed (</w:t>
      </w:r>
      <w:r w:rsidR="0014225F" w:rsidRPr="001422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second person: you</w:t>
      </w:r>
      <w:r w:rsidR="0014225F">
        <w:rPr>
          <w:rFonts w:asciiTheme="majorBidi" w:hAnsiTheme="majorBidi" w:cstheme="majorBidi"/>
          <w:sz w:val="24"/>
          <w:szCs w:val="24"/>
          <w:lang w:val="en-US"/>
        </w:rPr>
        <w:t xml:space="preserve">), and persons which are </w:t>
      </w:r>
      <w:r w:rsidR="00DF4CF9">
        <w:rPr>
          <w:rFonts w:asciiTheme="majorBidi" w:hAnsiTheme="majorBidi" w:cstheme="majorBidi"/>
          <w:sz w:val="24"/>
          <w:szCs w:val="24"/>
          <w:lang w:val="en-US"/>
        </w:rPr>
        <w:t>referred to but not addressed</w:t>
      </w:r>
      <w:r w:rsidR="0014225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14225F" w:rsidRPr="001422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third person</w:t>
      </w:r>
      <w:r w:rsidR="001422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 it, he, she, they</w:t>
      </w:r>
      <w:r w:rsidR="0014225F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5A5026" w:rsidRPr="009A6C5D" w:rsidRDefault="005A5026" w:rsidP="00FF6170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A5026">
        <w:rPr>
          <w:rFonts w:asciiTheme="majorBidi" w:hAnsiTheme="majorBidi" w:cstheme="majorBidi"/>
          <w:b/>
          <w:bCs/>
          <w:sz w:val="24"/>
          <w:szCs w:val="24"/>
          <w:lang w:val="en-US"/>
        </w:rPr>
        <w:t>Mood:</w:t>
      </w:r>
      <w:r w:rsidR="00DF4C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4225F" w:rsidRPr="0014225F">
        <w:rPr>
          <w:rFonts w:asciiTheme="majorBidi" w:hAnsiTheme="majorBidi" w:cstheme="majorBidi"/>
          <w:sz w:val="24"/>
          <w:szCs w:val="24"/>
          <w:lang w:val="en-US"/>
        </w:rPr>
        <w:t>this category</w:t>
      </w:r>
      <w:r w:rsidR="0014225F">
        <w:rPr>
          <w:rFonts w:asciiTheme="majorBidi" w:hAnsiTheme="majorBidi" w:cstheme="majorBidi"/>
          <w:sz w:val="24"/>
          <w:szCs w:val="24"/>
          <w:lang w:val="en-US"/>
        </w:rPr>
        <w:t xml:space="preserve"> relates the action to such conditions as certainty, obligation, necessity</w:t>
      </w:r>
      <w:r w:rsidR="00FF617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265B5">
        <w:rPr>
          <w:rFonts w:asciiTheme="majorBidi" w:hAnsiTheme="majorBidi" w:cstheme="majorBidi"/>
          <w:sz w:val="24"/>
          <w:szCs w:val="24"/>
          <w:lang w:val="en-US"/>
        </w:rPr>
        <w:t xml:space="preserve">ability, </w:t>
      </w:r>
      <w:r w:rsidR="00FF6170">
        <w:rPr>
          <w:rFonts w:asciiTheme="majorBidi" w:hAnsiTheme="majorBidi" w:cstheme="majorBidi"/>
          <w:sz w:val="24"/>
          <w:szCs w:val="24"/>
          <w:lang w:val="en-US"/>
        </w:rPr>
        <w:t xml:space="preserve">possibility, etc. Mood can be realized by means of modal auxiliaries </w:t>
      </w:r>
      <w:r w:rsidR="00FF6170">
        <w:rPr>
          <w:rFonts w:asciiTheme="majorBidi" w:hAnsiTheme="majorBidi" w:cstheme="majorBidi"/>
          <w:sz w:val="24"/>
          <w:szCs w:val="24"/>
          <w:lang w:val="en-US"/>
        </w:rPr>
        <w:lastRenderedPageBreak/>
        <w:t>expressing statements, commands, probabilities, wishes, etc. the following examples illustrate some of them:</w:t>
      </w:r>
    </w:p>
    <w:p w:rsidR="009A6C5D" w:rsidRDefault="000265B5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265B5">
        <w:rPr>
          <w:rFonts w:asciiTheme="majorBidi" w:hAnsiTheme="majorBidi" w:cstheme="majorBidi"/>
          <w:sz w:val="24"/>
          <w:szCs w:val="24"/>
          <w:lang w:val="en-US"/>
        </w:rPr>
        <w:t>He can speak a lit</w:t>
      </w:r>
      <w:r>
        <w:rPr>
          <w:rFonts w:asciiTheme="majorBidi" w:hAnsiTheme="majorBidi" w:cstheme="majorBidi"/>
          <w:sz w:val="24"/>
          <w:szCs w:val="24"/>
          <w:lang w:val="en-US"/>
        </w:rPr>
        <w:t>tle German (ability).</w:t>
      </w:r>
    </w:p>
    <w:p w:rsidR="002C1B37" w:rsidRDefault="005D2A48" w:rsidP="00D02247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2C1B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02247">
        <w:rPr>
          <w:rFonts w:asciiTheme="majorBidi" w:hAnsiTheme="majorBidi" w:cstheme="majorBidi"/>
          <w:sz w:val="24"/>
          <w:szCs w:val="24"/>
          <w:lang w:val="en-US"/>
        </w:rPr>
        <w:t xml:space="preserve">should </w:t>
      </w:r>
      <w:r w:rsidR="00A16A14">
        <w:rPr>
          <w:rFonts w:asciiTheme="majorBidi" w:hAnsiTheme="majorBidi" w:cstheme="majorBidi"/>
          <w:sz w:val="24"/>
          <w:szCs w:val="24"/>
          <w:lang w:val="en-US"/>
        </w:rPr>
        <w:t xml:space="preserve">send him a message </w:t>
      </w:r>
      <w:r w:rsidR="00D02247">
        <w:rPr>
          <w:rFonts w:asciiTheme="majorBidi" w:hAnsiTheme="majorBidi" w:cstheme="majorBidi"/>
          <w:sz w:val="24"/>
          <w:szCs w:val="24"/>
          <w:lang w:val="en-US"/>
        </w:rPr>
        <w:t>(advice).</w:t>
      </w:r>
    </w:p>
    <w:p w:rsidR="00A16A14" w:rsidRDefault="00A16A14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may be obliged to close everything (possibility).</w:t>
      </w:r>
    </w:p>
    <w:p w:rsidR="00A16A14" w:rsidRDefault="00A16A14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Can/may I use your phone (permission)</w:t>
      </w:r>
      <w:r w:rsidR="00D02247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D02247" w:rsidRDefault="00D02247" w:rsidP="00D02247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You must avoid close contact with ill people (obligation).</w:t>
      </w:r>
    </w:p>
    <w:p w:rsidR="00A16A14" w:rsidRPr="000265B5" w:rsidRDefault="00A16A14" w:rsidP="009A6C5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A5026" w:rsidRPr="000C452C" w:rsidRDefault="005A5026" w:rsidP="00FF6170">
      <w:pPr>
        <w:spacing w:after="24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5A5026" w:rsidRPr="000C452C" w:rsidSect="0098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701"/>
    <w:multiLevelType w:val="hybridMultilevel"/>
    <w:tmpl w:val="B87CF3C2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7671D"/>
    <w:multiLevelType w:val="hybridMultilevel"/>
    <w:tmpl w:val="BD9C99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6534"/>
    <w:rsid w:val="000265B5"/>
    <w:rsid w:val="00036534"/>
    <w:rsid w:val="000712BA"/>
    <w:rsid w:val="00077D3D"/>
    <w:rsid w:val="000A07F4"/>
    <w:rsid w:val="000C452C"/>
    <w:rsid w:val="000D64C9"/>
    <w:rsid w:val="000E756B"/>
    <w:rsid w:val="0014225F"/>
    <w:rsid w:val="001D3FCD"/>
    <w:rsid w:val="00204FD5"/>
    <w:rsid w:val="00240CE0"/>
    <w:rsid w:val="002C1B37"/>
    <w:rsid w:val="003851EC"/>
    <w:rsid w:val="00417F60"/>
    <w:rsid w:val="004C614F"/>
    <w:rsid w:val="00502857"/>
    <w:rsid w:val="00570CAD"/>
    <w:rsid w:val="005A5026"/>
    <w:rsid w:val="005D2A48"/>
    <w:rsid w:val="006151F1"/>
    <w:rsid w:val="006A2FD1"/>
    <w:rsid w:val="007C6CED"/>
    <w:rsid w:val="008C3E37"/>
    <w:rsid w:val="00955A30"/>
    <w:rsid w:val="0098393A"/>
    <w:rsid w:val="00986E3A"/>
    <w:rsid w:val="009A6C5D"/>
    <w:rsid w:val="00A10EF7"/>
    <w:rsid w:val="00A16A14"/>
    <w:rsid w:val="00B51B57"/>
    <w:rsid w:val="00BB1488"/>
    <w:rsid w:val="00C23CB6"/>
    <w:rsid w:val="00CA559E"/>
    <w:rsid w:val="00D02247"/>
    <w:rsid w:val="00D96FFC"/>
    <w:rsid w:val="00DA1C1A"/>
    <w:rsid w:val="00DC41E7"/>
    <w:rsid w:val="00DF4CF9"/>
    <w:rsid w:val="00EA3973"/>
    <w:rsid w:val="00ED4152"/>
    <w:rsid w:val="00F00D68"/>
    <w:rsid w:val="00F46BAB"/>
    <w:rsid w:val="00F704F0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2020-05-12T11:22:00Z</dcterms:created>
  <dcterms:modified xsi:type="dcterms:W3CDTF">2020-09-03T08:13:00Z</dcterms:modified>
</cp:coreProperties>
</file>