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37"/>
        <w:gridCol w:w="204"/>
        <w:gridCol w:w="586"/>
        <w:gridCol w:w="781"/>
        <w:gridCol w:w="1501"/>
        <w:gridCol w:w="1008"/>
        <w:gridCol w:w="322"/>
        <w:gridCol w:w="152"/>
        <w:gridCol w:w="122"/>
        <w:gridCol w:w="1442"/>
        <w:gridCol w:w="184"/>
        <w:gridCol w:w="58"/>
        <w:gridCol w:w="897"/>
        <w:gridCol w:w="1040"/>
        <w:gridCol w:w="867"/>
      </w:tblGrid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111A99" w:rsidRDefault="00FF5240" w:rsidP="000E6ED2">
            <w:pPr>
              <w:shd w:val="clear" w:color="auto" w:fill="F2DBDB"/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Pr="00A81D8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  <w:vAlign w:val="center"/>
          </w:tcPr>
          <w:p w:rsidR="00FF5240" w:rsidRPr="00A23E86" w:rsidRDefault="00FF5240" w:rsidP="00A23E86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A23E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3E86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افلاس وتسوية قضائية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FF5240" w:rsidRPr="00FF3D20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554" w:type="dxa"/>
            <w:gridSpan w:val="7"/>
            <w:shd w:val="clear" w:color="auto" w:fill="auto"/>
            <w:vAlign w:val="center"/>
          </w:tcPr>
          <w:p w:rsidR="00FF5240" w:rsidRPr="0020277A" w:rsidRDefault="00FF5240" w:rsidP="000E6ED2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20277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اقتصادية والتسيير و علوم تجارية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:rsidR="00FF5240" w:rsidRPr="00FF3D20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FF5240" w:rsidRPr="00FF3D20" w:rsidRDefault="00FF5240" w:rsidP="00BB3D05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التسيير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5E22CE" w:rsidRPr="00FF3D20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554" w:type="dxa"/>
            <w:gridSpan w:val="7"/>
            <w:shd w:val="clear" w:color="auto" w:fill="auto"/>
            <w:vAlign w:val="center"/>
          </w:tcPr>
          <w:p w:rsidR="005E22CE" w:rsidRPr="00FF3D20" w:rsidRDefault="00F757E7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////////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:rsidR="005E22CE" w:rsidRPr="00FF3D20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5E22CE" w:rsidRPr="00FF3D20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ثالثة ادارة مالية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5E22CE" w:rsidRPr="00FF3D20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554" w:type="dxa"/>
            <w:gridSpan w:val="7"/>
            <w:shd w:val="clear" w:color="auto" w:fill="auto"/>
            <w:vAlign w:val="center"/>
          </w:tcPr>
          <w:p w:rsidR="005E22CE" w:rsidRPr="00FF3D20" w:rsidRDefault="00A23E86" w:rsidP="00C47617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الرابع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:rsidR="005E22CE" w:rsidRPr="00FF3D20" w:rsidRDefault="005E22CE" w:rsidP="00696331">
            <w:pPr>
              <w:tabs>
                <w:tab w:val="left" w:pos="0"/>
              </w:tabs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5E22CE" w:rsidRPr="00FF3D20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2023-2024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FF3D20" w:rsidRDefault="005E22CE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FF5240" w:rsidRPr="00DD50F5" w:rsidRDefault="00A23E86" w:rsidP="000E6ED2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افلاس وتسوية قضائية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افقية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09137F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09137F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 w:rsidR="0009137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ساعة و نصف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FF524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FF5240" w:rsidRPr="0050480E" w:rsidRDefault="00FF5240" w:rsidP="000E6ED2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ساعة و نصف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FF3D20" w:rsidRDefault="005E22CE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امنة قاجة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مساعد ب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21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Aminakadja@gmail.com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09137F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A23E86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المدرج9- الاربعاء 11-12.30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A178AC" w:rsidRDefault="005E22CE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667EBA">
        <w:trPr>
          <w:trHeight w:val="41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E22CE" w:rsidRPr="00A91ADB" w:rsidRDefault="005E22CE" w:rsidP="00696331">
            <w:pPr>
              <w:bidi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201" w:type="dxa"/>
            <w:gridSpan w:val="15"/>
            <w:shd w:val="clear" w:color="auto" w:fill="auto"/>
            <w:vAlign w:val="center"/>
          </w:tcPr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</w:rPr>
            </w:pP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مقدمة عامة و مفاهيم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الأسس التي يقوم عليها الإفلاس.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الشروط الموضوعية للحكم على شهر الإفلاس.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الشروط الشكلية للحكم بشهر الإفلاس.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أثار الحكم بالإفلاس على المدين.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أثار الحكم بالإفلاس على الدائنين.</w:t>
            </w:r>
          </w:p>
          <w:p w:rsidR="005E22CE" w:rsidRPr="00A178AC" w:rsidRDefault="005E22CE" w:rsidP="00696331">
            <w:pPr>
              <w:spacing w:after="16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E22CE" w:rsidRPr="0050480E" w:rsidTr="00667EBA">
        <w:trPr>
          <w:trHeight w:val="170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201" w:type="dxa"/>
            <w:gridSpan w:val="15"/>
            <w:shd w:val="clear" w:color="auto" w:fill="auto"/>
            <w:vAlign w:val="center"/>
          </w:tcPr>
          <w:p w:rsidR="005E22CE" w:rsidRDefault="005E22CE" w:rsidP="00696331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A23E86" w:rsidRPr="00B82298" w:rsidRDefault="00A23E86" w:rsidP="00A23E86">
            <w:pPr>
              <w:spacing w:line="240" w:lineRule="auto"/>
              <w:contextualSpacing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Times New Roman"/>
                <w:color w:val="333333"/>
                <w:shd w:val="clear" w:color="auto" w:fill="FFFFFF"/>
                <w:rtl/>
              </w:rPr>
              <w:t>تتطرق هذه المادة إلى شروط تطبيق الإفلاس العادي و الإفلاس بالتدليس و الخطوات المنهجية للتصفية القضائية للمؤسسات التي ثبتت فيها شروط الإفلاس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1" w:type="dxa"/>
            <w:gridSpan w:val="15"/>
            <w:shd w:val="clear" w:color="auto" w:fill="auto"/>
            <w:vAlign w:val="center"/>
          </w:tcPr>
          <w:p w:rsidR="00415A1D" w:rsidRDefault="00A23E86" w:rsidP="00A23E86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يتمكن الطالب من معرفة مفهوم التاجر المفلس والتفريق بين الافلاس والتسوية القضائية؛</w:t>
            </w:r>
          </w:p>
          <w:p w:rsidR="00A23E86" w:rsidRDefault="00A23E86" w:rsidP="00A23E86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يتمكن الطالب من معرفة انواع الافلاس والتفرقة بين مختلف حالاته؛</w:t>
            </w:r>
          </w:p>
          <w:p w:rsidR="00A23E86" w:rsidRPr="00A23E86" w:rsidRDefault="00E2141A" w:rsidP="00A23E86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يستطيع الطالب من تحديد عقوبات الافلاس ومختلف مراحل تطبيق وشهر حكم الافلاس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50480E" w:rsidRDefault="005E22CE" w:rsidP="00FF5240">
            <w:pPr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E22CE" w:rsidRPr="0058217A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5E22CE" w:rsidRDefault="005E22CE" w:rsidP="004B54A1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E20864" w:rsidRPr="00E20864" w:rsidRDefault="00E20864" w:rsidP="00E20864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التطور التاريخي لنظام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E22CE" w:rsidRPr="0058217A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5E22CE" w:rsidRDefault="00E20864" w:rsidP="00E20864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مفهوم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</w:t>
            </w:r>
          </w:p>
          <w:p w:rsidR="00E20864" w:rsidRPr="00E20864" w:rsidRDefault="00E20864" w:rsidP="00E20864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E22CE" w:rsidRPr="0058217A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5E22CE" w:rsidRPr="00014C1F" w:rsidRDefault="00E20864" w:rsidP="00E20864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اشخاص التفلسة</w:t>
            </w:r>
          </w:p>
        </w:tc>
      </w:tr>
      <w:tr w:rsidR="00021CED" w:rsidRPr="00675297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014C1F" w:rsidRDefault="00E20864" w:rsidP="00E20864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الشروط الموضوعية 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الشروط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الشكلية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السادس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أثار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السابع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اثار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التسوية القضائية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الثامن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طرق انتهاء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الافلاس والتسوية القضائية</w:t>
            </w:r>
          </w:p>
        </w:tc>
      </w:tr>
      <w:tr w:rsidR="00021CED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021CED" w:rsidRPr="0050480E" w:rsidRDefault="00021CED" w:rsidP="00FF5240">
            <w:pPr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021CED" w:rsidRPr="0050480E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105" w:type="dxa"/>
            <w:gridSpan w:val="5"/>
            <w:shd w:val="clear" w:color="auto" w:fill="auto"/>
          </w:tcPr>
          <w:p w:rsidR="00021CED" w:rsidRPr="0050480E" w:rsidRDefault="00021CED" w:rsidP="00696331">
            <w:pPr>
              <w:tabs>
                <w:tab w:val="right" w:pos="1863"/>
              </w:tabs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88" w:type="dxa"/>
            <w:gridSpan w:val="6"/>
            <w:shd w:val="clear" w:color="auto" w:fill="auto"/>
          </w:tcPr>
          <w:p w:rsidR="00021CED" w:rsidRPr="0050480E" w:rsidRDefault="00021CED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  <w:r w:rsidR="00FF5240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100</w:t>
            </w: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880E1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إعداد/إلقاء)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M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F5240" w:rsidP="000E6E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F5240" w:rsidP="000E6ED2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F5240" w:rsidP="000E6ED2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0E6E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DD50F5" w:rsidRDefault="00FF5240" w:rsidP="000E6ED2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D50F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المادة </w:t>
            </w:r>
            <w:r w:rsidRPr="00DD50F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تدرس </w:t>
            </w:r>
            <w:r w:rsidR="005737E8">
              <w:rPr>
                <w:rFonts w:ascii="Sakkal Majalla" w:hAnsi="Sakkal Majalla" w:cs="Sakkal Majalla" w:hint="cs"/>
                <w:sz w:val="32"/>
                <w:szCs w:val="32"/>
                <w:rtl/>
              </w:rPr>
              <w:t>في شكل محاضرو و تقييمها يكون بامتحان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FF5240" w:rsidRPr="00A91ADB" w:rsidTr="000E6ED2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FF5240" w:rsidRPr="00A91ADB" w:rsidRDefault="00FF5240" w:rsidP="000E6ED2">
                  <w:pPr>
                    <w:bidi/>
                    <w:contextualSpacing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التقييم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في </w:t>
                  </w: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المراقبة المستمرة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FF5240" w:rsidRPr="00A91ADB" w:rsidRDefault="00FF5240" w:rsidP="000E6ED2">
                  <w:pPr>
                    <w:bidi/>
                    <w:contextualSpacing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FF5240" w:rsidRPr="00A91ADB" w:rsidTr="000E6ED2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FF5240" w:rsidRPr="00DD50F5" w:rsidRDefault="000436AF" w:rsidP="000436AF">
                  <w:pPr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 xml:space="preserve">= Note </w:t>
                  </w:r>
                  <w:r w:rsidR="00FF5240" w:rsidRPr="00DD50F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>cour</w:t>
                  </w:r>
                  <w:r w:rsidR="00FF5240" w:rsidRPr="00DD50F5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  <w:t>100</w:t>
                  </w:r>
                  <w:r w:rsidR="00FF5240" w:rsidRPr="00DD50F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  <w:t>%</w:t>
                  </w:r>
                </w:p>
              </w:tc>
              <w:tc>
                <w:tcPr>
                  <w:tcW w:w="1984" w:type="dxa"/>
                </w:tcPr>
                <w:p w:rsidR="00FF5240" w:rsidRPr="00DD50F5" w:rsidRDefault="00FF5240" w:rsidP="000E6ED2">
                  <w:pPr>
                    <w:bidi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w:pPr>
                  <w:r w:rsidRPr="00DD50F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>Moy.M</w:t>
                  </w:r>
                </w:p>
              </w:tc>
            </w:tr>
          </w:tbl>
          <w:p w:rsidR="00FF5240" w:rsidRPr="00FF3D20" w:rsidRDefault="00FF5240" w:rsidP="000E6ED2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</w:tcPr>
          <w:p w:rsidR="00FF5240" w:rsidRPr="0050480E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FF5240" w:rsidRPr="0050480E" w:rsidTr="00FF5240">
        <w:trPr>
          <w:trHeight w:val="439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105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88" w:type="dxa"/>
            <w:gridSpan w:val="6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105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8" w:type="dxa"/>
            <w:gridSpan w:val="6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  <w:p w:rsidR="00857C34" w:rsidRPr="0050480E" w:rsidRDefault="00857C34" w:rsidP="00857C34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Open Sans" w:hAnsi="Open Sans" w:cs="Times New Roman"/>
                <w:color w:val="333333"/>
                <w:shd w:val="clear" w:color="auto" w:fill="FFFFFF"/>
                <w:rtl/>
              </w:rPr>
              <w:t>المراجع القانونية/القانون التجاري الجزائري/ مختلف المصادر والمراجع القانونية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.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FF5240" w:rsidRDefault="00FF5240" w:rsidP="00FF5240">
            <w:pPr>
              <w:spacing w:after="0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FF5240" w:rsidRPr="0050480E" w:rsidTr="00FF5240">
        <w:trPr>
          <w:trHeight w:val="464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</w:tcPr>
          <w:p w:rsidR="00FF5240" w:rsidRPr="0050480E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التوزيع الزمني المرتقب لبرنامج المادة</w:t>
            </w: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014C1F" w:rsidRDefault="00FF5240" w:rsidP="00696331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14C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867" w:type="dxa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FF5240" w:rsidRDefault="00FF5240" w:rsidP="00122A59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الأول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DA7812" w:rsidRDefault="00667EBA" w:rsidP="00667EBA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التطور التاريخي لنظام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FF5240" w:rsidRPr="0058217A" w:rsidRDefault="00FF5240" w:rsidP="00122A59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FF5240" w:rsidRDefault="00FF5240" w:rsidP="00122A59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الثاني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667EBA" w:rsidRDefault="00667EBA" w:rsidP="00667EBA">
            <w:pPr>
              <w:spacing w:line="240" w:lineRule="auto"/>
              <w:contextualSpacing/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en-US" w:bidi="ar-DZ"/>
              </w:rPr>
              <w:t>في القانون الروماني</w:t>
            </w:r>
          </w:p>
        </w:tc>
        <w:tc>
          <w:tcPr>
            <w:tcW w:w="867" w:type="dxa"/>
            <w:shd w:val="clear" w:color="auto" w:fill="auto"/>
          </w:tcPr>
          <w:p w:rsidR="00FF5240" w:rsidRPr="0058217A" w:rsidRDefault="00FF5240" w:rsidP="00122A59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FF5240" w:rsidRDefault="00FF5240" w:rsidP="00122A59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الأسبوع  الثالث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857C34" w:rsidRDefault="00667EBA" w:rsidP="00667EBA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العصور الوسطى</w:t>
            </w:r>
          </w:p>
        </w:tc>
        <w:tc>
          <w:tcPr>
            <w:tcW w:w="867" w:type="dxa"/>
            <w:shd w:val="clear" w:color="auto" w:fill="auto"/>
          </w:tcPr>
          <w:p w:rsidR="00FF5240" w:rsidRPr="0058217A" w:rsidRDefault="00FF5240" w:rsidP="00122A59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7A3E8A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الرابع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Default="00667EBA" w:rsidP="00667EBA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العصور الاسلامية</w:t>
            </w:r>
          </w:p>
          <w:p w:rsidR="00667EBA" w:rsidRPr="00E20864" w:rsidRDefault="00667EBA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7A3E8A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الخامس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Default="00667EBA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مفهوم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 1</w:t>
            </w:r>
          </w:p>
          <w:p w:rsidR="00667EBA" w:rsidRPr="00E20864" w:rsidRDefault="00667EBA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السادس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667EBA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اشخاص التفلسة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45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السابع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667EBA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الشروط الموضوعية 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الثامن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667EBA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الشروط الشكلية 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التاسع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667EBA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أثار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العاشر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667EBA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اثار 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الحادي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596BF8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طرق انتهاء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الثاني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596BF8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حالات تحول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الافلاس الى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الثالث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596BF8" w:rsidP="00596BF8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عرض بعض الحالات الحقيقية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الرابع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596BF8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مراجعة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الخامس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596BF8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مراجعة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5240" w:rsidRPr="0050480E" w:rsidTr="00FF5240">
        <w:trPr>
          <w:trHeight w:val="371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FF5240" w:rsidRPr="00FF5240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FF5240" w:rsidRPr="0050480E" w:rsidTr="00FF5240">
        <w:trPr>
          <w:trHeight w:val="371"/>
          <w:jc w:val="center"/>
        </w:trPr>
        <w:tc>
          <w:tcPr>
            <w:tcW w:w="10576" w:type="dxa"/>
            <w:gridSpan w:val="16"/>
            <w:shd w:val="clear" w:color="auto" w:fill="auto"/>
            <w:vAlign w:val="center"/>
          </w:tcPr>
          <w:p w:rsidR="00FF5240" w:rsidRPr="00FF5240" w:rsidRDefault="00596BF8" w:rsidP="00596BF8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Theme="majorBidi" w:hAnsiTheme="majorBidi" w:cstheme="majorBidi"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</w:rPr>
              <w:t>يبحث الطلبة في حالات حقيقية وتحليلها جماعيا</w:t>
            </w:r>
            <w:bookmarkStart w:id="0" w:name="_GoBack"/>
            <w:bookmarkEnd w:id="0"/>
          </w:p>
        </w:tc>
      </w:tr>
      <w:tr w:rsidR="00FF5240" w:rsidRPr="0050480E" w:rsidTr="00FF5240">
        <w:trPr>
          <w:trHeight w:val="464"/>
          <w:jc w:val="center"/>
        </w:trPr>
        <w:tc>
          <w:tcPr>
            <w:tcW w:w="10576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F5240" w:rsidRPr="00FF5240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FF5240" w:rsidRPr="0050480E" w:rsidTr="00667EBA">
        <w:trPr>
          <w:trHeight w:val="705"/>
          <w:jc w:val="center"/>
        </w:trPr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FF5240" w:rsidRPr="0050480E" w:rsidTr="00667EBA">
        <w:trPr>
          <w:trHeight w:val="1817"/>
          <w:jc w:val="center"/>
        </w:trPr>
        <w:tc>
          <w:tcPr>
            <w:tcW w:w="2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FF5240" w:rsidRPr="0050480E" w:rsidTr="00FF5240">
        <w:trPr>
          <w:trHeight w:val="778"/>
          <w:jc w:val="center"/>
        </w:trPr>
        <w:tc>
          <w:tcPr>
            <w:tcW w:w="10576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FF5240" w:rsidRPr="005C7BB6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696331">
      <w:pPr>
        <w:spacing w:line="240" w:lineRule="auto"/>
        <w:contextualSpacing/>
      </w:pPr>
    </w:p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5E" w:rsidRDefault="00A97D5E" w:rsidP="000B7DCC">
      <w:pPr>
        <w:spacing w:after="0" w:line="240" w:lineRule="auto"/>
      </w:pPr>
      <w:r>
        <w:separator/>
      </w:r>
    </w:p>
  </w:endnote>
  <w:endnote w:type="continuationSeparator" w:id="0">
    <w:p w:rsidR="00A97D5E" w:rsidRDefault="00A97D5E" w:rsidP="000B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 w:rsidP="000B7D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A97D5E">
      <w:fldChar w:fldCharType="begin"/>
    </w:r>
    <w:r w:rsidR="00A97D5E">
      <w:instrText xml:space="preserve"> PAGE   \* MERGEFORMAT </w:instrText>
    </w:r>
    <w:r w:rsidR="00A97D5E">
      <w:fldChar w:fldCharType="separate"/>
    </w:r>
    <w:r w:rsidR="00985B97" w:rsidRPr="00985B97">
      <w:rPr>
        <w:rFonts w:asciiTheme="majorHAnsi" w:hAnsiTheme="majorHAnsi"/>
        <w:noProof/>
      </w:rPr>
      <w:t>3</w:t>
    </w:r>
    <w:r w:rsidR="00A97D5E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5E" w:rsidRDefault="00A97D5E" w:rsidP="000B7DCC">
      <w:pPr>
        <w:spacing w:after="0" w:line="240" w:lineRule="auto"/>
      </w:pPr>
      <w:r>
        <w:separator/>
      </w:r>
    </w:p>
  </w:footnote>
  <w:footnote w:type="continuationSeparator" w:id="0">
    <w:p w:rsidR="00A97D5E" w:rsidRDefault="00A97D5E" w:rsidP="000B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300"/>
    <w:multiLevelType w:val="hybridMultilevel"/>
    <w:tmpl w:val="04DA86C0"/>
    <w:lvl w:ilvl="0" w:tplc="202A4A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FC1"/>
    <w:multiLevelType w:val="hybridMultilevel"/>
    <w:tmpl w:val="DFC065FE"/>
    <w:lvl w:ilvl="0" w:tplc="15C0A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3FC3"/>
    <w:multiLevelType w:val="hybridMultilevel"/>
    <w:tmpl w:val="DC347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6A04"/>
    <w:multiLevelType w:val="hybridMultilevel"/>
    <w:tmpl w:val="B5E8FFFA"/>
    <w:lvl w:ilvl="0" w:tplc="D39EE3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7394"/>
    <w:multiLevelType w:val="hybridMultilevel"/>
    <w:tmpl w:val="811A22AA"/>
    <w:lvl w:ilvl="0" w:tplc="38EAB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46AC"/>
    <w:multiLevelType w:val="hybridMultilevel"/>
    <w:tmpl w:val="811A22AA"/>
    <w:lvl w:ilvl="0" w:tplc="38EAB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30B"/>
    <w:multiLevelType w:val="hybridMultilevel"/>
    <w:tmpl w:val="2F1ED950"/>
    <w:lvl w:ilvl="0" w:tplc="4114F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3428"/>
    <w:multiLevelType w:val="hybridMultilevel"/>
    <w:tmpl w:val="3F4A4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B4F90"/>
    <w:multiLevelType w:val="hybridMultilevel"/>
    <w:tmpl w:val="30F69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A55"/>
    <w:multiLevelType w:val="hybridMultilevel"/>
    <w:tmpl w:val="ABA21AEC"/>
    <w:lvl w:ilvl="0" w:tplc="103E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303FB"/>
    <w:multiLevelType w:val="hybridMultilevel"/>
    <w:tmpl w:val="C66A6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6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14C1F"/>
    <w:rsid w:val="00021CED"/>
    <w:rsid w:val="00031B03"/>
    <w:rsid w:val="00040B78"/>
    <w:rsid w:val="000436AF"/>
    <w:rsid w:val="0009137F"/>
    <w:rsid w:val="000A2CC2"/>
    <w:rsid w:val="000B7DCC"/>
    <w:rsid w:val="00122A59"/>
    <w:rsid w:val="00125EA1"/>
    <w:rsid w:val="001263E1"/>
    <w:rsid w:val="00182633"/>
    <w:rsid w:val="001C12EC"/>
    <w:rsid w:val="001D4FF7"/>
    <w:rsid w:val="001F782F"/>
    <w:rsid w:val="002203EB"/>
    <w:rsid w:val="0028233F"/>
    <w:rsid w:val="00332FD9"/>
    <w:rsid w:val="00415A1D"/>
    <w:rsid w:val="00492212"/>
    <w:rsid w:val="004A7A95"/>
    <w:rsid w:val="004B54A1"/>
    <w:rsid w:val="004D0118"/>
    <w:rsid w:val="005434EA"/>
    <w:rsid w:val="00563E57"/>
    <w:rsid w:val="005737E8"/>
    <w:rsid w:val="0058217A"/>
    <w:rsid w:val="00596BF8"/>
    <w:rsid w:val="00597493"/>
    <w:rsid w:val="005B0C3F"/>
    <w:rsid w:val="005C2635"/>
    <w:rsid w:val="005E22CE"/>
    <w:rsid w:val="006069CF"/>
    <w:rsid w:val="00667EBA"/>
    <w:rsid w:val="00675297"/>
    <w:rsid w:val="00696331"/>
    <w:rsid w:val="006F145E"/>
    <w:rsid w:val="00724099"/>
    <w:rsid w:val="007A3E8A"/>
    <w:rsid w:val="007A6C05"/>
    <w:rsid w:val="007D0EA4"/>
    <w:rsid w:val="00803E65"/>
    <w:rsid w:val="00857C34"/>
    <w:rsid w:val="00874E68"/>
    <w:rsid w:val="00880E11"/>
    <w:rsid w:val="008B4AFE"/>
    <w:rsid w:val="008E7CD5"/>
    <w:rsid w:val="009258DC"/>
    <w:rsid w:val="00976EDA"/>
    <w:rsid w:val="00985B97"/>
    <w:rsid w:val="00A178AC"/>
    <w:rsid w:val="00A23E86"/>
    <w:rsid w:val="00A53026"/>
    <w:rsid w:val="00A676E3"/>
    <w:rsid w:val="00A91ADB"/>
    <w:rsid w:val="00A97D5E"/>
    <w:rsid w:val="00B82298"/>
    <w:rsid w:val="00BB3D05"/>
    <w:rsid w:val="00C47617"/>
    <w:rsid w:val="00C5263C"/>
    <w:rsid w:val="00C54D69"/>
    <w:rsid w:val="00C70421"/>
    <w:rsid w:val="00C730A7"/>
    <w:rsid w:val="00D2000F"/>
    <w:rsid w:val="00D25CD5"/>
    <w:rsid w:val="00D2739B"/>
    <w:rsid w:val="00D57B68"/>
    <w:rsid w:val="00E20864"/>
    <w:rsid w:val="00E2141A"/>
    <w:rsid w:val="00E376E8"/>
    <w:rsid w:val="00E71FE6"/>
    <w:rsid w:val="00E77088"/>
    <w:rsid w:val="00EF7A96"/>
    <w:rsid w:val="00F12BB9"/>
    <w:rsid w:val="00F47A38"/>
    <w:rsid w:val="00F757E7"/>
    <w:rsid w:val="00FE6F12"/>
    <w:rsid w:val="00FF1600"/>
    <w:rsid w:val="00FF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ACA4"/>
  <w15:docId w15:val="{201C789A-D4FA-47CD-9069-BFBEABB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1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DCC"/>
  </w:style>
  <w:style w:type="paragraph" w:styleId="Footer">
    <w:name w:val="footer"/>
    <w:basedOn w:val="Normal"/>
    <w:link w:val="FooterChar"/>
    <w:uiPriority w:val="99"/>
    <w:unhideWhenUsed/>
    <w:rsid w:val="000B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C"/>
  </w:style>
  <w:style w:type="character" w:customStyle="1" w:styleId="fontstyle01">
    <w:name w:val="fontstyle01"/>
    <w:basedOn w:val="DefaultParagraphFont"/>
    <w:rsid w:val="000B7DCC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2</cp:revision>
  <cp:lastPrinted>2023-02-27T22:08:00Z</cp:lastPrinted>
  <dcterms:created xsi:type="dcterms:W3CDTF">2024-02-29T19:25:00Z</dcterms:created>
  <dcterms:modified xsi:type="dcterms:W3CDTF">2024-02-29T19:25:00Z</dcterms:modified>
</cp:coreProperties>
</file>