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D" w:rsidRPr="000F2361" w:rsidRDefault="0025057D" w:rsidP="0025057D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-Bold" w:hAnsiTheme="majorBidi" w:cstheme="majorBidi"/>
          <w:b/>
          <w:bCs/>
          <w:sz w:val="28"/>
          <w:szCs w:val="28"/>
        </w:rPr>
        <w:t xml:space="preserve">DÉRIVATION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[syntaxe, morphologie]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i/>
          <w:iCs/>
          <w:sz w:val="29"/>
          <w:szCs w:val="29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   Le terme de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dérivation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désigne en grammaire générative* l'application successive de règles de réécriture* conduisant à engendrer une séquence dite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séquence terminale.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En morphologie, le mot désigne une opération de formation lexicale. La dérivation peut procéder par affixation, c'est-à-dire par l'adjonction à une base d'un ou de plusieurs </w:t>
      </w:r>
      <w:r w:rsidRPr="000F2361">
        <w:rPr>
          <w:rFonts w:asciiTheme="majorBidi" w:eastAsia="LiberationSerif" w:hAnsiTheme="majorBidi" w:cstheme="majorBidi"/>
          <w:b/>
          <w:bCs/>
          <w:sz w:val="28"/>
          <w:szCs w:val="28"/>
        </w:rPr>
        <w:t>affixes*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(préfixes, suffixes) : ex. casser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&gt; cassable &gt;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incassable.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Elle peut également procéder de manière non affixale, par </w:t>
      </w:r>
      <w:proofErr w:type="spellStart"/>
      <w:r w:rsidRPr="000F2361">
        <w:rPr>
          <w:rFonts w:asciiTheme="majorBidi" w:eastAsia="LiberationSerif" w:hAnsiTheme="majorBidi" w:cstheme="majorBidi"/>
          <w:sz w:val="28"/>
          <w:szCs w:val="28"/>
        </w:rPr>
        <w:t>recatégorisation</w:t>
      </w:r>
      <w:proofErr w:type="spell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* (ou conversion), c'est-à-dire par transfert d'un item lexical d'une classe grammaticale à une autre : ex.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fort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adjectif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&gt; fort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adverbe,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fort en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thème/fort aimable</w:t>
      </w:r>
      <w:r w:rsidRPr="000F2361">
        <w:rPr>
          <w:rFonts w:ascii="LiberationSerif-Italic" w:eastAsia="LiberationSerif-Italic" w:cs="LiberationSerif-Italic"/>
          <w:i/>
          <w:iCs/>
          <w:sz w:val="29"/>
          <w:szCs w:val="29"/>
        </w:rPr>
        <w:t>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R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é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 xml:space="preserve">ponses 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-traduisez ce passage linguistique en langue arabe</w:t>
      </w:r>
    </w:p>
    <w:p w:rsidR="0025057D" w:rsidRPr="000F2361" w:rsidRDefault="0025057D" w:rsidP="0025057D">
      <w:pPr>
        <w:tabs>
          <w:tab w:val="center" w:pos="4536"/>
          <w:tab w:val="left" w:pos="6854"/>
        </w:tabs>
        <w:autoSpaceDE w:val="0"/>
        <w:autoSpaceDN w:val="0"/>
        <w:adjustRightInd w:val="0"/>
        <w:spacing w:after="0" w:line="360" w:lineRule="auto"/>
        <w:jc w:val="center"/>
        <w:rPr>
          <w:rFonts w:ascii="LiberationSerif-Italic" w:eastAsia="LiberationSerif-Italic" w:cs="Tahoma"/>
          <w:i/>
          <w:iCs/>
          <w:sz w:val="29"/>
          <w:szCs w:val="29"/>
          <w:rtl/>
          <w:lang w:bidi="ar-DZ"/>
        </w:rPr>
      </w:pPr>
      <w:r w:rsidRPr="000F2361">
        <w:rPr>
          <w:rFonts w:ascii="LiberationSerif-Italic" w:eastAsia="LiberationSerif-Italic" w:cs="Tahoma" w:hint="cs"/>
          <w:i/>
          <w:iCs/>
          <w:sz w:val="29"/>
          <w:szCs w:val="29"/>
          <w:highlight w:val="red"/>
          <w:rtl/>
        </w:rPr>
        <w:t>الاشتقاق ( في النحو والصرف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rPr>
          <w:rFonts w:ascii="LiberationSerif-Italic" w:eastAsia="LiberationSerif-Italic" w:cs="LiberationSerif-Italic"/>
          <w:i/>
          <w:iCs/>
          <w:sz w:val="29"/>
          <w:szCs w:val="29"/>
        </w:rPr>
      </w:pPr>
    </w:p>
    <w:p w:rsidR="0025057D" w:rsidRDefault="0025057D" w:rsidP="0025057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           يدل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مصطلح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الاشتقاق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في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القواعد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التوليد</w:t>
      </w:r>
      <w:proofErr w:type="gramStart"/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ية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*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على</w:t>
      </w:r>
      <w:proofErr w:type="gramEnd"/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التطبيق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المتتالي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لقواعد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إعادة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الكتابة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*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الأمر الذي يؤدي إلى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إنشاء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تسلسل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يُعرف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باسم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التسلسل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النهائي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.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في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علم الصرف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تشير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الكلمة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عملية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تكوين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proofErr w:type="spellStart"/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مفرداتي</w:t>
      </w:r>
      <w:proofErr w:type="spellEnd"/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.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ويمكن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أن يتحقق الاشتقاق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من خلال عملية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اللص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أي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من خلال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الإضافة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قاعدة ما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b/>
          <w:bCs/>
          <w:i/>
          <w:iCs/>
          <w:sz w:val="29"/>
          <w:szCs w:val="29"/>
          <w:rtl/>
        </w:rPr>
        <w:t>حرف زائد أو أكثر</w:t>
      </w:r>
      <w:r w:rsidRPr="000F2361">
        <w:rPr>
          <w:rFonts w:ascii="LiberationSerif-Italic" w:eastAsia="LiberationSerif-Italic" w:cs="Times New Roman" w:hint="cs"/>
          <w:b/>
          <w:bCs/>
          <w:i/>
          <w:iCs/>
          <w:sz w:val="29"/>
          <w:szCs w:val="29"/>
          <w:highlight w:val="green"/>
          <w:rtl/>
        </w:rPr>
        <w:t>(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السوابق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و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اللواحق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>)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فعلى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سبيل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 xml:space="preserve">المثال،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 xml:space="preserve">انطلاقا من الفعل" </w:t>
      </w:r>
      <w:r w:rsidRPr="000F2361">
        <w:rPr>
          <w:rFonts w:asciiTheme="majorBidi" w:eastAsia="LiberationSerif" w:hAnsiTheme="majorBidi" w:cstheme="majorBidi"/>
          <w:sz w:val="28"/>
          <w:szCs w:val="28"/>
          <w:highlight w:val="green"/>
        </w:rPr>
        <w:t xml:space="preserve">casser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" كسر ومن خلال عملية اللصق نحصل على الصفتين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 xml:space="preserve"> cass</w:t>
      </w:r>
      <w:r w:rsidRPr="000F2361">
        <w:rPr>
          <w:rFonts w:asciiTheme="majorBidi" w:eastAsia="LiberationSerif-Italic" w:hAnsiTheme="majorBidi" w:cstheme="majorBidi"/>
          <w:b/>
          <w:bCs/>
          <w:i/>
          <w:iCs/>
          <w:sz w:val="28"/>
          <w:szCs w:val="28"/>
          <w:highlight w:val="green"/>
        </w:rPr>
        <w:t>able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 xml:space="preserve"> 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>قابل للكسر و</w:t>
      </w:r>
      <w:r w:rsidRPr="000F2361">
        <w:rPr>
          <w:rFonts w:asciiTheme="majorBidi" w:eastAsia="LiberationSerif" w:hAnsiTheme="majorBidi" w:cstheme="majorBidi"/>
          <w:sz w:val="28"/>
          <w:szCs w:val="28"/>
          <w:highlight w:val="green"/>
        </w:rPr>
        <w:t xml:space="preserve"> </w:t>
      </w:r>
      <w:r w:rsidRPr="000F2361">
        <w:rPr>
          <w:rFonts w:asciiTheme="majorBidi" w:eastAsia="LiberationSerif-Italic" w:hAnsiTheme="majorBidi" w:cstheme="majorBidi"/>
          <w:b/>
          <w:bCs/>
          <w:i/>
          <w:iCs/>
          <w:sz w:val="28"/>
          <w:szCs w:val="28"/>
          <w:highlight w:val="green"/>
        </w:rPr>
        <w:t>in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cass</w:t>
      </w:r>
      <w:r w:rsidRPr="000F2361">
        <w:rPr>
          <w:rFonts w:asciiTheme="majorBidi" w:eastAsia="LiberationSerif-Italic" w:hAnsiTheme="majorBidi" w:cstheme="majorBidi"/>
          <w:b/>
          <w:bCs/>
          <w:i/>
          <w:iCs/>
          <w:sz w:val="28"/>
          <w:szCs w:val="28"/>
          <w:highlight w:val="green"/>
        </w:rPr>
        <w:t>abl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e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>غير قابل للكسر.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يمكن أن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يتحقق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 الاشتقاق أيضا من خلال عملية أخرى غير عملية اللصق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وهي عملية إعادة التصنيف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* (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أو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التحويل)</w:t>
      </w:r>
      <w:r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و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 التي تتمثل في تحويل عنصر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معجمي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من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فئة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نحوية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أخرى،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مثلا، قد تحول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الصفة  </w:t>
      </w:r>
      <w:r w:rsidRPr="000F2361">
        <w:rPr>
          <w:rFonts w:eastAsia="LiberationSerif-Italic" w:cs="Times New Roman"/>
          <w:i/>
          <w:iCs/>
          <w:sz w:val="29"/>
          <w:szCs w:val="29"/>
        </w:rPr>
        <w:t>fort</w:t>
      </w:r>
      <w:r w:rsidRPr="000F2361">
        <w:rPr>
          <w:rFonts w:eastAsia="LiberationSerif-Italic" w:cs="Times New Roman" w:hint="cs"/>
          <w:i/>
          <w:iCs/>
          <w:sz w:val="29"/>
          <w:szCs w:val="29"/>
          <w:rtl/>
        </w:rPr>
        <w:t xml:space="preserve"> قوي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 fort en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thème</w:t>
      </w:r>
      <w:r w:rsidRPr="000F2361">
        <w:rPr>
          <w:rFonts w:eastAsia="LiberationSerif-Italic" w:cs="Times New Roman" w:hint="cs"/>
          <w:i/>
          <w:iCs/>
          <w:sz w:val="29"/>
          <w:szCs w:val="29"/>
          <w:rtl/>
          <w:lang w:bidi="ar-DZ"/>
        </w:rPr>
        <w:t xml:space="preserve"> قوي  الملاحظة إلى ظرف كما هو الحال في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fort aimable</w:t>
      </w:r>
      <w:r w:rsidRPr="000F2361">
        <w:rPr>
          <w:rFonts w:eastAsia="LiberationSerif-Italic" w:cs="Times New Roman" w:hint="cs"/>
          <w:i/>
          <w:iCs/>
          <w:sz w:val="29"/>
          <w:szCs w:val="29"/>
          <w:rtl/>
          <w:lang w:bidi="ar-DZ"/>
        </w:rPr>
        <w:t xml:space="preserve"> محبوب جدا.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-Indiquez la technique utilis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é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e lors de la traduction des exemples.</w:t>
      </w:r>
    </w:p>
    <w:p w:rsidR="0025057D" w:rsidRP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 w:rsidRPr="0025057D">
        <w:rPr>
          <w:rFonts w:ascii="LiberationSerif-Italic" w:eastAsia="LiberationSerif-Italic" w:cs="LiberationSerif-Italic"/>
          <w:sz w:val="29"/>
          <w:szCs w:val="29"/>
        </w:rPr>
        <w:t>Garder l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’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exemple fran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ç</w:t>
      </w:r>
      <w:r w:rsidRPr="0025057D">
        <w:rPr>
          <w:rFonts w:ascii="LiberationSerif-Italic" w:eastAsia="LiberationSerif-Italic" w:cs="LiberationSerif-Italic"/>
          <w:sz w:val="29"/>
          <w:szCs w:val="29"/>
        </w:rPr>
        <w:t xml:space="preserve">ais </w:t>
      </w:r>
      <w:r w:rsidRPr="0025057D"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 xml:space="preserve">  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lastRenderedPageBreak/>
        <w:t>-clarifiez la raison pour laquelle vous avez choisi cette technique.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sz w:val="29"/>
          <w:szCs w:val="29"/>
        </w:rPr>
      </w:pPr>
      <w:r w:rsidRPr="0025057D">
        <w:rPr>
          <w:rFonts w:ascii="LiberationSerif-Italic" w:eastAsia="LiberationSerif-Italic" w:cs="LiberationSerif-Italic"/>
          <w:sz w:val="29"/>
          <w:szCs w:val="29"/>
        </w:rPr>
        <w:t>Un ph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é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nom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è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ne qui concerne la langue fran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ç</w:t>
      </w:r>
      <w:r w:rsidRPr="0025057D">
        <w:rPr>
          <w:rFonts w:ascii="LiberationSerif-Italic" w:eastAsia="LiberationSerif-Italic" w:cs="LiberationSerif-Italic"/>
          <w:sz w:val="29"/>
          <w:szCs w:val="29"/>
        </w:rPr>
        <w:t xml:space="preserve">aise </w:t>
      </w:r>
    </w:p>
    <w:p w:rsidR="0025057D" w:rsidRP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sz w:val="29"/>
          <w:szCs w:val="29"/>
        </w:rPr>
      </w:pP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-Bold" w:hAnsiTheme="majorBidi" w:cstheme="majorBidi"/>
          <w:b/>
          <w:bCs/>
          <w:sz w:val="28"/>
          <w:szCs w:val="28"/>
        </w:rPr>
        <w:t xml:space="preserve">ADDITION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[linguistique descriptive]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   L'addition est une procédure transformationnelle consistant à introduire un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type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d'élément prédéfini en un point précis d'une structure syntaxique, de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-Italic" w:hAnsiTheme="majorBidi" w:cstheme="majorBidi"/>
          <w:i/>
          <w:iCs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manière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à faire apparaître les propriétés de cette structure. Dans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Il est parti,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l'addition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de l'adverbe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déjà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entre le pronom sujet et le verbe produit une phrase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agrammaticale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(*il déjà est parti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>(.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  <w:rtl/>
        </w:rPr>
      </w:pPr>
      <w:r w:rsidRPr="000F2361">
        <w:rPr>
          <w:rFonts w:asciiTheme="majorBidi" w:eastAsia="LiberationSerif" w:hAnsiTheme="majorBidi" w:cstheme="majorBidi" w:hint="cs"/>
          <w:sz w:val="28"/>
          <w:szCs w:val="28"/>
          <w:rtl/>
        </w:rPr>
        <w:t xml:space="preserve">   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Dans un autre domaine, la notion d'addition a été employée dans la grammaire générale pour décrire le fonctionnement de certains segments détachés.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 w:rsidRPr="007A4267"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Questions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 xml:space="preserve">-traduisez ce passage linguistique en langue arabe </w:t>
      </w:r>
    </w:p>
    <w:p w:rsidR="0025057D" w:rsidRPr="000F2361" w:rsidRDefault="0025057D" w:rsidP="0025057D">
      <w:pPr>
        <w:jc w:val="center"/>
        <w:rPr>
          <w:rFonts w:asciiTheme="majorBidi" w:eastAsia="LiberationSerif" w:hAnsiTheme="majorBidi" w:cstheme="majorBidi"/>
          <w:sz w:val="28"/>
          <w:szCs w:val="28"/>
          <w:rtl/>
        </w:rPr>
      </w:pPr>
      <w:r w:rsidRPr="000F2361">
        <w:rPr>
          <w:rFonts w:asciiTheme="majorBidi" w:eastAsia="LiberationSerif" w:hAnsiTheme="majorBidi" w:cstheme="majorBidi" w:hint="cs"/>
          <w:sz w:val="28"/>
          <w:szCs w:val="28"/>
          <w:highlight w:val="darkGray"/>
          <w:rtl/>
        </w:rPr>
        <w:t>الإضافة ( في اللسانيات الوصفية</w:t>
      </w:r>
    </w:p>
    <w:p w:rsidR="0025057D" w:rsidRPr="000F2361" w:rsidRDefault="0025057D" w:rsidP="0025057D">
      <w:pPr>
        <w:bidi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 w:hint="cs"/>
          <w:sz w:val="28"/>
          <w:szCs w:val="28"/>
          <w:rtl/>
        </w:rPr>
        <w:t xml:space="preserve">  "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الإضافة"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إجراء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تحولي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highlight w:val="green"/>
          <w:rtl/>
        </w:rPr>
        <w:t>يتمثل في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 إدخال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نوع </w:t>
      </w:r>
      <w:proofErr w:type="gramStart"/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ما 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من</w:t>
      </w:r>
      <w:proofErr w:type="gramEnd"/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العناصر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المحددة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مسبقًا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في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موضع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محدد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من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بنية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نحوية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 ما بطريقة تظهر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خصائص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هذه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البنية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.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 ف</w:t>
      </w:r>
      <w:r w:rsidRPr="000F2361">
        <w:rPr>
          <w:rFonts w:asciiTheme="majorBidi" w:eastAsia="LiberationSerif" w:hAnsiTheme="majorBidi" w:cs="Times New Roman" w:hint="cs"/>
          <w:sz w:val="28"/>
          <w:szCs w:val="28"/>
          <w:highlight w:val="green"/>
          <w:rtl/>
        </w:rPr>
        <w:t>على سبيل المثال، في الجملة التالية "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 xml:space="preserve"> Il est part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i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" </w:t>
      </w:r>
      <w:proofErr w:type="gramStart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(ذهب) </w:t>
      </w:r>
      <w:r w:rsidRPr="000F2361">
        <w:rPr>
          <w:rFonts w:asciiTheme="majorBidi" w:eastAsia="LiberationSerif" w:hAnsiTheme="majorBidi" w:cs="Times New Roman" w:hint="cs"/>
          <w:sz w:val="28"/>
          <w:szCs w:val="28"/>
          <w:highlight w:val="green"/>
          <w:rtl/>
        </w:rPr>
        <w:t xml:space="preserve"> يترتب</w:t>
      </w:r>
      <w:proofErr w:type="gramEnd"/>
      <w:r w:rsidRPr="000F2361">
        <w:rPr>
          <w:rFonts w:asciiTheme="majorBidi" w:eastAsia="LiberationSerif" w:hAnsiTheme="majorBidi" w:cs="Times New Roman" w:hint="cs"/>
          <w:sz w:val="28"/>
          <w:szCs w:val="28"/>
          <w:highlight w:val="green"/>
          <w:rtl/>
        </w:rPr>
        <w:t xml:space="preserve"> عن إضافة الظرف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déjà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(مسبقا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) 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بين الضمير الذي يقع محل الفاعل والفعل جملة غير نحوية 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il déjà est parti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>(مسبقا ذهب).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25057D" w:rsidRPr="0025057D" w:rsidRDefault="0025057D" w:rsidP="0025057D">
      <w:pPr>
        <w:bidi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   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وفي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مجال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proofErr w:type="gramStart"/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آخر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،</w:t>
      </w:r>
      <w:proofErr w:type="gramEnd"/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استخدم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مفهوم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الإضافة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في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القواعد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العامة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لوصف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أداء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بعض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الأجزاء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المنفصلة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>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-Indiquez la technique utilis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é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e lors de la traduction des exemples.</w:t>
      </w:r>
    </w:p>
    <w:p w:rsidR="0025057D" w:rsidRP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 w:rsidRPr="0025057D">
        <w:rPr>
          <w:rFonts w:ascii="LiberationSerif-Italic" w:eastAsia="LiberationSerif-Italic" w:cs="LiberationSerif-Italic"/>
          <w:sz w:val="29"/>
          <w:szCs w:val="29"/>
        </w:rPr>
        <w:t>Garder l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’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exemple fran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ç</w:t>
      </w:r>
      <w:r w:rsidRPr="0025057D">
        <w:rPr>
          <w:rFonts w:ascii="LiberationSerif-Italic" w:eastAsia="LiberationSerif-Italic" w:cs="LiberationSerif-Italic"/>
          <w:sz w:val="29"/>
          <w:szCs w:val="29"/>
        </w:rPr>
        <w:t xml:space="preserve">ais </w:t>
      </w:r>
      <w:r w:rsidRPr="0025057D"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 xml:space="preserve">  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</w:p>
    <w:p w:rsidR="00FD3945" w:rsidRDefault="0025057D" w:rsidP="0025057D">
      <w:pP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-clarifiez la raison pour laquelle vous avez choisi cette technique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sz w:val="29"/>
          <w:szCs w:val="29"/>
        </w:rPr>
      </w:pPr>
      <w:r w:rsidRPr="0025057D">
        <w:rPr>
          <w:rFonts w:ascii="LiberationSerif-Italic" w:eastAsia="LiberationSerif-Italic" w:cs="LiberationSerif-Italic"/>
          <w:sz w:val="29"/>
          <w:szCs w:val="29"/>
        </w:rPr>
        <w:t>Un ph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é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nom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è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ne qui concerne la langue fran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ç</w:t>
      </w:r>
      <w:r w:rsidRPr="0025057D">
        <w:rPr>
          <w:rFonts w:ascii="LiberationSerif-Italic" w:eastAsia="LiberationSerif-Italic" w:cs="LiberationSerif-Italic"/>
          <w:sz w:val="29"/>
          <w:szCs w:val="29"/>
        </w:rPr>
        <w:t xml:space="preserve">aise </w:t>
      </w:r>
    </w:p>
    <w:p w:rsidR="0025057D" w:rsidRDefault="0025057D" w:rsidP="0025057D"/>
    <w:sectPr w:rsidR="0025057D" w:rsidSect="0059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5057D"/>
    <w:rsid w:val="0025057D"/>
    <w:rsid w:val="00385314"/>
    <w:rsid w:val="00596043"/>
    <w:rsid w:val="00B9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2024-02-26T15:08:00Z</dcterms:created>
  <dcterms:modified xsi:type="dcterms:W3CDTF">2024-02-26T15:16:00Z</dcterms:modified>
</cp:coreProperties>
</file>