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8F3" w:rsidRPr="00E318F3" w:rsidRDefault="00E318F3" w:rsidP="00E318F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fr-FR"/>
        </w:rPr>
      </w:pPr>
      <w:r w:rsidRPr="00E318F3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00FF00"/>
          <w:lang w:eastAsia="fr-FR"/>
        </w:rPr>
        <w:t>•1.</w:t>
      </w:r>
      <w:r w:rsidRPr="00E318F3">
        <w:rPr>
          <w:rFonts w:ascii="Verdana" w:eastAsia="Times New Roman" w:hAnsi="Verdana" w:cs="Times New Roman"/>
          <w:color w:val="000000"/>
          <w:sz w:val="14"/>
          <w:szCs w:val="14"/>
          <w:shd w:val="clear" w:color="auto" w:fill="00FF00"/>
          <w:lang w:eastAsia="fr-FR"/>
        </w:rPr>
        <w:t>       </w:t>
      </w:r>
      <w:r w:rsidRPr="00E318F3">
        <w:rPr>
          <w:rFonts w:ascii="Verdana" w:eastAsia="Times New Roman" w:hAnsi="Verdana" w:cs="Times New Roman"/>
          <w:b/>
          <w:bCs/>
          <w:color w:val="000000"/>
          <w:sz w:val="27"/>
          <w:szCs w:val="27"/>
          <w:u w:val="single"/>
          <w:shd w:val="clear" w:color="auto" w:fill="00FF00"/>
          <w:lang w:eastAsia="fr-FR"/>
        </w:rPr>
        <w:t>Règle générale</w:t>
      </w:r>
      <w:r w:rsidRPr="00E318F3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00FF00"/>
          <w:lang w:eastAsia="fr-FR"/>
        </w:rPr>
        <w:t>.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9"/>
        <w:gridCol w:w="2872"/>
        <w:gridCol w:w="2881"/>
      </w:tblGrid>
      <w:tr w:rsidR="00E318F3" w:rsidRPr="00E318F3" w:rsidTr="00E318F3"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marquis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voisin</w:t>
            </w:r>
          </w:p>
        </w:tc>
        <w:tc>
          <w:tcPr>
            <w:tcW w:w="2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marquise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voisine</w:t>
            </w:r>
          </w:p>
        </w:tc>
        <w:tc>
          <w:tcPr>
            <w:tcW w:w="2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8F3" w:rsidRPr="00E318F3" w:rsidRDefault="00E318F3" w:rsidP="00E31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forme féminine d'un nom s'obtient en ajoutant un </w:t>
            </w:r>
            <w:r w:rsidRPr="00E318F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E </w:t>
            </w: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muet à la finale du masculin.</w:t>
            </w:r>
          </w:p>
        </w:tc>
      </w:tr>
    </w:tbl>
    <w:p w:rsidR="00E318F3" w:rsidRPr="00E318F3" w:rsidRDefault="00E318F3" w:rsidP="00E318F3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fr-FR"/>
        </w:rPr>
      </w:pPr>
      <w:r w:rsidRPr="00E318F3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00FF00"/>
          <w:lang w:eastAsia="fr-FR"/>
        </w:rPr>
        <w:t>•2.</w:t>
      </w:r>
      <w:r w:rsidRPr="00E318F3">
        <w:rPr>
          <w:rFonts w:ascii="Verdana" w:eastAsia="Times New Roman" w:hAnsi="Verdana" w:cs="Times New Roman"/>
          <w:color w:val="000000"/>
          <w:sz w:val="14"/>
          <w:szCs w:val="14"/>
          <w:shd w:val="clear" w:color="auto" w:fill="00FF00"/>
          <w:lang w:eastAsia="fr-FR"/>
        </w:rPr>
        <w:t>       </w:t>
      </w:r>
      <w:r w:rsidRPr="00E318F3">
        <w:rPr>
          <w:rFonts w:ascii="Verdana" w:eastAsia="Times New Roman" w:hAnsi="Verdana" w:cs="Times New Roman"/>
          <w:b/>
          <w:bCs/>
          <w:color w:val="000000"/>
          <w:sz w:val="27"/>
          <w:szCs w:val="27"/>
          <w:u w:val="single"/>
          <w:shd w:val="clear" w:color="auto" w:fill="00FF00"/>
          <w:lang w:eastAsia="fr-FR"/>
        </w:rPr>
        <w:t>Règles particulières</w:t>
      </w:r>
      <w:r w:rsidRPr="00E318F3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00FF00"/>
          <w:lang w:eastAsia="fr-FR"/>
        </w:rPr>
        <w:t>.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6"/>
        <w:gridCol w:w="2854"/>
        <w:gridCol w:w="2912"/>
      </w:tblGrid>
      <w:tr w:rsidR="00E318F3" w:rsidRPr="00E318F3" w:rsidTr="00E318F3">
        <w:tc>
          <w:tcPr>
            <w:tcW w:w="3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loup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veuf</w:t>
            </w:r>
          </w:p>
        </w:tc>
        <w:tc>
          <w:tcPr>
            <w:tcW w:w="2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louve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veuve</w:t>
            </w:r>
          </w:p>
        </w:tc>
        <w:tc>
          <w:tcPr>
            <w:tcW w:w="2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8F3" w:rsidRPr="00E318F3" w:rsidRDefault="00E318F3" w:rsidP="00E31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 Les noms en </w:t>
            </w:r>
            <w:r w:rsidRPr="00E318F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p</w:t>
            </w: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et </w:t>
            </w:r>
            <w:r w:rsidRPr="00E318F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f</w:t>
            </w:r>
            <w:r w:rsidRPr="00E31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font leur féminin en </w:t>
            </w:r>
            <w:r w:rsidRPr="00E318F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VE</w:t>
            </w:r>
          </w:p>
        </w:tc>
      </w:tr>
      <w:tr w:rsidR="00E318F3" w:rsidRPr="00E318F3" w:rsidTr="00E318F3">
        <w:tc>
          <w:tcPr>
            <w:tcW w:w="37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berger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laitier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bergère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laitière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8F3" w:rsidRPr="00E318F3" w:rsidRDefault="00E318F3" w:rsidP="00E31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 Les noms en </w:t>
            </w:r>
            <w:r w:rsidRPr="00E318F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er</w:t>
            </w: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et </w:t>
            </w:r>
            <w:proofErr w:type="spellStart"/>
            <w:r w:rsidRPr="00E318F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ier</w:t>
            </w:r>
            <w:proofErr w:type="spellEnd"/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prennent un accent grave sur l'</w:t>
            </w:r>
            <w:r w:rsidRPr="00E318F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E</w:t>
            </w:r>
          </w:p>
        </w:tc>
      </w:tr>
      <w:tr w:rsidR="00E318F3" w:rsidRPr="00E318F3" w:rsidTr="00E318F3">
        <w:tc>
          <w:tcPr>
            <w:tcW w:w="37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fripon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chat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chien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paysan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voisin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gamin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friponne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chatte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chienne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paysanne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voisine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gamine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8F3" w:rsidRPr="00E318F3" w:rsidRDefault="00E318F3" w:rsidP="00E31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3. Les noms en </w:t>
            </w:r>
            <w:r w:rsidRPr="00E318F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n</w:t>
            </w: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et en</w:t>
            </w:r>
            <w:r w:rsidRPr="00E318F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 t</w:t>
            </w: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le plus souvent, redoublent </w:t>
            </w:r>
            <w:r w:rsidRPr="00E318F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n</w:t>
            </w: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et </w:t>
            </w:r>
            <w:r w:rsidRPr="00E318F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t</w:t>
            </w: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à l'exception des noms en </w:t>
            </w:r>
            <w:r w:rsidRPr="00E318F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in.</w:t>
            </w:r>
          </w:p>
          <w:p w:rsidR="00E318F3" w:rsidRPr="00E318F3" w:rsidRDefault="00E318F3" w:rsidP="00E31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MAIS :</w:t>
            </w:r>
          </w:p>
          <w:p w:rsidR="00E318F3" w:rsidRPr="00E318F3" w:rsidRDefault="00E318F3" w:rsidP="00E31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a) </w:t>
            </w:r>
            <w:r w:rsidRPr="00E318F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fr-FR"/>
              </w:rPr>
              <w:t>Persan, faisan, courtisan, sultan, Lapon</w:t>
            </w: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ne redoublent pas le l'n ;</w:t>
            </w:r>
          </w:p>
          <w:p w:rsidR="00E318F3" w:rsidRPr="00E318F3" w:rsidRDefault="00E318F3" w:rsidP="00E31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b) </w:t>
            </w:r>
            <w:r w:rsidRPr="00E318F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fr-FR"/>
              </w:rPr>
              <w:t>lauréat, candidat, avocat, scélérat, bigot, manchot, dévot, idiot</w:t>
            </w: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ne redoublent pas le t ;</w:t>
            </w:r>
          </w:p>
          <w:p w:rsidR="00E318F3" w:rsidRPr="00E318F3" w:rsidRDefault="00E318F3" w:rsidP="00E31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c) préfet devient </w:t>
            </w:r>
            <w:r w:rsidRPr="00E318F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fr-FR"/>
              </w:rPr>
              <w:t>préfète</w:t>
            </w: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</w:tr>
      <w:tr w:rsidR="00E318F3" w:rsidRPr="00E318F3" w:rsidTr="00E318F3">
        <w:tc>
          <w:tcPr>
            <w:tcW w:w="37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colonel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criminel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colonelle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criminelle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8F3" w:rsidRPr="00E318F3" w:rsidRDefault="00E318F3" w:rsidP="00E31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4. Les noms en </w:t>
            </w:r>
            <w:r w:rsidRPr="00E318F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el</w:t>
            </w: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redoublent le </w:t>
            </w:r>
            <w:r w:rsidRPr="00E318F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L</w:t>
            </w: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</w:tr>
      <w:tr w:rsidR="00E318F3" w:rsidRPr="00E318F3" w:rsidTr="00E318F3">
        <w:tc>
          <w:tcPr>
            <w:tcW w:w="37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chameau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jouvenceau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chamelle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jouvencelle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8F3" w:rsidRPr="00E318F3" w:rsidRDefault="00E318F3" w:rsidP="00E31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5. Les noms en </w:t>
            </w:r>
            <w:r w:rsidRPr="00E318F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eau </w:t>
            </w: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font leur féminin en </w:t>
            </w:r>
            <w:r w:rsidRPr="00E318F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ELLE</w:t>
            </w: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</w:tr>
      <w:tr w:rsidR="00E318F3" w:rsidRPr="00E318F3" w:rsidTr="00E318F3">
        <w:tc>
          <w:tcPr>
            <w:tcW w:w="37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l'époux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lépreux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l'épouse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lépreuse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8F3" w:rsidRPr="00E318F3" w:rsidRDefault="00E318F3" w:rsidP="00E31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6. Les noms en </w:t>
            </w:r>
            <w:r w:rsidRPr="00E318F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x</w:t>
            </w: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font leur féminin en </w:t>
            </w:r>
            <w:r w:rsidRPr="00E318F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SE</w:t>
            </w: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</w:tr>
    </w:tbl>
    <w:p w:rsidR="00E318F3" w:rsidRPr="00E318F3" w:rsidRDefault="00E318F3" w:rsidP="00E318F3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fr-FR"/>
        </w:rPr>
      </w:pPr>
      <w:r w:rsidRPr="00E318F3">
        <w:rPr>
          <w:rFonts w:ascii="Verdana" w:eastAsia="Times New Roman" w:hAnsi="Verdana" w:cs="Times New Roman"/>
          <w:color w:val="000000"/>
          <w:sz w:val="14"/>
          <w:szCs w:val="14"/>
          <w:shd w:val="clear" w:color="auto" w:fill="00FF00"/>
          <w:lang w:eastAsia="fr-FR"/>
        </w:rPr>
        <w:t>3.   </w:t>
      </w:r>
      <w:r w:rsidRPr="00E318F3">
        <w:rPr>
          <w:rFonts w:ascii="Verdana" w:eastAsia="Times New Roman" w:hAnsi="Verdana" w:cs="Times New Roman"/>
          <w:b/>
          <w:bCs/>
          <w:color w:val="000000"/>
          <w:sz w:val="27"/>
          <w:szCs w:val="27"/>
          <w:u w:val="single"/>
          <w:shd w:val="clear" w:color="auto" w:fill="00FF00"/>
          <w:lang w:eastAsia="fr-FR"/>
        </w:rPr>
        <w:t>Formation irrégulière du féminin</w:t>
      </w:r>
      <w:r w:rsidRPr="00E318F3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00FF00"/>
          <w:lang w:eastAsia="fr-FR"/>
        </w:rPr>
        <w:t>.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2"/>
        <w:gridCol w:w="2853"/>
        <w:gridCol w:w="2897"/>
      </w:tblGrid>
      <w:tr w:rsidR="00E318F3" w:rsidRPr="00E318F3" w:rsidTr="00E318F3"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prince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dieu</w:t>
            </w:r>
          </w:p>
        </w:tc>
        <w:tc>
          <w:tcPr>
            <w:tcW w:w="29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princesse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déesse</w:t>
            </w:r>
          </w:p>
        </w:tc>
        <w:tc>
          <w:tcPr>
            <w:tcW w:w="29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8F3" w:rsidRPr="00E318F3" w:rsidRDefault="00E318F3" w:rsidP="00E31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 Une vingtaine de noms en  </w:t>
            </w:r>
            <w:r w:rsidRPr="00E318F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e</w:t>
            </w: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et quelques autres font leur féminin en </w:t>
            </w:r>
            <w:r w:rsidRPr="00E318F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ESSE</w:t>
            </w: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</w:tr>
      <w:tr w:rsidR="00E318F3" w:rsidRPr="00E318F3" w:rsidTr="00E318F3">
        <w:tc>
          <w:tcPr>
            <w:tcW w:w="37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vendeur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menteur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chasseur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a) </w:t>
            </w:r>
            <w:r w:rsidRPr="00E318F3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> </w:t>
            </w: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chasseur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pécheur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demandeur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défendeur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b) le directeur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l'informateur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lecteur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c) le supérieur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la vendeuse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menteuse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chasseuse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a) la chasseresse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pécheresse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demanderesse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défenderesse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b) la directrice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l'informatrice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lectrice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c) la supérieure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8F3" w:rsidRPr="00E318F3" w:rsidRDefault="00E318F3" w:rsidP="00E31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2. Les noms en </w:t>
            </w:r>
            <w:proofErr w:type="spellStart"/>
            <w:r w:rsidRPr="00E318F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eur</w:t>
            </w:r>
            <w:proofErr w:type="spellEnd"/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en général, forment leur féminin en </w:t>
            </w:r>
            <w:r w:rsidRPr="00E318F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EUSE</w:t>
            </w: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  <w:p w:rsidR="00E318F3" w:rsidRPr="00E318F3" w:rsidRDefault="00E318F3" w:rsidP="00E31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  <w:p w:rsidR="00E318F3" w:rsidRPr="00E318F3" w:rsidRDefault="00E318F3" w:rsidP="00E31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a) Certains noms, cependant, forment leur féminin en esse (dans la langue poétique et la langue archaïque du droit)</w:t>
            </w:r>
          </w:p>
          <w:p w:rsidR="00E318F3" w:rsidRPr="00E318F3" w:rsidRDefault="00E318F3" w:rsidP="00E31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b) D'autres encore forment leur féminin en </w:t>
            </w:r>
            <w:r w:rsidRPr="00E318F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TRICE</w:t>
            </w: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 (on </w:t>
            </w: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 xml:space="preserve">ne peut faire correspondre un participe présent en changeant </w:t>
            </w:r>
            <w:proofErr w:type="spellStart"/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eur</w:t>
            </w:r>
            <w:proofErr w:type="spellEnd"/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en </w:t>
            </w:r>
            <w:proofErr w:type="spellStart"/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ant</w:t>
            </w:r>
            <w:proofErr w:type="spellEnd"/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  <w:p w:rsidR="00E318F3" w:rsidRPr="00E318F3" w:rsidRDefault="00E318F3" w:rsidP="00E31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c) Les noms en </w:t>
            </w:r>
            <w:proofErr w:type="spellStart"/>
            <w:r w:rsidRPr="00E318F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érieur</w:t>
            </w:r>
            <w:proofErr w:type="spellEnd"/>
            <w:r w:rsidRPr="00E318F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 </w:t>
            </w: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prennent </w:t>
            </w:r>
            <w:r w:rsidRPr="00E318F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E</w:t>
            </w: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</w:tr>
      <w:tr w:rsidR="00E318F3" w:rsidRPr="00E318F3" w:rsidTr="00E318F3">
        <w:tc>
          <w:tcPr>
            <w:tcW w:w="37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le héros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neveu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serviteur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coq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l'héroïne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nièce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servante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poule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8F3" w:rsidRPr="00E318F3" w:rsidRDefault="00E318F3" w:rsidP="00E31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3.La</w:t>
            </w:r>
            <w:proofErr w:type="gramEnd"/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forme féminine de nombreux mots peut être très différente de la forme masculine.</w:t>
            </w:r>
          </w:p>
        </w:tc>
      </w:tr>
    </w:tbl>
    <w:p w:rsidR="00E318F3" w:rsidRPr="00E318F3" w:rsidRDefault="00E318F3" w:rsidP="00E318F3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fr-FR"/>
        </w:rPr>
      </w:pPr>
      <w:r w:rsidRPr="00E318F3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fr-FR"/>
        </w:rPr>
        <w:t> </w:t>
      </w:r>
    </w:p>
    <w:p w:rsidR="00E318F3" w:rsidRPr="00E318F3" w:rsidRDefault="00E318F3" w:rsidP="00E318F3">
      <w:pPr>
        <w:spacing w:before="100" w:beforeAutospacing="1" w:after="0" w:line="240" w:lineRule="auto"/>
        <w:ind w:hanging="360"/>
        <w:jc w:val="both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fr-FR"/>
        </w:rPr>
      </w:pPr>
      <w:r w:rsidRPr="00E318F3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00FF00"/>
          <w:lang w:eastAsia="fr-FR"/>
        </w:rPr>
        <w:t>•4.</w:t>
      </w:r>
      <w:r w:rsidRPr="00E318F3">
        <w:rPr>
          <w:rFonts w:ascii="Verdana" w:eastAsia="Times New Roman" w:hAnsi="Verdana" w:cs="Times New Roman"/>
          <w:color w:val="000000"/>
          <w:sz w:val="14"/>
          <w:szCs w:val="14"/>
          <w:shd w:val="clear" w:color="auto" w:fill="00FF00"/>
          <w:lang w:eastAsia="fr-FR"/>
        </w:rPr>
        <w:t>    </w:t>
      </w:r>
      <w:r w:rsidRPr="00E318F3">
        <w:rPr>
          <w:rFonts w:ascii="Verdana" w:eastAsia="Times New Roman" w:hAnsi="Verdana" w:cs="Times New Roman"/>
          <w:b/>
          <w:bCs/>
          <w:color w:val="000000"/>
          <w:sz w:val="27"/>
          <w:szCs w:val="27"/>
          <w:u w:val="single"/>
          <w:shd w:val="clear" w:color="auto" w:fill="00FF00"/>
          <w:lang w:eastAsia="fr-FR"/>
        </w:rPr>
        <w:t>Autres particularités</w:t>
      </w:r>
      <w:r w:rsidRPr="00E318F3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00FF00"/>
          <w:lang w:eastAsia="fr-FR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3"/>
        <w:gridCol w:w="3097"/>
        <w:gridCol w:w="3108"/>
      </w:tblGrid>
      <w:tr w:rsidR="00E318F3" w:rsidRPr="00E318F3" w:rsidTr="00E318F3">
        <w:tc>
          <w:tcPr>
            <w:tcW w:w="3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 écrivain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 magistrat</w:t>
            </w:r>
          </w:p>
        </w:tc>
        <w:tc>
          <w:tcPr>
            <w:tcW w:w="32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une</w:t>
            </w:r>
            <w:proofErr w:type="gramEnd"/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écrivain - une écrivaine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une</w:t>
            </w:r>
            <w:proofErr w:type="gramEnd"/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magistrat - une </w:t>
            </w:r>
            <w:proofErr w:type="spellStart"/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magistrate</w:t>
            </w:r>
            <w:proofErr w:type="spellEnd"/>
          </w:p>
        </w:tc>
        <w:tc>
          <w:tcPr>
            <w:tcW w:w="32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8F3" w:rsidRPr="00E318F3" w:rsidRDefault="00E318F3" w:rsidP="00E31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 nombreux noms de métiers se sont, au cours de ces dernières années, féminisés, mais leur emploi (non obligatoire) reste souvent aléatoire.</w:t>
            </w:r>
          </w:p>
        </w:tc>
      </w:tr>
      <w:tr w:rsidR="00E318F3" w:rsidRPr="00E318F3" w:rsidTr="00E318F3">
        <w:tc>
          <w:tcPr>
            <w:tcW w:w="3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 peintre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.un graveur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 peintre - une femme peintre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Madame </w:t>
            </w:r>
            <w:proofErr w:type="spellStart"/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Smetryns</w:t>
            </w:r>
            <w:proofErr w:type="spellEnd"/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est l'un de nos meilleurs graveurs sur cuir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8F3" w:rsidRPr="00E318F3" w:rsidRDefault="00E318F3" w:rsidP="00E31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S'il n'existe pas de nom spécial pour désigner la femme qui exerce une profession ordinairement masculine, on la désigne par le mot « femme » suivi du nom de la profession ou tout simplement comme on le ferait pour un homme.</w:t>
            </w:r>
          </w:p>
        </w:tc>
      </w:tr>
      <w:tr w:rsidR="00E318F3" w:rsidRPr="00E318F3" w:rsidTr="00E318F3">
        <w:tc>
          <w:tcPr>
            <w:tcW w:w="3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grognon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démon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Cette femme est toujours grognon.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Quel démon que cette fille !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8F3" w:rsidRPr="00E318F3" w:rsidRDefault="00E318F3" w:rsidP="00E31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Ces deux noms n'ont pas de forme particulière au féminin.</w:t>
            </w:r>
          </w:p>
        </w:tc>
      </w:tr>
      <w:tr w:rsidR="00E318F3" w:rsidRPr="00E318F3" w:rsidTr="00E318F3">
        <w:tc>
          <w:tcPr>
            <w:tcW w:w="3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 élève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 acrobate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 enfant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 violoniste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une élève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une acrobate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une enfant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une violoniste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8F3" w:rsidRPr="00E318F3" w:rsidRDefault="00E318F3" w:rsidP="00E31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Certains noms employés au féminin conservent la forme du masculin, seul l'article change.</w:t>
            </w:r>
          </w:p>
        </w:tc>
      </w:tr>
      <w:tr w:rsidR="00E318F3" w:rsidRPr="00E318F3" w:rsidTr="00E318F3">
        <w:tc>
          <w:tcPr>
            <w:tcW w:w="3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débiteur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chanteur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charmeur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patron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débiteuse - la débitrice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chanteuse - la cantatrice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charmeuse - la charmeresse</w:t>
            </w:r>
          </w:p>
          <w:p w:rsidR="00E318F3" w:rsidRPr="00E318F3" w:rsidRDefault="00E318F3" w:rsidP="00E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patronne - la patronnesse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8F3" w:rsidRPr="00E318F3" w:rsidRDefault="00E318F3" w:rsidP="00E31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Certains noms ont deux formes pour le féminin, mais leur sens est </w:t>
            </w:r>
            <w:proofErr w:type="spellStart"/>
            <w:r w:rsidRPr="00E318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différe</w:t>
            </w:r>
            <w:proofErr w:type="spellEnd"/>
          </w:p>
        </w:tc>
      </w:tr>
    </w:tbl>
    <w:p w:rsidR="005A31F4" w:rsidRDefault="005A31F4"/>
    <w:p w:rsidR="00E318F3" w:rsidRDefault="00E318F3">
      <w:r>
        <w:t xml:space="preserve">Référence </w:t>
      </w:r>
    </w:p>
    <w:p w:rsidR="00E318F3" w:rsidRDefault="00E318F3">
      <w:hyperlink r:id="rId5" w:history="1">
        <w:r w:rsidRPr="00E8674A">
          <w:rPr>
            <w:rStyle w:val="Lienhypertexte"/>
          </w:rPr>
          <w:t>https://www.francaisfacile.com/exercices/exercice-francais-2/exercice-francais-23948.php</w:t>
        </w:r>
      </w:hyperlink>
      <w:r>
        <w:t xml:space="preserve"> </w:t>
      </w:r>
      <w:bookmarkStart w:id="0" w:name="_GoBack"/>
      <w:bookmarkEnd w:id="0"/>
    </w:p>
    <w:sectPr w:rsidR="00E31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5AB"/>
    <w:rsid w:val="00131223"/>
    <w:rsid w:val="001F418F"/>
    <w:rsid w:val="003352CC"/>
    <w:rsid w:val="004D70EC"/>
    <w:rsid w:val="005A31F4"/>
    <w:rsid w:val="007704E6"/>
    <w:rsid w:val="00B47909"/>
    <w:rsid w:val="00E318F3"/>
    <w:rsid w:val="00E32C00"/>
    <w:rsid w:val="00F105AB"/>
    <w:rsid w:val="00FE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318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318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rancaisfacile.com/exercices/exercice-francais-2/exercice-francais-23948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2023-12-04T20:21:00Z</dcterms:created>
  <dcterms:modified xsi:type="dcterms:W3CDTF">2023-12-04T20:22:00Z</dcterms:modified>
</cp:coreProperties>
</file>