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01" w:rsidRPr="00586298" w:rsidRDefault="00F20501" w:rsidP="00170CBA">
      <w:pPr>
        <w:pStyle w:val="Titre1"/>
        <w:spacing w:before="0" w:after="0"/>
        <w:jc w:val="both"/>
        <w:rPr>
          <w:rFonts w:ascii="Andalus" w:hAnsi="Andalus" w:cs="Andalus"/>
          <w:sz w:val="24"/>
          <w:szCs w:val="24"/>
          <w:lang w:val="en-US"/>
        </w:rPr>
      </w:pPr>
      <w:r w:rsidRPr="00586298">
        <w:rPr>
          <w:rFonts w:ascii="Andalus" w:hAnsi="Andalus" w:cs="Andalus"/>
          <w:sz w:val="24"/>
          <w:szCs w:val="24"/>
          <w:lang w:val="en-US"/>
        </w:rPr>
        <w:t>Lesson One</w:t>
      </w:r>
    </w:p>
    <w:p w:rsidR="00F20501" w:rsidRPr="00586298" w:rsidRDefault="00F20501" w:rsidP="00170CBA">
      <w:pPr>
        <w:pStyle w:val="Titre1"/>
        <w:spacing w:before="0" w:after="240"/>
        <w:jc w:val="center"/>
        <w:rPr>
          <w:rFonts w:ascii="Andalus" w:hAnsi="Andalus" w:cs="Andalus"/>
          <w:sz w:val="28"/>
          <w:szCs w:val="28"/>
          <w:lang w:val="en-US"/>
        </w:rPr>
      </w:pPr>
      <w:r w:rsidRPr="00586298">
        <w:rPr>
          <w:rFonts w:ascii="Andalus" w:hAnsi="Andalus" w:cs="Andalus"/>
          <w:sz w:val="28"/>
          <w:szCs w:val="28"/>
          <w:lang w:val="en-US"/>
        </w:rPr>
        <w:t>The Parts of Speech</w:t>
      </w:r>
    </w:p>
    <w:p w:rsidR="00F20501" w:rsidRPr="007C02E6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Traditional grammar classifies words based on eight </w:t>
      </w:r>
      <w:bookmarkStart w:id="0" w:name="parts_of_speech"/>
      <w:r w:rsidRPr="007C02E6">
        <w:rPr>
          <w:rStyle w:val="lev"/>
          <w:rFonts w:ascii="Andalus" w:hAnsi="Andalus" w:cs="Andalus"/>
          <w:lang w:val="en-US"/>
        </w:rPr>
        <w:t>parts of speech</w:t>
      </w:r>
      <w:bookmarkEnd w:id="0"/>
      <w:r w:rsidRPr="007C02E6">
        <w:rPr>
          <w:rFonts w:ascii="Andalus" w:hAnsi="Andalus" w:cs="Andalus"/>
          <w:lang w:val="en-US"/>
        </w:rPr>
        <w:t xml:space="preserve">: the </w:t>
      </w:r>
      <w:hyperlink r:id="rId5" w:anchor="verb" w:history="1">
        <w:r w:rsidRPr="007C02E6">
          <w:rPr>
            <w:rStyle w:val="Lienhypertexte"/>
            <w:rFonts w:ascii="Andalus" w:hAnsi="Andalus" w:cs="Andalus"/>
            <w:lang w:val="en-US"/>
          </w:rPr>
          <w:t>verb</w:t>
        </w:r>
      </w:hyperlink>
      <w:r w:rsidRPr="007C02E6">
        <w:rPr>
          <w:rFonts w:ascii="Andalus" w:hAnsi="Andalus" w:cs="Andalus"/>
          <w:lang w:val="en-US"/>
        </w:rPr>
        <w:t xml:space="preserve">, the </w:t>
      </w:r>
      <w:hyperlink r:id="rId6" w:anchor="noun" w:history="1">
        <w:r w:rsidRPr="007C02E6">
          <w:rPr>
            <w:rStyle w:val="Lienhypertexte"/>
            <w:rFonts w:ascii="Andalus" w:hAnsi="Andalus" w:cs="Andalus"/>
            <w:lang w:val="en-US"/>
          </w:rPr>
          <w:t>noun</w:t>
        </w:r>
      </w:hyperlink>
      <w:r w:rsidRPr="007C02E6">
        <w:rPr>
          <w:rFonts w:ascii="Andalus" w:hAnsi="Andalus" w:cs="Andalus"/>
          <w:lang w:val="en-US"/>
        </w:rPr>
        <w:t xml:space="preserve">, the </w:t>
      </w:r>
      <w:hyperlink r:id="rId7" w:anchor="pronoun" w:history="1">
        <w:r w:rsidRPr="007C02E6">
          <w:rPr>
            <w:rStyle w:val="Lienhypertexte"/>
            <w:rFonts w:ascii="Andalus" w:hAnsi="Andalus" w:cs="Andalus"/>
            <w:lang w:val="en-US"/>
          </w:rPr>
          <w:t>pronoun</w:t>
        </w:r>
      </w:hyperlink>
      <w:r w:rsidRPr="007C02E6">
        <w:rPr>
          <w:rFonts w:ascii="Andalus" w:hAnsi="Andalus" w:cs="Andalus"/>
          <w:lang w:val="en-US"/>
        </w:rPr>
        <w:t xml:space="preserve">, the </w:t>
      </w:r>
      <w:hyperlink r:id="rId8" w:anchor="adjective" w:history="1">
        <w:r w:rsidRPr="007C02E6">
          <w:rPr>
            <w:rStyle w:val="Lienhypertexte"/>
            <w:rFonts w:ascii="Andalus" w:hAnsi="Andalus" w:cs="Andalus"/>
            <w:lang w:val="en-US"/>
          </w:rPr>
          <w:t>adjective</w:t>
        </w:r>
      </w:hyperlink>
      <w:r w:rsidRPr="007C02E6">
        <w:rPr>
          <w:rFonts w:ascii="Andalus" w:hAnsi="Andalus" w:cs="Andalus"/>
          <w:lang w:val="en-US"/>
        </w:rPr>
        <w:t xml:space="preserve">, the </w:t>
      </w:r>
      <w:hyperlink r:id="rId9" w:anchor="adverb" w:history="1">
        <w:r w:rsidRPr="007C02E6">
          <w:rPr>
            <w:rStyle w:val="Lienhypertexte"/>
            <w:rFonts w:ascii="Andalus" w:hAnsi="Andalus" w:cs="Andalus"/>
            <w:lang w:val="en-US"/>
          </w:rPr>
          <w:t>adverb</w:t>
        </w:r>
      </w:hyperlink>
      <w:r w:rsidRPr="007C02E6">
        <w:rPr>
          <w:rFonts w:ascii="Andalus" w:hAnsi="Andalus" w:cs="Andalus"/>
          <w:lang w:val="en-US"/>
        </w:rPr>
        <w:t xml:space="preserve">, the </w:t>
      </w:r>
      <w:hyperlink r:id="rId10" w:anchor="preposition" w:history="1">
        <w:r w:rsidRPr="007C02E6">
          <w:rPr>
            <w:rStyle w:val="Lienhypertexte"/>
            <w:rFonts w:ascii="Andalus" w:hAnsi="Andalus" w:cs="Andalus"/>
            <w:lang w:val="en-US"/>
          </w:rPr>
          <w:t>preposition</w:t>
        </w:r>
      </w:hyperlink>
      <w:r w:rsidRPr="007C02E6">
        <w:rPr>
          <w:rFonts w:ascii="Andalus" w:hAnsi="Andalus" w:cs="Andalus"/>
          <w:lang w:val="en-US"/>
        </w:rPr>
        <w:t xml:space="preserve">, the </w:t>
      </w:r>
      <w:hyperlink r:id="rId11" w:anchor="conjunction" w:history="1">
        <w:r w:rsidRPr="007C02E6">
          <w:rPr>
            <w:rStyle w:val="Lienhypertexte"/>
            <w:rFonts w:ascii="Andalus" w:hAnsi="Andalus" w:cs="Andalus"/>
            <w:lang w:val="en-US"/>
          </w:rPr>
          <w:t>conjunction</w:t>
        </w:r>
      </w:hyperlink>
      <w:r w:rsidRPr="007C02E6">
        <w:rPr>
          <w:rFonts w:ascii="Andalus" w:hAnsi="Andalus" w:cs="Andalus"/>
          <w:lang w:val="en-US"/>
        </w:rPr>
        <w:t xml:space="preserve">, and the </w:t>
      </w:r>
      <w:hyperlink r:id="rId12" w:anchor="interjection" w:history="1">
        <w:r w:rsidRPr="007C02E6">
          <w:rPr>
            <w:rStyle w:val="Lienhypertexte"/>
            <w:rFonts w:ascii="Andalus" w:hAnsi="Andalus" w:cs="Andalus"/>
            <w:lang w:val="en-US"/>
          </w:rPr>
          <w:t>interjection</w:t>
        </w:r>
      </w:hyperlink>
      <w:r w:rsidRPr="007C02E6">
        <w:rPr>
          <w:rFonts w:ascii="Andalus" w:hAnsi="Andalus" w:cs="Andalus"/>
          <w:lang w:val="en-US"/>
        </w:rPr>
        <w:t>.</w:t>
      </w:r>
    </w:p>
    <w:p w:rsidR="00F20501" w:rsidRPr="007C02E6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Each </w:t>
      </w:r>
      <w:bookmarkStart w:id="1" w:name="part_of_speech"/>
      <w:r w:rsidRPr="007C02E6">
        <w:rPr>
          <w:rStyle w:val="lev"/>
          <w:rFonts w:ascii="Andalus" w:hAnsi="Andalus" w:cs="Andalus"/>
          <w:lang w:val="en-US"/>
        </w:rPr>
        <w:t>part of speech</w:t>
      </w:r>
      <w:bookmarkEnd w:id="1"/>
      <w:r w:rsidRPr="007C02E6">
        <w:rPr>
          <w:rFonts w:ascii="Andalus" w:hAnsi="Andalus" w:cs="Andalus"/>
          <w:lang w:val="en-US"/>
        </w:rPr>
        <w:t xml:space="preserve"> explains not what the word </w:t>
      </w:r>
      <w:r w:rsidRPr="007C02E6">
        <w:rPr>
          <w:rStyle w:val="Accentuation"/>
          <w:rFonts w:ascii="Andalus" w:hAnsi="Andalus" w:cs="Andalus"/>
          <w:lang w:val="en-US"/>
        </w:rPr>
        <w:t>is</w:t>
      </w:r>
      <w:r w:rsidRPr="007C02E6">
        <w:rPr>
          <w:rFonts w:ascii="Andalus" w:hAnsi="Andalus" w:cs="Andalus"/>
          <w:lang w:val="en-US"/>
        </w:rPr>
        <w:t xml:space="preserve">, but how the word </w:t>
      </w:r>
      <w:r w:rsidRPr="007C02E6">
        <w:rPr>
          <w:rStyle w:val="Accentuation"/>
          <w:rFonts w:ascii="Andalus" w:hAnsi="Andalus" w:cs="Andalus"/>
          <w:lang w:val="en-US"/>
        </w:rPr>
        <w:t>is used</w:t>
      </w:r>
      <w:r w:rsidRPr="007C02E6">
        <w:rPr>
          <w:rFonts w:ascii="Andalus" w:hAnsi="Andalus" w:cs="Andalus"/>
          <w:lang w:val="en-US"/>
        </w:rPr>
        <w:t xml:space="preserve">. In fact, the same word can be a noun in one </w:t>
      </w:r>
      <w:hyperlink r:id="rId13" w:anchor="sentence" w:history="1">
        <w:r w:rsidRPr="007C02E6">
          <w:rPr>
            <w:rStyle w:val="Lienhypertexte"/>
            <w:rFonts w:ascii="Andalus" w:hAnsi="Andalus" w:cs="Andalus"/>
            <w:lang w:val="en-US"/>
          </w:rPr>
          <w:t>sentence</w:t>
        </w:r>
      </w:hyperlink>
      <w:r w:rsidRPr="007C02E6">
        <w:rPr>
          <w:rFonts w:ascii="Andalus" w:hAnsi="Andalus" w:cs="Andalus"/>
          <w:lang w:val="en-US"/>
        </w:rPr>
        <w:t xml:space="preserve"> and a verb or adjective in the next. The next few examples show how a word's part of speech can change from one sentence to the next. </w:t>
      </w:r>
    </w:p>
    <w:p w:rsidR="00F20501" w:rsidRPr="007C02E6" w:rsidRDefault="00F20501" w:rsidP="00E150D7">
      <w:pPr>
        <w:spacing w:after="12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Style w:val="lev"/>
          <w:rFonts w:ascii="Andalus" w:hAnsi="Andalus" w:cs="Andalus"/>
          <w:lang w:val="en-US"/>
        </w:rPr>
        <w:t xml:space="preserve">         Books</w:t>
      </w:r>
      <w:r w:rsidRPr="007C02E6">
        <w:rPr>
          <w:rFonts w:ascii="Andalus" w:hAnsi="Andalus" w:cs="Andalus"/>
          <w:lang w:val="en-US"/>
        </w:rPr>
        <w:t xml:space="preserve"> are made of ink, paper, and glue. </w:t>
      </w:r>
    </w:p>
    <w:p w:rsidR="00F20501" w:rsidRPr="007C02E6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In this sentence, "books" is a noun, the </w:t>
      </w:r>
      <w:hyperlink r:id="rId14" w:anchor="subject" w:history="1">
        <w:r w:rsidRPr="007C02E6">
          <w:rPr>
            <w:rStyle w:val="Lienhypertexte"/>
            <w:rFonts w:ascii="Andalus" w:hAnsi="Andalus" w:cs="Andalus"/>
            <w:lang w:val="en-US"/>
          </w:rPr>
          <w:t>subject</w:t>
        </w:r>
      </w:hyperlink>
      <w:r w:rsidRPr="007C02E6">
        <w:rPr>
          <w:rFonts w:ascii="Andalus" w:hAnsi="Andalus" w:cs="Andalus"/>
          <w:lang w:val="en-US"/>
        </w:rPr>
        <w:t xml:space="preserve"> of the sentence.</w:t>
      </w:r>
    </w:p>
    <w:p w:rsidR="00F20501" w:rsidRPr="007C02E6" w:rsidRDefault="00F20501" w:rsidP="00E150D7">
      <w:pPr>
        <w:spacing w:after="12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         Deborah waits patiently while Bridget </w:t>
      </w:r>
      <w:r w:rsidRPr="007C02E6">
        <w:rPr>
          <w:rStyle w:val="lev"/>
          <w:rFonts w:ascii="Andalus" w:hAnsi="Andalus" w:cs="Andalus"/>
          <w:lang w:val="en-US"/>
        </w:rPr>
        <w:t>books</w:t>
      </w:r>
      <w:r w:rsidRPr="007C02E6">
        <w:rPr>
          <w:rFonts w:ascii="Andalus" w:hAnsi="Andalus" w:cs="Andalus"/>
          <w:lang w:val="en-US"/>
        </w:rPr>
        <w:t xml:space="preserve"> the tickets. </w:t>
      </w:r>
    </w:p>
    <w:p w:rsidR="00F20501" w:rsidRPr="007C02E6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>Here "books" is a verb, and its subject is "Bridget."</w:t>
      </w:r>
    </w:p>
    <w:p w:rsidR="00F20501" w:rsidRPr="007C02E6" w:rsidRDefault="00F20501" w:rsidP="00E150D7">
      <w:pPr>
        <w:spacing w:after="12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         We </w:t>
      </w:r>
      <w:r w:rsidRPr="007C02E6">
        <w:rPr>
          <w:rStyle w:val="lev"/>
          <w:rFonts w:ascii="Andalus" w:hAnsi="Andalus" w:cs="Andalus"/>
          <w:lang w:val="en-US"/>
        </w:rPr>
        <w:t>walk</w:t>
      </w:r>
      <w:r w:rsidRPr="007C02E6">
        <w:rPr>
          <w:rFonts w:ascii="Andalus" w:hAnsi="Andalus" w:cs="Andalus"/>
          <w:lang w:val="en-US"/>
        </w:rPr>
        <w:t xml:space="preserve"> down the street. </w:t>
      </w:r>
    </w:p>
    <w:p w:rsidR="00F20501" w:rsidRPr="007C02E6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>In this sentence, "walk" is a verb, and its subject is the pronoun "we".</w:t>
      </w:r>
    </w:p>
    <w:p w:rsidR="00F20501" w:rsidRPr="007C02E6" w:rsidRDefault="00F20501" w:rsidP="00E150D7">
      <w:pPr>
        <w:spacing w:after="12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         The mail carrier stood on the </w:t>
      </w:r>
      <w:r w:rsidRPr="007C02E6">
        <w:rPr>
          <w:rStyle w:val="lev"/>
          <w:rFonts w:ascii="Andalus" w:hAnsi="Andalus" w:cs="Andalus"/>
          <w:lang w:val="en-US"/>
        </w:rPr>
        <w:t>walk</w:t>
      </w:r>
      <w:r w:rsidRPr="007C02E6">
        <w:rPr>
          <w:rFonts w:ascii="Andalus" w:hAnsi="Andalus" w:cs="Andalus"/>
          <w:lang w:val="en-US"/>
        </w:rPr>
        <w:t xml:space="preserve">. </w:t>
      </w:r>
    </w:p>
    <w:p w:rsidR="00F20501" w:rsidRPr="007C02E6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In this example, "walk" is a noun, which is part of a </w:t>
      </w:r>
      <w:hyperlink r:id="rId15" w:anchor="prepositional%20phrase" w:history="1">
        <w:r w:rsidRPr="007C02E6">
          <w:rPr>
            <w:rStyle w:val="Lienhypertexte"/>
            <w:rFonts w:ascii="Andalus" w:hAnsi="Andalus" w:cs="Andalus"/>
            <w:lang w:val="en-US"/>
          </w:rPr>
          <w:t>prepositional phrase</w:t>
        </w:r>
      </w:hyperlink>
      <w:r w:rsidRPr="007C02E6">
        <w:rPr>
          <w:rFonts w:ascii="Andalus" w:hAnsi="Andalus" w:cs="Andalus"/>
          <w:lang w:val="en-US"/>
        </w:rPr>
        <w:t xml:space="preserve"> describing where the mail carrier stood.</w:t>
      </w:r>
    </w:p>
    <w:p w:rsidR="00F20501" w:rsidRPr="007C02E6" w:rsidRDefault="00F20501" w:rsidP="00E150D7">
      <w:pPr>
        <w:spacing w:after="12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         The town decided to build a new </w:t>
      </w:r>
      <w:r w:rsidRPr="007C02E6">
        <w:rPr>
          <w:rStyle w:val="lev"/>
          <w:rFonts w:ascii="Andalus" w:hAnsi="Andalus" w:cs="Andalus"/>
          <w:lang w:val="en-US"/>
        </w:rPr>
        <w:t>jail</w:t>
      </w:r>
      <w:r w:rsidRPr="007C02E6">
        <w:rPr>
          <w:rFonts w:ascii="Andalus" w:hAnsi="Andalus" w:cs="Andalus"/>
          <w:lang w:val="en-US"/>
        </w:rPr>
        <w:t xml:space="preserve">. </w:t>
      </w:r>
    </w:p>
    <w:p w:rsidR="00F20501" w:rsidRPr="007C02E6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Here "jail" is a noun, which is the </w:t>
      </w:r>
      <w:hyperlink r:id="rId16" w:anchor="object" w:history="1">
        <w:r w:rsidRPr="007C02E6">
          <w:rPr>
            <w:rStyle w:val="Lienhypertexte"/>
            <w:rFonts w:ascii="Andalus" w:hAnsi="Andalus" w:cs="Andalus"/>
            <w:lang w:val="en-US"/>
          </w:rPr>
          <w:t>object</w:t>
        </w:r>
      </w:hyperlink>
      <w:r w:rsidRPr="007C02E6">
        <w:rPr>
          <w:rFonts w:ascii="Andalus" w:hAnsi="Andalus" w:cs="Andalus"/>
          <w:lang w:val="en-US"/>
        </w:rPr>
        <w:t xml:space="preserve"> of the </w:t>
      </w:r>
      <w:hyperlink r:id="rId17" w:anchor="infinitive%20phrase" w:history="1">
        <w:r w:rsidRPr="007C02E6">
          <w:rPr>
            <w:rStyle w:val="Lienhypertexte"/>
            <w:rFonts w:ascii="Andalus" w:hAnsi="Andalus" w:cs="Andalus"/>
            <w:lang w:val="en-US"/>
          </w:rPr>
          <w:t>infinitive phrase</w:t>
        </w:r>
      </w:hyperlink>
      <w:r w:rsidRPr="007C02E6">
        <w:rPr>
          <w:rFonts w:ascii="Andalus" w:hAnsi="Andalus" w:cs="Andalus"/>
          <w:lang w:val="en-US"/>
        </w:rPr>
        <w:t xml:space="preserve"> "to build."</w:t>
      </w:r>
    </w:p>
    <w:p w:rsidR="00F20501" w:rsidRPr="007C02E6" w:rsidRDefault="00F20501" w:rsidP="00E150D7">
      <w:pPr>
        <w:spacing w:after="12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         The sheriff told us that if we did not leave town immediately he would </w:t>
      </w:r>
      <w:r w:rsidRPr="007C02E6">
        <w:rPr>
          <w:rStyle w:val="lev"/>
          <w:rFonts w:ascii="Andalus" w:hAnsi="Andalus" w:cs="Andalus"/>
          <w:lang w:val="en-US"/>
        </w:rPr>
        <w:t>jail</w:t>
      </w:r>
      <w:r w:rsidRPr="007C02E6">
        <w:rPr>
          <w:rFonts w:ascii="Andalus" w:hAnsi="Andalus" w:cs="Andalus"/>
          <w:lang w:val="en-US"/>
        </w:rPr>
        <w:t xml:space="preserve"> us. </w:t>
      </w:r>
    </w:p>
    <w:p w:rsidR="00F20501" w:rsidRPr="007C02E6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Here "jail" is part of the </w:t>
      </w:r>
      <w:hyperlink r:id="rId18" w:anchor="compound%20verb" w:history="1">
        <w:r w:rsidRPr="007C02E6">
          <w:rPr>
            <w:rStyle w:val="Lienhypertexte"/>
            <w:rFonts w:ascii="Andalus" w:hAnsi="Andalus" w:cs="Andalus"/>
            <w:lang w:val="en-US"/>
          </w:rPr>
          <w:t>compound verb</w:t>
        </w:r>
      </w:hyperlink>
      <w:r w:rsidRPr="007C02E6">
        <w:rPr>
          <w:rFonts w:ascii="Andalus" w:hAnsi="Andalus" w:cs="Andalus"/>
          <w:lang w:val="en-US"/>
        </w:rPr>
        <w:t xml:space="preserve"> "would jail."</w:t>
      </w:r>
    </w:p>
    <w:p w:rsidR="00F20501" w:rsidRPr="007C02E6" w:rsidRDefault="00F20501" w:rsidP="00E150D7">
      <w:pPr>
        <w:spacing w:after="12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         They heard high pitched </w:t>
      </w:r>
      <w:r w:rsidRPr="007C02E6">
        <w:rPr>
          <w:rStyle w:val="lev"/>
          <w:rFonts w:ascii="Andalus" w:hAnsi="Andalus" w:cs="Andalus"/>
          <w:lang w:val="en-US"/>
        </w:rPr>
        <w:t>cries</w:t>
      </w:r>
      <w:r w:rsidRPr="007C02E6">
        <w:rPr>
          <w:rFonts w:ascii="Andalus" w:hAnsi="Andalus" w:cs="Andalus"/>
          <w:lang w:val="en-US"/>
        </w:rPr>
        <w:t xml:space="preserve"> in the middle of the night. </w:t>
      </w:r>
    </w:p>
    <w:p w:rsidR="00F20501" w:rsidRPr="007C02E6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In this sentence, "cries" is a noun acting as the </w:t>
      </w:r>
      <w:hyperlink r:id="rId19" w:anchor="direct%20object" w:history="1">
        <w:r w:rsidRPr="007C02E6">
          <w:rPr>
            <w:rStyle w:val="Lienhypertexte"/>
            <w:rFonts w:ascii="Andalus" w:hAnsi="Andalus" w:cs="Andalus"/>
            <w:lang w:val="en-US"/>
          </w:rPr>
          <w:t>direct object</w:t>
        </w:r>
      </w:hyperlink>
      <w:r w:rsidRPr="007C02E6">
        <w:rPr>
          <w:rFonts w:ascii="Andalus" w:hAnsi="Andalus" w:cs="Andalus"/>
          <w:lang w:val="en-US"/>
        </w:rPr>
        <w:t xml:space="preserve"> of the verb "heard."</w:t>
      </w:r>
    </w:p>
    <w:p w:rsidR="00F20501" w:rsidRPr="007C02E6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         The baby </w:t>
      </w:r>
      <w:r w:rsidRPr="007C02E6">
        <w:rPr>
          <w:rStyle w:val="lev"/>
          <w:rFonts w:ascii="Andalus" w:hAnsi="Andalus" w:cs="Andalus"/>
          <w:lang w:val="en-US"/>
        </w:rPr>
        <w:t>cries</w:t>
      </w:r>
      <w:r w:rsidRPr="007C02E6">
        <w:rPr>
          <w:rFonts w:ascii="Andalus" w:hAnsi="Andalus" w:cs="Andalus"/>
          <w:lang w:val="en-US"/>
        </w:rPr>
        <w:t xml:space="preserve"> all night long and all day long. </w:t>
      </w:r>
    </w:p>
    <w:p w:rsidR="00F20501" w:rsidRPr="007C02E6" w:rsidRDefault="00F20501" w:rsidP="00E150D7">
      <w:pPr>
        <w:pStyle w:val="NormalWeb"/>
        <w:spacing w:before="0" w:beforeAutospacing="0" w:after="120" w:afterAutospacing="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>But here "cries" is a verb that describes the actions of the subject of the sentence, the baby.</w:t>
      </w:r>
    </w:p>
    <w:p w:rsidR="00F20501" w:rsidRPr="007C02E6" w:rsidRDefault="00F20501" w:rsidP="00170CBA">
      <w:pPr>
        <w:spacing w:before="240" w:after="120"/>
        <w:jc w:val="center"/>
        <w:rPr>
          <w:rFonts w:ascii="Andalus" w:hAnsi="Andalus" w:cs="Andalus"/>
          <w:lang w:val="en-US"/>
        </w:rPr>
      </w:pPr>
      <w:r w:rsidRPr="007C02E6">
        <w:rPr>
          <w:rStyle w:val="lev"/>
          <w:rFonts w:ascii="Andalus" w:hAnsi="Andalus" w:cs="Andalus"/>
          <w:lang w:val="en-US"/>
        </w:rPr>
        <w:t>Word categories</w:t>
      </w:r>
    </w:p>
    <w:p w:rsidR="00F20501" w:rsidRPr="007C02E6" w:rsidRDefault="007C02E6" w:rsidP="007C02E6">
      <w:pPr>
        <w:spacing w:after="120"/>
        <w:ind w:left="567"/>
        <w:jc w:val="both"/>
        <w:rPr>
          <w:rFonts w:ascii="Andalus" w:hAnsi="Andalus" w:cs="Andalus"/>
          <w:b/>
          <w:bCs/>
        </w:rPr>
      </w:pPr>
      <w:proofErr w:type="gramStart"/>
      <w:r w:rsidRPr="007C02E6">
        <w:rPr>
          <w:rFonts w:ascii="Andalus" w:hAnsi="Andalus" w:cs="Andalus"/>
          <w:b/>
          <w:bCs/>
          <w:lang w:val="en-US"/>
        </w:rPr>
        <w:t>1-</w:t>
      </w:r>
      <w:hyperlink r:id="rId20" w:anchor="noun#noun" w:history="1">
        <w:r w:rsidR="00F20501" w:rsidRPr="007C02E6">
          <w:rPr>
            <w:rStyle w:val="Lienhypertexte"/>
            <w:rFonts w:ascii="Andalus" w:hAnsi="Andalus" w:cs="Andalus"/>
            <w:b/>
            <w:bCs/>
            <w:color w:val="auto"/>
            <w:u w:val="none"/>
            <w:lang w:val="en-US"/>
          </w:rPr>
          <w:t>NOUN</w:t>
        </w:r>
      </w:hyperlink>
      <w:r w:rsidR="00F20501" w:rsidRPr="007C02E6">
        <w:rPr>
          <w:rFonts w:ascii="Andalus" w:hAnsi="Andalus" w:cs="Andalus"/>
          <w:b/>
          <w:bCs/>
          <w:lang w:val="en-US"/>
        </w:rPr>
        <w:t xml:space="preserve"> </w:t>
      </w:r>
      <w:r w:rsidRPr="007C02E6">
        <w:rPr>
          <w:rFonts w:ascii="Andalus" w:hAnsi="Andalus" w:cs="Andalus"/>
          <w:b/>
          <w:bCs/>
          <w:lang w:val="en-US"/>
        </w:rPr>
        <w:t xml:space="preserve">     2-</w:t>
      </w:r>
      <w:hyperlink r:id="rId21" w:anchor="pronoun#pronoun" w:history="1">
        <w:r w:rsidR="00F20501" w:rsidRPr="007C02E6">
          <w:rPr>
            <w:rStyle w:val="Lienhypertexte"/>
            <w:rFonts w:ascii="Andalus" w:hAnsi="Andalus" w:cs="Andalus"/>
            <w:b/>
            <w:bCs/>
            <w:color w:val="auto"/>
            <w:u w:val="none"/>
            <w:lang w:val="en-US"/>
          </w:rPr>
          <w:t>PRONOUN</w:t>
        </w:r>
      </w:hyperlink>
      <w:r w:rsidR="00F20501" w:rsidRPr="007C02E6">
        <w:rPr>
          <w:rFonts w:ascii="Andalus" w:hAnsi="Andalus" w:cs="Andalus"/>
          <w:b/>
          <w:bCs/>
          <w:lang w:val="en-US"/>
        </w:rPr>
        <w:t xml:space="preserve"> </w:t>
      </w:r>
      <w:r w:rsidRPr="007C02E6">
        <w:rPr>
          <w:rFonts w:ascii="Andalus" w:hAnsi="Andalus" w:cs="Andalus"/>
          <w:b/>
          <w:bCs/>
          <w:lang w:val="en-US"/>
        </w:rPr>
        <w:t xml:space="preserve">   </w:t>
      </w:r>
      <w:r>
        <w:rPr>
          <w:rFonts w:ascii="Andalus" w:hAnsi="Andalus" w:cs="Andalus"/>
          <w:b/>
          <w:bCs/>
          <w:lang w:val="en-US"/>
        </w:rPr>
        <w:t xml:space="preserve">    </w:t>
      </w:r>
      <w:r w:rsidRPr="007C02E6">
        <w:rPr>
          <w:rFonts w:ascii="Andalus" w:hAnsi="Andalus" w:cs="Andalus"/>
          <w:b/>
          <w:bCs/>
          <w:lang w:val="en-US"/>
        </w:rPr>
        <w:t xml:space="preserve">   3- </w:t>
      </w:r>
      <w:hyperlink r:id="rId22" w:anchor="verb#verb" w:history="1">
        <w:r w:rsidR="00F20501" w:rsidRPr="007C02E6">
          <w:rPr>
            <w:rStyle w:val="Lienhypertexte"/>
            <w:rFonts w:ascii="Andalus" w:hAnsi="Andalus" w:cs="Andalus"/>
            <w:b/>
            <w:bCs/>
            <w:color w:val="auto"/>
            <w:u w:val="none"/>
            <w:lang w:val="en-US"/>
          </w:rPr>
          <w:t>VERB</w:t>
        </w:r>
      </w:hyperlink>
      <w:r w:rsidRPr="007C02E6">
        <w:rPr>
          <w:rFonts w:ascii="Andalus" w:hAnsi="Andalus" w:cs="Andalus"/>
          <w:b/>
          <w:bCs/>
          <w:lang w:val="en-US"/>
        </w:rPr>
        <w:t xml:space="preserve">  </w:t>
      </w:r>
      <w:r>
        <w:rPr>
          <w:rFonts w:ascii="Andalus" w:hAnsi="Andalus" w:cs="Andalus"/>
          <w:b/>
          <w:bCs/>
          <w:lang w:val="en-US"/>
        </w:rPr>
        <w:t xml:space="preserve">     </w:t>
      </w:r>
      <w:r w:rsidRPr="007C02E6">
        <w:rPr>
          <w:rFonts w:ascii="Andalus" w:hAnsi="Andalus" w:cs="Andalus"/>
          <w:b/>
          <w:bCs/>
          <w:lang w:val="en-US"/>
        </w:rPr>
        <w:t xml:space="preserve"> 4.</w:t>
      </w:r>
      <w:proofErr w:type="gramEnd"/>
      <w:r w:rsidR="00F20501" w:rsidRPr="007C02E6">
        <w:rPr>
          <w:rFonts w:ascii="Andalus" w:hAnsi="Andalus" w:cs="Andalus"/>
          <w:b/>
          <w:bCs/>
          <w:lang w:val="en-US"/>
        </w:rPr>
        <w:t xml:space="preserve"> </w:t>
      </w:r>
      <w:hyperlink r:id="rId23" w:anchor="adjective#adjective" w:history="1">
        <w:proofErr w:type="gramStart"/>
        <w:r w:rsidR="00F20501" w:rsidRPr="007C02E6">
          <w:rPr>
            <w:rStyle w:val="Lienhypertexte"/>
            <w:rFonts w:ascii="Andalus" w:hAnsi="Andalus" w:cs="Andalus"/>
            <w:b/>
            <w:bCs/>
            <w:color w:val="auto"/>
            <w:u w:val="none"/>
            <w:lang w:val="en-US"/>
          </w:rPr>
          <w:t>ADJECTIVE</w:t>
        </w:r>
      </w:hyperlink>
      <w:r w:rsidR="00F20501" w:rsidRPr="007C02E6">
        <w:rPr>
          <w:rFonts w:ascii="Andalus" w:hAnsi="Andalus" w:cs="Andalus"/>
          <w:b/>
          <w:bCs/>
          <w:lang w:val="en-US"/>
        </w:rPr>
        <w:t xml:space="preserve"> </w:t>
      </w:r>
      <w:r>
        <w:rPr>
          <w:rFonts w:ascii="Andalus" w:hAnsi="Andalus" w:cs="Andalus"/>
          <w:b/>
          <w:bCs/>
          <w:lang w:val="en-US"/>
        </w:rPr>
        <w:t xml:space="preserve">     </w:t>
      </w:r>
      <w:r w:rsidRPr="007C02E6">
        <w:rPr>
          <w:rFonts w:ascii="Andalus" w:hAnsi="Andalus" w:cs="Andalus"/>
          <w:b/>
          <w:bCs/>
          <w:lang w:val="en-US"/>
        </w:rPr>
        <w:t xml:space="preserve">  5.</w:t>
      </w:r>
      <w:proofErr w:type="gramEnd"/>
      <w:r w:rsidRPr="007C02E6">
        <w:rPr>
          <w:rFonts w:ascii="Andalus" w:hAnsi="Andalus" w:cs="Andalus"/>
          <w:b/>
          <w:bCs/>
          <w:lang w:val="en-US"/>
        </w:rPr>
        <w:t xml:space="preserve">  </w:t>
      </w:r>
      <w:hyperlink r:id="rId24" w:anchor="adverb#adverb" w:history="1">
        <w:proofErr w:type="gramStart"/>
        <w:r w:rsidR="00F20501" w:rsidRPr="007C02E6">
          <w:rPr>
            <w:rStyle w:val="Lienhypertexte"/>
            <w:rFonts w:ascii="Andalus" w:hAnsi="Andalus" w:cs="Andalus"/>
            <w:b/>
            <w:bCs/>
            <w:color w:val="auto"/>
            <w:u w:val="none"/>
            <w:lang w:val="en-US"/>
          </w:rPr>
          <w:t>ADVERB</w:t>
        </w:r>
      </w:hyperlink>
      <w:r w:rsidR="00F20501" w:rsidRPr="007C02E6">
        <w:rPr>
          <w:rFonts w:ascii="Andalus" w:hAnsi="Andalus" w:cs="Andalus"/>
          <w:b/>
          <w:bCs/>
          <w:lang w:val="en-US"/>
        </w:rPr>
        <w:t xml:space="preserve"> </w:t>
      </w:r>
      <w:r>
        <w:rPr>
          <w:rFonts w:ascii="Andalus" w:hAnsi="Andalus" w:cs="Andalus"/>
          <w:b/>
          <w:bCs/>
          <w:lang w:val="en-US"/>
        </w:rPr>
        <w:t xml:space="preserve">    </w:t>
      </w:r>
      <w:r w:rsidRPr="007C02E6">
        <w:rPr>
          <w:rFonts w:ascii="Andalus" w:hAnsi="Andalus" w:cs="Andalus"/>
          <w:b/>
          <w:bCs/>
          <w:lang w:val="en-US"/>
        </w:rPr>
        <w:t xml:space="preserve">    6.</w:t>
      </w:r>
      <w:proofErr w:type="gramEnd"/>
      <w:r w:rsidRPr="007C02E6">
        <w:rPr>
          <w:rFonts w:ascii="Andalus" w:hAnsi="Andalus" w:cs="Andalus"/>
          <w:b/>
          <w:bCs/>
          <w:lang w:val="en-US"/>
        </w:rPr>
        <w:t xml:space="preserve"> </w:t>
      </w:r>
      <w:hyperlink r:id="rId25" w:anchor="preposition#preposition" w:history="1">
        <w:r w:rsidR="00F20501" w:rsidRPr="007C02E6">
          <w:rPr>
            <w:rStyle w:val="Lienhypertexte"/>
            <w:rFonts w:ascii="Andalus" w:hAnsi="Andalus" w:cs="Andalus"/>
            <w:b/>
            <w:bCs/>
            <w:color w:val="auto"/>
            <w:u w:val="none"/>
          </w:rPr>
          <w:t>PREPOSITION</w:t>
        </w:r>
      </w:hyperlink>
      <w:r w:rsidR="00F20501" w:rsidRPr="007C02E6">
        <w:rPr>
          <w:rFonts w:ascii="Andalus" w:hAnsi="Andalus" w:cs="Andalus"/>
          <w:b/>
          <w:bCs/>
        </w:rPr>
        <w:t xml:space="preserve"> </w:t>
      </w:r>
      <w:r w:rsidRPr="007C02E6">
        <w:rPr>
          <w:rFonts w:ascii="Andalus" w:hAnsi="Andalus" w:cs="Andalus"/>
          <w:b/>
          <w:bCs/>
        </w:rPr>
        <w:t xml:space="preserve">    7. </w:t>
      </w:r>
      <w:hyperlink r:id="rId26" w:anchor="conjunction#conjunction" w:history="1">
        <w:r w:rsidR="00F20501" w:rsidRPr="007C02E6">
          <w:rPr>
            <w:rStyle w:val="Lienhypertexte"/>
            <w:rFonts w:ascii="Andalus" w:hAnsi="Andalus" w:cs="Andalus"/>
            <w:b/>
            <w:bCs/>
            <w:color w:val="auto"/>
            <w:u w:val="none"/>
          </w:rPr>
          <w:t>CONJUNCTION</w:t>
        </w:r>
      </w:hyperlink>
      <w:r>
        <w:rPr>
          <w:rFonts w:ascii="Andalus" w:hAnsi="Andalus" w:cs="Andalus"/>
          <w:b/>
          <w:bCs/>
        </w:rPr>
        <w:t xml:space="preserve">              </w:t>
      </w:r>
      <w:r w:rsidR="00F20501" w:rsidRPr="007C02E6">
        <w:rPr>
          <w:rFonts w:ascii="Andalus" w:hAnsi="Andalus" w:cs="Andalus"/>
          <w:b/>
          <w:bCs/>
        </w:rPr>
        <w:t xml:space="preserve"> </w:t>
      </w:r>
      <w:r w:rsidRPr="007C02E6">
        <w:rPr>
          <w:rFonts w:ascii="Andalus" w:hAnsi="Andalus" w:cs="Andalus"/>
          <w:b/>
          <w:bCs/>
        </w:rPr>
        <w:t>8.</w:t>
      </w:r>
      <w:hyperlink r:id="rId27" w:anchor="interjection#interjection" w:history="1">
        <w:r w:rsidR="00F20501" w:rsidRPr="007C02E6">
          <w:rPr>
            <w:rStyle w:val="Lienhypertexte"/>
            <w:rFonts w:ascii="Andalus" w:hAnsi="Andalus" w:cs="Andalus"/>
            <w:b/>
            <w:bCs/>
            <w:color w:val="auto"/>
            <w:u w:val="none"/>
          </w:rPr>
          <w:t>INTERJECTION</w:t>
        </w:r>
      </w:hyperlink>
      <w:r w:rsidR="00F20501" w:rsidRPr="007C02E6">
        <w:rPr>
          <w:rFonts w:ascii="Andalus" w:hAnsi="Andalus" w:cs="Andalus"/>
          <w:b/>
          <w:bCs/>
        </w:rPr>
        <w:t xml:space="preserve"> </w:t>
      </w:r>
    </w:p>
    <w:p w:rsidR="00F20501" w:rsidRPr="007C02E6" w:rsidRDefault="00F20501" w:rsidP="00586298">
      <w:pPr>
        <w:pStyle w:val="Paragraphedeliste"/>
        <w:numPr>
          <w:ilvl w:val="0"/>
          <w:numId w:val="9"/>
        </w:numPr>
        <w:jc w:val="center"/>
        <w:rPr>
          <w:rStyle w:val="lev"/>
          <w:rFonts w:ascii="Andalus" w:hAnsi="Andalus" w:cs="Andalus"/>
        </w:rPr>
      </w:pPr>
      <w:r w:rsidRPr="007C02E6">
        <w:rPr>
          <w:rStyle w:val="lev"/>
          <w:rFonts w:ascii="Andalus" w:hAnsi="Andalus" w:cs="Andalus"/>
        </w:rPr>
        <w:t xml:space="preserve">An </w:t>
      </w:r>
      <w:proofErr w:type="spellStart"/>
      <w:r w:rsidRPr="007C02E6">
        <w:rPr>
          <w:rStyle w:val="lev"/>
          <w:rFonts w:ascii="Andalus" w:hAnsi="Andalus" w:cs="Andalus"/>
        </w:rPr>
        <w:t>overview</w:t>
      </w:r>
      <w:proofErr w:type="spellEnd"/>
      <w:r w:rsidRPr="007C02E6">
        <w:rPr>
          <w:rStyle w:val="lev"/>
          <w:rFonts w:ascii="Andalus" w:hAnsi="Andalus" w:cs="Andalus"/>
        </w:rPr>
        <w:t xml:space="preserve"> of </w:t>
      </w:r>
      <w:proofErr w:type="spellStart"/>
      <w:r w:rsidRPr="007C02E6">
        <w:rPr>
          <w:rStyle w:val="lev"/>
          <w:rFonts w:ascii="Andalus" w:hAnsi="Andalus" w:cs="Andalus"/>
        </w:rPr>
        <w:t>nouns</w:t>
      </w:r>
      <w:proofErr w:type="spellEnd"/>
    </w:p>
    <w:p w:rsidR="00F20501" w:rsidRPr="007C02E6" w:rsidRDefault="00F20501" w:rsidP="00586298">
      <w:pPr>
        <w:ind w:left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A noun:</w:t>
      </w:r>
      <w:r w:rsidRPr="007C02E6">
        <w:rPr>
          <w:rFonts w:ascii="Andalus" w:hAnsi="Andalus" w:cs="Andalus"/>
          <w:lang w:val="en-US"/>
        </w:rPr>
        <w:t xml:space="preserve"> any word which names a person, place, thing, idea, animal, quality, or action.</w:t>
      </w:r>
    </w:p>
    <w:p w:rsidR="00F20501" w:rsidRPr="007C02E6" w:rsidRDefault="00F20501" w:rsidP="00586298">
      <w:pPr>
        <w:numPr>
          <w:ilvl w:val="0"/>
          <w:numId w:val="3"/>
        </w:numPr>
        <w:tabs>
          <w:tab w:val="left" w:pos="900"/>
        </w:tabs>
        <w:ind w:left="540" w:firstLine="594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Count Nouns</w:t>
      </w:r>
      <w:r w:rsidRPr="007C02E6">
        <w:rPr>
          <w:rFonts w:ascii="Andalus" w:hAnsi="Andalus" w:cs="Andalus"/>
          <w:lang w:val="en-US"/>
        </w:rPr>
        <w:t>: anything which can be counted; singular and plural</w:t>
      </w:r>
      <w:r w:rsidR="00170CBA" w:rsidRPr="007C02E6">
        <w:rPr>
          <w:rFonts w:ascii="Andalus" w:hAnsi="Andalus" w:cs="Andalus"/>
          <w:lang w:val="en-US"/>
        </w:rPr>
        <w:t xml:space="preserve">. </w:t>
      </w:r>
      <w:r w:rsidRPr="007C02E6">
        <w:rPr>
          <w:rFonts w:ascii="Andalus" w:hAnsi="Andalus" w:cs="Andalus"/>
          <w:lang w:val="en-US"/>
        </w:rPr>
        <w:t xml:space="preserve">Example: car - cars </w:t>
      </w:r>
    </w:p>
    <w:p w:rsidR="00F20501" w:rsidRPr="007C02E6" w:rsidRDefault="00F20501" w:rsidP="00586298">
      <w:pPr>
        <w:numPr>
          <w:ilvl w:val="0"/>
          <w:numId w:val="3"/>
        </w:numPr>
        <w:tabs>
          <w:tab w:val="left" w:pos="900"/>
        </w:tabs>
        <w:ind w:left="540" w:firstLine="594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Mass Nouns</w:t>
      </w:r>
      <w:r w:rsidRPr="007C02E6">
        <w:rPr>
          <w:rFonts w:ascii="Andalus" w:hAnsi="Andalus" w:cs="Andalus"/>
          <w:lang w:val="en-US"/>
        </w:rPr>
        <w:t xml:space="preserve">: entities which cannot be counted; they have no plural </w:t>
      </w:r>
      <w:proofErr w:type="spellStart"/>
      <w:r w:rsidRPr="007C02E6">
        <w:rPr>
          <w:rFonts w:ascii="Andalus" w:hAnsi="Andalus" w:cs="Andalus"/>
          <w:lang w:val="en-US"/>
        </w:rPr>
        <w:t>form.Example</w:t>
      </w:r>
      <w:proofErr w:type="spellEnd"/>
      <w:r w:rsidRPr="007C02E6">
        <w:rPr>
          <w:rFonts w:ascii="Andalus" w:hAnsi="Andalus" w:cs="Andalus"/>
          <w:lang w:val="en-US"/>
        </w:rPr>
        <w:t xml:space="preserve">: money </w:t>
      </w:r>
    </w:p>
    <w:p w:rsidR="00F20501" w:rsidRPr="007C02E6" w:rsidRDefault="00F20501" w:rsidP="00586298">
      <w:pPr>
        <w:numPr>
          <w:ilvl w:val="0"/>
          <w:numId w:val="3"/>
        </w:numPr>
        <w:tabs>
          <w:tab w:val="left" w:pos="900"/>
        </w:tabs>
        <w:ind w:left="540" w:firstLine="594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Collective Nouns</w:t>
      </w:r>
      <w:r w:rsidRPr="007C02E6">
        <w:rPr>
          <w:rFonts w:ascii="Andalus" w:hAnsi="Andalus" w:cs="Andalus"/>
          <w:lang w:val="en-US"/>
        </w:rPr>
        <w:t xml:space="preserve">: groups of people or things; sing. and </w:t>
      </w:r>
      <w:proofErr w:type="spellStart"/>
      <w:r w:rsidRPr="007C02E6">
        <w:rPr>
          <w:rFonts w:ascii="Andalus" w:hAnsi="Andalus" w:cs="Andalus"/>
          <w:lang w:val="en-US"/>
        </w:rPr>
        <w:t>plural.Example</w:t>
      </w:r>
      <w:proofErr w:type="spellEnd"/>
      <w:r w:rsidRPr="007C02E6">
        <w:rPr>
          <w:rFonts w:ascii="Andalus" w:hAnsi="Andalus" w:cs="Andalus"/>
          <w:lang w:val="en-US"/>
        </w:rPr>
        <w:t xml:space="preserve">: herd - herds </w:t>
      </w:r>
    </w:p>
    <w:p w:rsidR="007C02E6" w:rsidRDefault="00F20501" w:rsidP="00586298">
      <w:pPr>
        <w:numPr>
          <w:ilvl w:val="0"/>
          <w:numId w:val="3"/>
        </w:numPr>
        <w:tabs>
          <w:tab w:val="left" w:pos="900"/>
        </w:tabs>
        <w:ind w:left="540" w:firstLine="594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Possessive Nouns</w:t>
      </w:r>
      <w:r w:rsidRPr="007C02E6">
        <w:rPr>
          <w:rFonts w:ascii="Andalus" w:hAnsi="Andalus" w:cs="Andalus"/>
          <w:lang w:val="en-US"/>
        </w:rPr>
        <w:t>: express ownership by adding an apostrophe.</w:t>
      </w:r>
      <w:r w:rsidRPr="007C02E6">
        <w:rPr>
          <w:rFonts w:ascii="Andalus" w:hAnsi="Andalus" w:cs="Andalus"/>
          <w:lang w:val="en-US"/>
        </w:rPr>
        <w:br/>
        <w:t>Examples: (singular.) Kelly's anger (plural.) birds' feathers</w:t>
      </w:r>
      <w:r w:rsidR="007C02E6">
        <w:rPr>
          <w:rFonts w:ascii="Andalus" w:hAnsi="Andalus" w:cs="Andalus"/>
          <w:lang w:val="en-US"/>
        </w:rPr>
        <w:t>.</w:t>
      </w:r>
    </w:p>
    <w:p w:rsidR="00F20501" w:rsidRPr="007C02E6" w:rsidRDefault="00F20501" w:rsidP="007C02E6">
      <w:pPr>
        <w:tabs>
          <w:tab w:val="left" w:pos="900"/>
        </w:tabs>
        <w:ind w:left="1134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 </w:t>
      </w:r>
    </w:p>
    <w:p w:rsidR="00F20501" w:rsidRPr="007C02E6" w:rsidRDefault="00170CBA" w:rsidP="00586298">
      <w:pPr>
        <w:jc w:val="center"/>
        <w:rPr>
          <w:rStyle w:val="lev"/>
          <w:rFonts w:ascii="Andalus" w:hAnsi="Andalus" w:cs="Andalus"/>
          <w:lang w:val="en-US"/>
        </w:rPr>
      </w:pPr>
      <w:proofErr w:type="gramStart"/>
      <w:r w:rsidRPr="007C02E6">
        <w:rPr>
          <w:rStyle w:val="lev"/>
          <w:rFonts w:ascii="Andalus" w:hAnsi="Andalus" w:cs="Andalus"/>
          <w:lang w:val="en-US"/>
        </w:rPr>
        <w:lastRenderedPageBreak/>
        <w:t>2.</w:t>
      </w:r>
      <w:r w:rsidR="00F20501" w:rsidRPr="007C02E6">
        <w:rPr>
          <w:rStyle w:val="lev"/>
          <w:rFonts w:ascii="Andalus" w:hAnsi="Andalus" w:cs="Andalus"/>
          <w:lang w:val="en-US"/>
        </w:rPr>
        <w:t>An</w:t>
      </w:r>
      <w:proofErr w:type="gramEnd"/>
      <w:r w:rsidR="00F20501" w:rsidRPr="007C02E6">
        <w:rPr>
          <w:rStyle w:val="lev"/>
          <w:rFonts w:ascii="Andalus" w:hAnsi="Andalus" w:cs="Andalus"/>
          <w:lang w:val="en-US"/>
        </w:rPr>
        <w:t xml:space="preserve"> overview of pronouns</w:t>
      </w:r>
    </w:p>
    <w:p w:rsidR="00F20501" w:rsidRPr="007C02E6" w:rsidRDefault="00F20501" w:rsidP="00586298">
      <w:pPr>
        <w:ind w:left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A pronoun</w:t>
      </w:r>
      <w:r w:rsidRPr="007C02E6">
        <w:rPr>
          <w:rFonts w:ascii="Andalus" w:hAnsi="Andalus" w:cs="Andalus"/>
          <w:lang w:val="en-US"/>
        </w:rPr>
        <w:t>: a word which takes the place of a noun (called "the antecedent")</w:t>
      </w:r>
    </w:p>
    <w:p w:rsidR="00F20501" w:rsidRPr="007C02E6" w:rsidRDefault="00F20501" w:rsidP="00586298">
      <w:pPr>
        <w:numPr>
          <w:ilvl w:val="0"/>
          <w:numId w:val="4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Personal</w:t>
      </w:r>
      <w:r w:rsidRPr="007C02E6">
        <w:rPr>
          <w:rFonts w:ascii="Andalus" w:hAnsi="Andalus" w:cs="Andalus"/>
          <w:lang w:val="en-US"/>
        </w:rPr>
        <w:t>: they refer to person/people speaking, spoken to or spoken about.</w:t>
      </w:r>
      <w:r w:rsidRPr="007C02E6">
        <w:rPr>
          <w:rFonts w:ascii="Andalus" w:hAnsi="Andalus" w:cs="Andalus"/>
          <w:lang w:val="en-US"/>
        </w:rPr>
        <w:br/>
        <w:t xml:space="preserve">Examples: I, me, you, he, him, she, her, it, we, us, </w:t>
      </w:r>
      <w:proofErr w:type="gramStart"/>
      <w:r w:rsidRPr="007C02E6">
        <w:rPr>
          <w:rFonts w:ascii="Andalus" w:hAnsi="Andalus" w:cs="Andalus"/>
          <w:lang w:val="en-US"/>
        </w:rPr>
        <w:t>they .</w:t>
      </w:r>
      <w:proofErr w:type="gramEnd"/>
    </w:p>
    <w:p w:rsidR="00F20501" w:rsidRPr="007C02E6" w:rsidRDefault="00F20501" w:rsidP="00586298">
      <w:pPr>
        <w:numPr>
          <w:ilvl w:val="0"/>
          <w:numId w:val="4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Possessive</w:t>
      </w:r>
      <w:r w:rsidRPr="007C02E6">
        <w:rPr>
          <w:rFonts w:ascii="Andalus" w:hAnsi="Andalus" w:cs="Andalus"/>
          <w:lang w:val="en-US"/>
        </w:rPr>
        <w:t>: they function independently; they show possession.</w:t>
      </w:r>
      <w:r w:rsidRPr="007C02E6">
        <w:rPr>
          <w:rFonts w:ascii="Andalus" w:hAnsi="Andalus" w:cs="Andalus"/>
          <w:lang w:val="en-US"/>
        </w:rPr>
        <w:br/>
        <w:t xml:space="preserve">Examples: my, mine, your, yours, our, ours, his, her, </w:t>
      </w:r>
      <w:proofErr w:type="gramStart"/>
      <w:r w:rsidRPr="007C02E6">
        <w:rPr>
          <w:rFonts w:ascii="Andalus" w:hAnsi="Andalus" w:cs="Andalus"/>
          <w:lang w:val="en-US"/>
        </w:rPr>
        <w:t>hers .</w:t>
      </w:r>
      <w:proofErr w:type="gramEnd"/>
    </w:p>
    <w:p w:rsidR="00F20501" w:rsidRPr="007C02E6" w:rsidRDefault="00F20501" w:rsidP="00586298">
      <w:pPr>
        <w:numPr>
          <w:ilvl w:val="0"/>
          <w:numId w:val="4"/>
        </w:numPr>
        <w:tabs>
          <w:tab w:val="left" w:pos="900"/>
        </w:tabs>
        <w:ind w:left="360" w:firstLine="774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Indefinite</w:t>
      </w:r>
      <w:r w:rsidRPr="007C02E6">
        <w:rPr>
          <w:rFonts w:ascii="Andalus" w:hAnsi="Andalus" w:cs="Andalus"/>
          <w:lang w:val="en-US"/>
        </w:rPr>
        <w:t xml:space="preserve">: they have no specific antecedents.   Examples: another, both, everything, nothing </w:t>
      </w:r>
    </w:p>
    <w:p w:rsidR="00F20501" w:rsidRPr="007C02E6" w:rsidRDefault="00F20501" w:rsidP="00586298">
      <w:pPr>
        <w:numPr>
          <w:ilvl w:val="0"/>
          <w:numId w:val="4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Reflexive</w:t>
      </w:r>
      <w:r w:rsidRPr="007C02E6">
        <w:rPr>
          <w:rFonts w:ascii="Andalus" w:hAnsi="Andalus" w:cs="Andalus"/>
          <w:lang w:val="en-US"/>
        </w:rPr>
        <w:t>: they show that the subject performs actions to/for itself</w:t>
      </w:r>
      <w:r w:rsidRPr="007C02E6">
        <w:rPr>
          <w:rFonts w:ascii="Andalus" w:hAnsi="Andalus" w:cs="Andalus"/>
          <w:lang w:val="en-US"/>
        </w:rPr>
        <w:br/>
        <w:t xml:space="preserve">Examples: myself, yourself, itself, ourselves, themselves </w:t>
      </w:r>
    </w:p>
    <w:p w:rsidR="00F20501" w:rsidRPr="007C02E6" w:rsidRDefault="00F20501" w:rsidP="00586298">
      <w:pPr>
        <w:numPr>
          <w:ilvl w:val="0"/>
          <w:numId w:val="4"/>
        </w:numPr>
        <w:tabs>
          <w:tab w:val="left" w:pos="900"/>
        </w:tabs>
        <w:ind w:left="1080" w:firstLine="54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Intensive</w:t>
      </w:r>
      <w:r w:rsidRPr="007C02E6">
        <w:rPr>
          <w:rFonts w:ascii="Andalus" w:hAnsi="Andalus" w:cs="Andalus"/>
          <w:lang w:val="en-US"/>
        </w:rPr>
        <w:t xml:space="preserve">: </w:t>
      </w:r>
      <w:r w:rsidR="00E150D7" w:rsidRPr="007C02E6">
        <w:rPr>
          <w:rFonts w:ascii="Andalus" w:hAnsi="Andalus" w:cs="Andalus"/>
          <w:lang w:val="en-US"/>
        </w:rPr>
        <w:t>they look the same as reflexive pronouns, but their purpose is different. Intensive pronouns add emphasis.</w:t>
      </w:r>
      <w:r w:rsidR="00586298" w:rsidRPr="007C02E6">
        <w:rPr>
          <w:rFonts w:ascii="Andalus" w:hAnsi="Andalus" w:cs="Andalus"/>
          <w:lang w:val="en-US"/>
        </w:rPr>
        <w:t xml:space="preserve"> </w:t>
      </w:r>
      <w:r w:rsidRPr="007C02E6">
        <w:rPr>
          <w:rFonts w:ascii="Andalus" w:hAnsi="Andalus" w:cs="Andalus"/>
          <w:lang w:val="en-US"/>
        </w:rPr>
        <w:t xml:space="preserve">Examples: (same forms as reflexive pronouns) </w:t>
      </w:r>
      <w:r w:rsidR="00E150D7" w:rsidRPr="007C02E6">
        <w:rPr>
          <w:rFonts w:ascii="Andalus" w:hAnsi="Andalus" w:cs="Andalus"/>
          <w:lang w:val="en-US"/>
        </w:rPr>
        <w:t>I built this house myself.</w:t>
      </w:r>
    </w:p>
    <w:p w:rsidR="00F20501" w:rsidRPr="007C02E6" w:rsidRDefault="00F20501" w:rsidP="00586298">
      <w:pPr>
        <w:numPr>
          <w:ilvl w:val="0"/>
          <w:numId w:val="4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Reciprocal</w:t>
      </w:r>
      <w:r w:rsidRPr="007C02E6">
        <w:rPr>
          <w:rFonts w:ascii="Andalus" w:hAnsi="Andalus" w:cs="Andalus"/>
          <w:lang w:val="en-US"/>
        </w:rPr>
        <w:t>: they show a mutual action or relationship</w:t>
      </w:r>
      <w:r w:rsidR="00E150D7" w:rsidRPr="007C02E6">
        <w:rPr>
          <w:rFonts w:ascii="Andalus" w:hAnsi="Andalus" w:cs="Andalus"/>
          <w:lang w:val="en-US"/>
        </w:rPr>
        <w:t>.</w:t>
      </w:r>
    </w:p>
    <w:p w:rsidR="00F20501" w:rsidRPr="007C02E6" w:rsidRDefault="00F20501" w:rsidP="00586298">
      <w:pPr>
        <w:tabs>
          <w:tab w:val="left" w:pos="900"/>
        </w:tabs>
        <w:ind w:left="360"/>
        <w:jc w:val="both"/>
        <w:rPr>
          <w:rFonts w:ascii="Andalus" w:hAnsi="Andalus" w:cs="Andalus"/>
        </w:rPr>
      </w:pPr>
      <w:r w:rsidRPr="007C02E6">
        <w:rPr>
          <w:rFonts w:ascii="Andalus" w:hAnsi="Andalus" w:cs="Andalus"/>
          <w:lang w:val="en-US"/>
        </w:rPr>
        <w:t xml:space="preserve">   </w:t>
      </w:r>
      <w:proofErr w:type="spellStart"/>
      <w:r w:rsidRPr="007C02E6">
        <w:rPr>
          <w:rFonts w:ascii="Andalus" w:hAnsi="Andalus" w:cs="Andalus"/>
        </w:rPr>
        <w:t>Examples</w:t>
      </w:r>
      <w:proofErr w:type="spellEnd"/>
      <w:r w:rsidRPr="007C02E6">
        <w:rPr>
          <w:rFonts w:ascii="Andalus" w:hAnsi="Andalus" w:cs="Andalus"/>
        </w:rPr>
        <w:t xml:space="preserve"> : </w:t>
      </w:r>
      <w:proofErr w:type="spellStart"/>
      <w:r w:rsidRPr="007C02E6">
        <w:rPr>
          <w:rFonts w:ascii="Andalus" w:hAnsi="Andalus" w:cs="Andalus"/>
        </w:rPr>
        <w:t>each</w:t>
      </w:r>
      <w:proofErr w:type="spellEnd"/>
      <w:r w:rsidRPr="007C02E6">
        <w:rPr>
          <w:rFonts w:ascii="Andalus" w:hAnsi="Andalus" w:cs="Andalus"/>
        </w:rPr>
        <w:t xml:space="preserve"> </w:t>
      </w:r>
      <w:proofErr w:type="spellStart"/>
      <w:r w:rsidRPr="007C02E6">
        <w:rPr>
          <w:rFonts w:ascii="Andalus" w:hAnsi="Andalus" w:cs="Andalus"/>
        </w:rPr>
        <w:t>other</w:t>
      </w:r>
      <w:proofErr w:type="spellEnd"/>
      <w:r w:rsidRPr="007C02E6">
        <w:rPr>
          <w:rFonts w:ascii="Andalus" w:hAnsi="Andalus" w:cs="Andalus"/>
        </w:rPr>
        <w:t xml:space="preserve">, one </w:t>
      </w:r>
      <w:proofErr w:type="spellStart"/>
      <w:r w:rsidRPr="007C02E6">
        <w:rPr>
          <w:rFonts w:ascii="Andalus" w:hAnsi="Andalus" w:cs="Andalus"/>
        </w:rPr>
        <w:t>another</w:t>
      </w:r>
      <w:proofErr w:type="spellEnd"/>
      <w:r w:rsidRPr="007C02E6">
        <w:rPr>
          <w:rFonts w:ascii="Andalus" w:hAnsi="Andalus" w:cs="Andalus"/>
        </w:rPr>
        <w:t xml:space="preserve"> </w:t>
      </w:r>
    </w:p>
    <w:p w:rsidR="00F20501" w:rsidRPr="007C02E6" w:rsidRDefault="00F20501" w:rsidP="00586298">
      <w:pPr>
        <w:numPr>
          <w:ilvl w:val="0"/>
          <w:numId w:val="4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Interrogative</w:t>
      </w:r>
      <w:r w:rsidRPr="007C02E6">
        <w:rPr>
          <w:rFonts w:ascii="Andalus" w:hAnsi="Andalus" w:cs="Andalus"/>
          <w:lang w:val="en-US"/>
        </w:rPr>
        <w:t>: they are used to ask a question</w:t>
      </w:r>
      <w:r w:rsidR="00170CBA" w:rsidRPr="007C02E6">
        <w:rPr>
          <w:rFonts w:ascii="Andalus" w:hAnsi="Andalus" w:cs="Andalus"/>
          <w:lang w:val="en-US"/>
        </w:rPr>
        <w:t>.</w:t>
      </w:r>
    </w:p>
    <w:p w:rsidR="00F20501" w:rsidRPr="007C02E6" w:rsidRDefault="00F20501" w:rsidP="00586298">
      <w:pPr>
        <w:tabs>
          <w:tab w:val="left" w:pos="900"/>
        </w:tabs>
        <w:ind w:left="360"/>
        <w:jc w:val="both"/>
        <w:rPr>
          <w:rFonts w:ascii="Andalus" w:hAnsi="Andalus" w:cs="Andalus"/>
        </w:rPr>
      </w:pPr>
      <w:r w:rsidRPr="007C02E6">
        <w:rPr>
          <w:rFonts w:ascii="Andalus" w:hAnsi="Andalus" w:cs="Andalus"/>
          <w:lang w:val="en-US"/>
        </w:rPr>
        <w:t xml:space="preserve">   </w:t>
      </w:r>
      <w:proofErr w:type="spellStart"/>
      <w:r w:rsidRPr="007C02E6">
        <w:rPr>
          <w:rFonts w:ascii="Andalus" w:hAnsi="Andalus" w:cs="Andalus"/>
        </w:rPr>
        <w:t>Examples</w:t>
      </w:r>
      <w:proofErr w:type="spellEnd"/>
      <w:r w:rsidRPr="007C02E6">
        <w:rPr>
          <w:rFonts w:ascii="Andalus" w:hAnsi="Andalus" w:cs="Andalus"/>
        </w:rPr>
        <w:t xml:space="preserve">: </w:t>
      </w:r>
      <w:proofErr w:type="spellStart"/>
      <w:r w:rsidRPr="007C02E6">
        <w:rPr>
          <w:rFonts w:ascii="Andalus" w:hAnsi="Andalus" w:cs="Andalus"/>
        </w:rPr>
        <w:t>who</w:t>
      </w:r>
      <w:proofErr w:type="spellEnd"/>
      <w:r w:rsidRPr="007C02E6">
        <w:rPr>
          <w:rFonts w:ascii="Andalus" w:hAnsi="Andalus" w:cs="Andalus"/>
        </w:rPr>
        <w:t xml:space="preserve">, </w:t>
      </w:r>
      <w:proofErr w:type="spellStart"/>
      <w:r w:rsidRPr="007C02E6">
        <w:rPr>
          <w:rFonts w:ascii="Andalus" w:hAnsi="Andalus" w:cs="Andalus"/>
        </w:rPr>
        <w:t>which</w:t>
      </w:r>
      <w:proofErr w:type="spellEnd"/>
      <w:r w:rsidRPr="007C02E6">
        <w:rPr>
          <w:rFonts w:ascii="Andalus" w:hAnsi="Andalus" w:cs="Andalus"/>
        </w:rPr>
        <w:t xml:space="preserve">, </w:t>
      </w:r>
      <w:proofErr w:type="spellStart"/>
      <w:proofErr w:type="gramStart"/>
      <w:r w:rsidRPr="007C02E6">
        <w:rPr>
          <w:rFonts w:ascii="Andalus" w:hAnsi="Andalus" w:cs="Andalus"/>
        </w:rPr>
        <w:t>what</w:t>
      </w:r>
      <w:proofErr w:type="spellEnd"/>
      <w:r w:rsidRPr="007C02E6">
        <w:rPr>
          <w:rFonts w:ascii="Andalus" w:hAnsi="Andalus" w:cs="Andalus"/>
        </w:rPr>
        <w:t xml:space="preserve"> </w:t>
      </w:r>
      <w:r w:rsidR="00170CBA" w:rsidRPr="007C02E6">
        <w:rPr>
          <w:rFonts w:ascii="Andalus" w:hAnsi="Andalus" w:cs="Andalus"/>
        </w:rPr>
        <w:t>.</w:t>
      </w:r>
      <w:proofErr w:type="gramEnd"/>
    </w:p>
    <w:p w:rsidR="00F20501" w:rsidRPr="007C02E6" w:rsidRDefault="00F20501" w:rsidP="00586298">
      <w:pPr>
        <w:numPr>
          <w:ilvl w:val="0"/>
          <w:numId w:val="4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Relative</w:t>
      </w:r>
      <w:r w:rsidRPr="007C02E6">
        <w:rPr>
          <w:rFonts w:ascii="Andalus" w:hAnsi="Andalus" w:cs="Andalus"/>
          <w:lang w:val="en-US"/>
        </w:rPr>
        <w:t>: they are used to introduce a relative clause</w:t>
      </w:r>
    </w:p>
    <w:p w:rsidR="00F20501" w:rsidRPr="007C02E6" w:rsidRDefault="00F20501" w:rsidP="00586298">
      <w:pPr>
        <w:tabs>
          <w:tab w:val="left" w:pos="900"/>
        </w:tabs>
        <w:ind w:left="360"/>
        <w:jc w:val="both"/>
        <w:rPr>
          <w:rFonts w:ascii="Andalus" w:hAnsi="Andalus" w:cs="Andalus"/>
        </w:rPr>
      </w:pPr>
      <w:r w:rsidRPr="007C02E6">
        <w:rPr>
          <w:rFonts w:ascii="Andalus" w:hAnsi="Andalus" w:cs="Andalus"/>
          <w:lang w:val="en-US"/>
        </w:rPr>
        <w:t xml:space="preserve">   </w:t>
      </w:r>
      <w:proofErr w:type="spellStart"/>
      <w:r w:rsidRPr="007C02E6">
        <w:rPr>
          <w:rFonts w:ascii="Andalus" w:hAnsi="Andalus" w:cs="Andalus"/>
        </w:rPr>
        <w:t>Examples</w:t>
      </w:r>
      <w:proofErr w:type="spellEnd"/>
      <w:r w:rsidRPr="007C02E6">
        <w:rPr>
          <w:rFonts w:ascii="Andalus" w:hAnsi="Andalus" w:cs="Andalus"/>
        </w:rPr>
        <w:t xml:space="preserve">: </w:t>
      </w:r>
      <w:proofErr w:type="spellStart"/>
      <w:r w:rsidRPr="007C02E6">
        <w:rPr>
          <w:rFonts w:ascii="Andalus" w:hAnsi="Andalus" w:cs="Andalus"/>
        </w:rPr>
        <w:t>who</w:t>
      </w:r>
      <w:proofErr w:type="spellEnd"/>
      <w:r w:rsidRPr="007C02E6">
        <w:rPr>
          <w:rFonts w:ascii="Andalus" w:hAnsi="Andalus" w:cs="Andalus"/>
        </w:rPr>
        <w:t xml:space="preserve">, </w:t>
      </w:r>
      <w:proofErr w:type="spellStart"/>
      <w:r w:rsidRPr="007C02E6">
        <w:rPr>
          <w:rFonts w:ascii="Andalus" w:hAnsi="Andalus" w:cs="Andalus"/>
        </w:rPr>
        <w:t>which</w:t>
      </w:r>
      <w:proofErr w:type="spellEnd"/>
      <w:r w:rsidRPr="007C02E6">
        <w:rPr>
          <w:rFonts w:ascii="Andalus" w:hAnsi="Andalus" w:cs="Andalus"/>
        </w:rPr>
        <w:t xml:space="preserve">, </w:t>
      </w:r>
      <w:proofErr w:type="spellStart"/>
      <w:proofErr w:type="gramStart"/>
      <w:r w:rsidRPr="007C02E6">
        <w:rPr>
          <w:rFonts w:ascii="Andalus" w:hAnsi="Andalus" w:cs="Andalus"/>
        </w:rPr>
        <w:t>that</w:t>
      </w:r>
      <w:proofErr w:type="spellEnd"/>
      <w:r w:rsidRPr="007C02E6">
        <w:rPr>
          <w:rFonts w:ascii="Andalus" w:hAnsi="Andalus" w:cs="Andalus"/>
        </w:rPr>
        <w:t xml:space="preserve"> </w:t>
      </w:r>
      <w:r w:rsidR="00170CBA" w:rsidRPr="007C02E6">
        <w:rPr>
          <w:rFonts w:ascii="Andalus" w:hAnsi="Andalus" w:cs="Andalus"/>
        </w:rPr>
        <w:t>.</w:t>
      </w:r>
      <w:proofErr w:type="gramEnd"/>
    </w:p>
    <w:p w:rsidR="00F20501" w:rsidRPr="007C02E6" w:rsidRDefault="00F20501" w:rsidP="00586298">
      <w:pPr>
        <w:numPr>
          <w:ilvl w:val="0"/>
          <w:numId w:val="4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Demonstrative</w:t>
      </w:r>
      <w:r w:rsidRPr="007C02E6">
        <w:rPr>
          <w:rFonts w:ascii="Andalus" w:hAnsi="Andalus" w:cs="Andalus"/>
          <w:lang w:val="en-US"/>
        </w:rPr>
        <w:t>: they substitute for specific nouns</w:t>
      </w:r>
      <w:r w:rsidR="00170CBA" w:rsidRPr="007C02E6">
        <w:rPr>
          <w:rFonts w:ascii="Andalus" w:hAnsi="Andalus" w:cs="Andalus"/>
          <w:lang w:val="en-US"/>
        </w:rPr>
        <w:t>.</w:t>
      </w:r>
    </w:p>
    <w:p w:rsidR="00F20501" w:rsidRPr="007C02E6" w:rsidRDefault="00F20501" w:rsidP="00586298">
      <w:pPr>
        <w:tabs>
          <w:tab w:val="left" w:pos="900"/>
        </w:tabs>
        <w:ind w:left="36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   Examples: this, that, these, </w:t>
      </w:r>
      <w:proofErr w:type="gramStart"/>
      <w:r w:rsidRPr="007C02E6">
        <w:rPr>
          <w:rFonts w:ascii="Andalus" w:hAnsi="Andalus" w:cs="Andalus"/>
          <w:lang w:val="en-US"/>
        </w:rPr>
        <w:t xml:space="preserve">those </w:t>
      </w:r>
      <w:r w:rsidR="00170CBA" w:rsidRPr="007C02E6">
        <w:rPr>
          <w:rFonts w:ascii="Andalus" w:hAnsi="Andalus" w:cs="Andalus"/>
          <w:lang w:val="en-US"/>
        </w:rPr>
        <w:t>.</w:t>
      </w:r>
      <w:proofErr w:type="gramEnd"/>
    </w:p>
    <w:p w:rsidR="00F20501" w:rsidRPr="007C02E6" w:rsidRDefault="00170CBA" w:rsidP="00586298">
      <w:pPr>
        <w:ind w:left="567"/>
        <w:jc w:val="center"/>
        <w:rPr>
          <w:rStyle w:val="lev"/>
          <w:rFonts w:ascii="Andalus" w:hAnsi="Andalus" w:cs="Andalus"/>
          <w:lang w:val="en-US"/>
        </w:rPr>
      </w:pPr>
      <w:r w:rsidRPr="007C02E6">
        <w:rPr>
          <w:rStyle w:val="lev"/>
          <w:rFonts w:ascii="Andalus" w:hAnsi="Andalus" w:cs="Andalus"/>
          <w:lang w:val="en-US"/>
        </w:rPr>
        <w:t xml:space="preserve">3.  </w:t>
      </w:r>
      <w:r w:rsidR="00F20501" w:rsidRPr="007C02E6">
        <w:rPr>
          <w:rStyle w:val="lev"/>
          <w:rFonts w:ascii="Andalus" w:hAnsi="Andalus" w:cs="Andalus"/>
          <w:lang w:val="en-US"/>
        </w:rPr>
        <w:t>An overview of verbs</w:t>
      </w:r>
    </w:p>
    <w:p w:rsidR="00F20501" w:rsidRPr="007C02E6" w:rsidRDefault="00F20501" w:rsidP="00586298">
      <w:pPr>
        <w:ind w:left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A verb</w:t>
      </w:r>
      <w:r w:rsidRPr="007C02E6">
        <w:rPr>
          <w:rFonts w:ascii="Andalus" w:hAnsi="Andalus" w:cs="Andalus"/>
          <w:lang w:val="en-US"/>
        </w:rPr>
        <w:t>: expresses action or state of being</w:t>
      </w:r>
    </w:p>
    <w:p w:rsidR="00F20501" w:rsidRPr="007C02E6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Transitive</w:t>
      </w:r>
      <w:r w:rsidRPr="007C02E6">
        <w:rPr>
          <w:rFonts w:ascii="Andalus" w:hAnsi="Andalus" w:cs="Andalus"/>
          <w:lang w:val="en-US"/>
        </w:rPr>
        <w:t>: it is an action verb; it passes action on to a direct object</w:t>
      </w:r>
      <w:r w:rsidR="00586298" w:rsidRPr="007C02E6">
        <w:rPr>
          <w:rFonts w:ascii="Andalus" w:hAnsi="Andalus" w:cs="Andalus"/>
          <w:lang w:val="en-US"/>
        </w:rPr>
        <w:t xml:space="preserve"> </w:t>
      </w:r>
      <w:r w:rsidRPr="007C02E6">
        <w:rPr>
          <w:rFonts w:ascii="Andalus" w:hAnsi="Andalus" w:cs="Andalus"/>
          <w:lang w:val="en-US"/>
        </w:rPr>
        <w:t xml:space="preserve">Example: We bought a car. </w:t>
      </w:r>
    </w:p>
    <w:p w:rsidR="00F20501" w:rsidRPr="007C02E6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Intransitive</w:t>
      </w:r>
      <w:r w:rsidRPr="007C02E6">
        <w:rPr>
          <w:rFonts w:ascii="Andalus" w:hAnsi="Andalus" w:cs="Andalus"/>
          <w:lang w:val="en-US"/>
        </w:rPr>
        <w:t>: it does not indicate a transfer of action; it does not require a direct object</w:t>
      </w:r>
      <w:r w:rsidR="00586298" w:rsidRPr="007C02E6">
        <w:rPr>
          <w:rFonts w:ascii="Andalus" w:hAnsi="Andalus" w:cs="Andalus"/>
          <w:lang w:val="en-US"/>
        </w:rPr>
        <w:t xml:space="preserve"> </w:t>
      </w:r>
      <w:r w:rsidRPr="007C02E6">
        <w:rPr>
          <w:rFonts w:ascii="Andalus" w:hAnsi="Andalus" w:cs="Andalus"/>
          <w:lang w:val="en-US"/>
        </w:rPr>
        <w:t xml:space="preserve">Example: The eagle soared. </w:t>
      </w:r>
    </w:p>
    <w:p w:rsidR="00F20501" w:rsidRPr="007C02E6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Linking</w:t>
      </w:r>
      <w:r w:rsidRPr="007C02E6">
        <w:rPr>
          <w:rFonts w:ascii="Andalus" w:hAnsi="Andalus" w:cs="Andalus"/>
          <w:lang w:val="en-US"/>
        </w:rPr>
        <w:t>:  it joins the subject with a word that renames/describes it</w:t>
      </w:r>
      <w:r w:rsidR="00586298" w:rsidRPr="007C02E6">
        <w:rPr>
          <w:rFonts w:ascii="Andalus" w:hAnsi="Andalus" w:cs="Andalus"/>
          <w:lang w:val="en-US"/>
        </w:rPr>
        <w:t xml:space="preserve"> .</w:t>
      </w:r>
      <w:r w:rsidRPr="007C02E6">
        <w:rPr>
          <w:rFonts w:ascii="Andalus" w:hAnsi="Andalus" w:cs="Andalus"/>
          <w:lang w:val="en-US"/>
        </w:rPr>
        <w:t xml:space="preserve">Example: The sky is blue. </w:t>
      </w:r>
    </w:p>
    <w:p w:rsidR="00F20501" w:rsidRPr="007C02E6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Main</w:t>
      </w:r>
      <w:r w:rsidRPr="007C02E6">
        <w:rPr>
          <w:rFonts w:ascii="Andalus" w:hAnsi="Andalus" w:cs="Andalus"/>
          <w:lang w:val="en-US"/>
        </w:rPr>
        <w:t>: it indicates the primary activity</w:t>
      </w:r>
    </w:p>
    <w:p w:rsidR="00F20501" w:rsidRPr="007C02E6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</w:rPr>
      </w:pPr>
      <w:proofErr w:type="spellStart"/>
      <w:r w:rsidRPr="007C02E6">
        <w:rPr>
          <w:rFonts w:ascii="Andalus" w:hAnsi="Andalus" w:cs="Andalus"/>
          <w:b/>
          <w:bCs/>
        </w:rPr>
        <w:t>Auxiliary</w:t>
      </w:r>
      <w:proofErr w:type="spellEnd"/>
      <w:r w:rsidRPr="007C02E6">
        <w:rPr>
          <w:rFonts w:ascii="Andalus" w:hAnsi="Andalus" w:cs="Andalus"/>
        </w:rPr>
        <w:t>: "</w:t>
      </w:r>
      <w:proofErr w:type="spellStart"/>
      <w:r w:rsidRPr="007C02E6">
        <w:rPr>
          <w:rFonts w:ascii="Andalus" w:hAnsi="Andalus" w:cs="Andalus"/>
        </w:rPr>
        <w:t>helps</w:t>
      </w:r>
      <w:proofErr w:type="spellEnd"/>
      <w:r w:rsidRPr="007C02E6">
        <w:rPr>
          <w:rFonts w:ascii="Andalus" w:hAnsi="Andalus" w:cs="Andalus"/>
        </w:rPr>
        <w:t xml:space="preserve">" the main </w:t>
      </w:r>
      <w:proofErr w:type="spellStart"/>
      <w:r w:rsidRPr="007C02E6">
        <w:rPr>
          <w:rFonts w:ascii="Andalus" w:hAnsi="Andalus" w:cs="Andalus"/>
        </w:rPr>
        <w:t>verb</w:t>
      </w:r>
      <w:proofErr w:type="spellEnd"/>
    </w:p>
    <w:p w:rsidR="00F20501" w:rsidRPr="007C02E6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Modal</w:t>
      </w:r>
      <w:r w:rsidRPr="007C02E6">
        <w:rPr>
          <w:rFonts w:ascii="Andalus" w:hAnsi="Andalus" w:cs="Andalus"/>
          <w:lang w:val="en-US"/>
        </w:rPr>
        <w:t>: indicates ability, obligation, permission, possibility</w:t>
      </w:r>
      <w:r w:rsidRPr="007C02E6">
        <w:rPr>
          <w:rFonts w:ascii="Andalus" w:hAnsi="Andalus" w:cs="Andalus"/>
          <w:lang w:val="en-US"/>
        </w:rPr>
        <w:br/>
        <w:t xml:space="preserve">Examples: can, may, must, should, could, might, ought, would </w:t>
      </w:r>
    </w:p>
    <w:p w:rsidR="00F20501" w:rsidRPr="007C02E6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Finite</w:t>
      </w:r>
      <w:r w:rsidRPr="007C02E6">
        <w:rPr>
          <w:rFonts w:ascii="Andalus" w:hAnsi="Andalus" w:cs="Andalus"/>
          <w:lang w:val="en-US"/>
        </w:rPr>
        <w:t>: it describes a definite and limited action or condition</w:t>
      </w:r>
    </w:p>
    <w:p w:rsidR="00F20501" w:rsidRPr="007C02E6" w:rsidRDefault="00F20501" w:rsidP="00586298">
      <w:pPr>
        <w:numPr>
          <w:ilvl w:val="0"/>
          <w:numId w:val="5"/>
        </w:numPr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Non-finite/Verbal</w:t>
      </w:r>
      <w:r w:rsidRPr="007C02E6">
        <w:rPr>
          <w:rFonts w:ascii="Andalus" w:hAnsi="Andalus" w:cs="Andalus"/>
          <w:lang w:val="en-US"/>
        </w:rPr>
        <w:t>: shows an unfinished action or condition</w:t>
      </w:r>
    </w:p>
    <w:p w:rsidR="00F20501" w:rsidRPr="007C02E6" w:rsidRDefault="00F20501" w:rsidP="00586298">
      <w:pPr>
        <w:numPr>
          <w:ilvl w:val="1"/>
          <w:numId w:val="5"/>
        </w:numPr>
        <w:tabs>
          <w:tab w:val="clear" w:pos="1440"/>
          <w:tab w:val="num" w:pos="720"/>
        </w:tabs>
        <w:ind w:left="0" w:firstLine="1701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Infinitives</w:t>
      </w:r>
      <w:r w:rsidRPr="007C02E6">
        <w:rPr>
          <w:rFonts w:ascii="Andalus" w:hAnsi="Andalus" w:cs="Andalus"/>
          <w:lang w:val="en-US"/>
        </w:rPr>
        <w:t xml:space="preserve">: to + verb; act as nouns, adjectives, adverbs </w:t>
      </w:r>
    </w:p>
    <w:p w:rsidR="00F20501" w:rsidRPr="007C02E6" w:rsidRDefault="00F20501" w:rsidP="00586298">
      <w:pPr>
        <w:numPr>
          <w:ilvl w:val="1"/>
          <w:numId w:val="5"/>
        </w:numPr>
        <w:tabs>
          <w:tab w:val="clear" w:pos="1440"/>
          <w:tab w:val="num" w:pos="720"/>
        </w:tabs>
        <w:ind w:left="0" w:firstLine="1701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Participles</w:t>
      </w:r>
      <w:r w:rsidRPr="007C02E6">
        <w:rPr>
          <w:rFonts w:ascii="Andalus" w:hAnsi="Andalus" w:cs="Andalus"/>
          <w:lang w:val="en-US"/>
        </w:rPr>
        <w:t xml:space="preserve">: past or present; always act as adjectives </w:t>
      </w:r>
    </w:p>
    <w:p w:rsidR="00F20501" w:rsidRPr="007C02E6" w:rsidRDefault="00F20501" w:rsidP="00586298">
      <w:pPr>
        <w:numPr>
          <w:ilvl w:val="1"/>
          <w:numId w:val="5"/>
        </w:numPr>
        <w:tabs>
          <w:tab w:val="clear" w:pos="1440"/>
          <w:tab w:val="num" w:pos="720"/>
        </w:tabs>
        <w:ind w:left="0" w:firstLine="1701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Gerunds</w:t>
      </w:r>
      <w:r w:rsidRPr="007C02E6">
        <w:rPr>
          <w:rFonts w:ascii="Andalus" w:hAnsi="Andalus" w:cs="Andalus"/>
          <w:lang w:val="en-US"/>
        </w:rPr>
        <w:t xml:space="preserve">: present participle form; act as nouns </w:t>
      </w:r>
    </w:p>
    <w:p w:rsidR="00F20501" w:rsidRPr="007C02E6" w:rsidRDefault="00170CBA" w:rsidP="00586298">
      <w:pPr>
        <w:ind w:left="567"/>
        <w:jc w:val="center"/>
        <w:rPr>
          <w:rStyle w:val="lev"/>
          <w:rFonts w:ascii="Andalus" w:hAnsi="Andalus" w:cs="Andalus"/>
          <w:lang w:val="en-US"/>
        </w:rPr>
      </w:pPr>
      <w:proofErr w:type="gramStart"/>
      <w:r w:rsidRPr="007C02E6">
        <w:rPr>
          <w:rStyle w:val="lev"/>
          <w:rFonts w:ascii="Andalus" w:hAnsi="Andalus" w:cs="Andalus"/>
          <w:lang w:val="en-US"/>
        </w:rPr>
        <w:t>4.</w:t>
      </w:r>
      <w:r w:rsidR="00F20501" w:rsidRPr="007C02E6">
        <w:rPr>
          <w:rStyle w:val="lev"/>
          <w:rFonts w:ascii="Andalus" w:hAnsi="Andalus" w:cs="Andalus"/>
          <w:lang w:val="en-US"/>
        </w:rPr>
        <w:t>An</w:t>
      </w:r>
      <w:proofErr w:type="gramEnd"/>
      <w:r w:rsidR="00F20501" w:rsidRPr="007C02E6">
        <w:rPr>
          <w:rStyle w:val="lev"/>
          <w:rFonts w:ascii="Andalus" w:hAnsi="Andalus" w:cs="Andalus"/>
          <w:lang w:val="en-US"/>
        </w:rPr>
        <w:t xml:space="preserve"> overview of adjectives</w:t>
      </w:r>
    </w:p>
    <w:p w:rsidR="00F20501" w:rsidRPr="007C02E6" w:rsidRDefault="00F20501" w:rsidP="00586298">
      <w:pPr>
        <w:ind w:left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An adjective</w:t>
      </w:r>
      <w:r w:rsidRPr="007C02E6">
        <w:rPr>
          <w:rFonts w:ascii="Andalus" w:hAnsi="Andalus" w:cs="Andalus"/>
          <w:lang w:val="en-US"/>
        </w:rPr>
        <w:t>: modifies nouns and pronouns</w:t>
      </w:r>
    </w:p>
    <w:p w:rsidR="00F20501" w:rsidRPr="007C02E6" w:rsidRDefault="00F20501" w:rsidP="00586298">
      <w:pPr>
        <w:numPr>
          <w:ilvl w:val="0"/>
          <w:numId w:val="6"/>
        </w:numPr>
        <w:tabs>
          <w:tab w:val="clear" w:pos="720"/>
          <w:tab w:val="left" w:pos="900"/>
        </w:tabs>
        <w:ind w:left="0"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Descriptive</w:t>
      </w:r>
      <w:r w:rsidRPr="007C02E6">
        <w:rPr>
          <w:rFonts w:ascii="Andalus" w:hAnsi="Andalus" w:cs="Andalus"/>
          <w:lang w:val="en-US"/>
        </w:rPr>
        <w:t>: it names a quality of the noun</w:t>
      </w:r>
    </w:p>
    <w:p w:rsidR="00F20501" w:rsidRPr="007C02E6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Attributive</w:t>
      </w:r>
      <w:r w:rsidRPr="007C02E6">
        <w:rPr>
          <w:rFonts w:ascii="Andalus" w:hAnsi="Andalus" w:cs="Andalus"/>
          <w:lang w:val="en-US"/>
        </w:rPr>
        <w:t xml:space="preserve">: </w:t>
      </w:r>
      <w:proofErr w:type="spellStart"/>
      <w:r w:rsidRPr="007C02E6">
        <w:rPr>
          <w:rFonts w:ascii="Andalus" w:hAnsi="Andalus" w:cs="Andalus"/>
          <w:lang w:val="en-US"/>
        </w:rPr>
        <w:t>Eg</w:t>
      </w:r>
      <w:proofErr w:type="spellEnd"/>
      <w:r w:rsidRPr="007C02E6">
        <w:rPr>
          <w:rFonts w:ascii="Andalus" w:hAnsi="Andalus" w:cs="Andalus"/>
          <w:lang w:val="en-US"/>
        </w:rPr>
        <w:t xml:space="preserve">. The brown cow. </w:t>
      </w:r>
    </w:p>
    <w:p w:rsidR="00F20501" w:rsidRPr="007C02E6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Predicate</w:t>
      </w:r>
      <w:r w:rsidRPr="007C02E6">
        <w:rPr>
          <w:rFonts w:ascii="Andalus" w:hAnsi="Andalus" w:cs="Andalus"/>
          <w:lang w:val="en-US"/>
        </w:rPr>
        <w:t xml:space="preserve">: </w:t>
      </w:r>
      <w:proofErr w:type="spellStart"/>
      <w:r w:rsidRPr="007C02E6">
        <w:rPr>
          <w:rFonts w:ascii="Andalus" w:hAnsi="Andalus" w:cs="Andalus"/>
          <w:lang w:val="en-US"/>
        </w:rPr>
        <w:t>Eg</w:t>
      </w:r>
      <w:proofErr w:type="spellEnd"/>
      <w:r w:rsidRPr="007C02E6">
        <w:rPr>
          <w:rFonts w:ascii="Andalus" w:hAnsi="Andalus" w:cs="Andalus"/>
          <w:lang w:val="en-US"/>
        </w:rPr>
        <w:t xml:space="preserve">. It was a brown cow. </w:t>
      </w:r>
    </w:p>
    <w:p w:rsidR="00F20501" w:rsidRPr="007C02E6" w:rsidRDefault="00F20501" w:rsidP="00586298">
      <w:pPr>
        <w:numPr>
          <w:ilvl w:val="0"/>
          <w:numId w:val="6"/>
        </w:numPr>
        <w:tabs>
          <w:tab w:val="left" w:pos="900"/>
        </w:tabs>
        <w:ind w:left="0" w:firstLine="567"/>
        <w:jc w:val="both"/>
        <w:rPr>
          <w:rFonts w:ascii="Andalus" w:hAnsi="Andalus" w:cs="Andalus"/>
        </w:rPr>
      </w:pPr>
      <w:proofErr w:type="spellStart"/>
      <w:r w:rsidRPr="007C02E6">
        <w:rPr>
          <w:rFonts w:ascii="Andalus" w:hAnsi="Andalus" w:cs="Andalus"/>
          <w:b/>
          <w:bCs/>
        </w:rPr>
        <w:t>Limiting</w:t>
      </w:r>
      <w:proofErr w:type="spellEnd"/>
      <w:r w:rsidRPr="007C02E6">
        <w:rPr>
          <w:rFonts w:ascii="Andalus" w:hAnsi="Andalus" w:cs="Andalus"/>
        </w:rPr>
        <w:t xml:space="preserve">: </w:t>
      </w:r>
      <w:proofErr w:type="spellStart"/>
      <w:r w:rsidRPr="007C02E6">
        <w:rPr>
          <w:rFonts w:ascii="Andalus" w:hAnsi="Andalus" w:cs="Andalus"/>
        </w:rPr>
        <w:t>it</w:t>
      </w:r>
      <w:proofErr w:type="spellEnd"/>
      <w:r w:rsidRPr="007C02E6">
        <w:rPr>
          <w:rFonts w:ascii="Andalus" w:hAnsi="Andalus" w:cs="Andalus"/>
        </w:rPr>
        <w:t xml:space="preserve"> </w:t>
      </w:r>
      <w:proofErr w:type="spellStart"/>
      <w:r w:rsidRPr="007C02E6">
        <w:rPr>
          <w:rFonts w:ascii="Andalus" w:hAnsi="Andalus" w:cs="Andalus"/>
        </w:rPr>
        <w:t>limits</w:t>
      </w:r>
      <w:proofErr w:type="spellEnd"/>
      <w:r w:rsidRPr="007C02E6">
        <w:rPr>
          <w:rFonts w:ascii="Andalus" w:hAnsi="Andalus" w:cs="Andalus"/>
        </w:rPr>
        <w:t xml:space="preserve"> a </w:t>
      </w:r>
      <w:proofErr w:type="spellStart"/>
      <w:r w:rsidRPr="007C02E6">
        <w:rPr>
          <w:rFonts w:ascii="Andalus" w:hAnsi="Andalus" w:cs="Andalus"/>
        </w:rPr>
        <w:t>noun</w:t>
      </w:r>
      <w:proofErr w:type="spellEnd"/>
    </w:p>
    <w:p w:rsidR="00F20501" w:rsidRPr="007C02E6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lastRenderedPageBreak/>
        <w:t>Definite/Indefinite Articles</w:t>
      </w:r>
      <w:r w:rsidRPr="007C02E6">
        <w:rPr>
          <w:rFonts w:ascii="Andalus" w:hAnsi="Andalus" w:cs="Andalus"/>
          <w:lang w:val="en-US"/>
        </w:rPr>
        <w:t xml:space="preserve">: </w:t>
      </w:r>
      <w:proofErr w:type="spellStart"/>
      <w:r w:rsidRPr="007C02E6">
        <w:rPr>
          <w:rFonts w:ascii="Andalus" w:hAnsi="Andalus" w:cs="Andalus"/>
          <w:lang w:val="en-US"/>
        </w:rPr>
        <w:t>Eg</w:t>
      </w:r>
      <w:proofErr w:type="spellEnd"/>
      <w:r w:rsidRPr="007C02E6">
        <w:rPr>
          <w:rFonts w:ascii="Andalus" w:hAnsi="Andalus" w:cs="Andalus"/>
          <w:lang w:val="en-US"/>
        </w:rPr>
        <w:t xml:space="preserve">. the, a, an </w:t>
      </w:r>
    </w:p>
    <w:p w:rsidR="00F20501" w:rsidRPr="007C02E6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Possessive</w:t>
      </w:r>
      <w:r w:rsidRPr="007C02E6">
        <w:rPr>
          <w:rFonts w:ascii="Andalus" w:hAnsi="Andalus" w:cs="Andalus"/>
          <w:lang w:val="en-US"/>
        </w:rPr>
        <w:t xml:space="preserve">: </w:t>
      </w:r>
      <w:proofErr w:type="spellStart"/>
      <w:r w:rsidRPr="007C02E6">
        <w:rPr>
          <w:rFonts w:ascii="Andalus" w:hAnsi="Andalus" w:cs="Andalus"/>
          <w:lang w:val="en-US"/>
        </w:rPr>
        <w:t>Eg</w:t>
      </w:r>
      <w:proofErr w:type="spellEnd"/>
      <w:r w:rsidRPr="007C02E6">
        <w:rPr>
          <w:rFonts w:ascii="Andalus" w:hAnsi="Andalus" w:cs="Andalus"/>
          <w:lang w:val="en-US"/>
        </w:rPr>
        <w:t xml:space="preserve">. his, her, its, their </w:t>
      </w:r>
    </w:p>
    <w:p w:rsidR="00F20501" w:rsidRPr="007C02E6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Demonstrative</w:t>
      </w:r>
      <w:r w:rsidRPr="007C02E6">
        <w:rPr>
          <w:rFonts w:ascii="Andalus" w:hAnsi="Andalus" w:cs="Andalus"/>
          <w:lang w:val="en-US"/>
        </w:rPr>
        <w:t xml:space="preserve">: </w:t>
      </w:r>
      <w:proofErr w:type="spellStart"/>
      <w:r w:rsidRPr="007C02E6">
        <w:rPr>
          <w:rFonts w:ascii="Andalus" w:hAnsi="Andalus" w:cs="Andalus"/>
          <w:lang w:val="en-US"/>
        </w:rPr>
        <w:t>Eg</w:t>
      </w:r>
      <w:proofErr w:type="spellEnd"/>
      <w:r w:rsidRPr="007C02E6">
        <w:rPr>
          <w:rFonts w:ascii="Andalus" w:hAnsi="Andalus" w:cs="Andalus"/>
          <w:lang w:val="en-US"/>
        </w:rPr>
        <w:t xml:space="preserve">. this, that, these, those </w:t>
      </w:r>
    </w:p>
    <w:p w:rsidR="00F20501" w:rsidRPr="007C02E6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Indefinite</w:t>
      </w:r>
      <w:r w:rsidRPr="007C02E6">
        <w:rPr>
          <w:rFonts w:ascii="Andalus" w:hAnsi="Andalus" w:cs="Andalus"/>
          <w:lang w:val="en-US"/>
        </w:rPr>
        <w:t xml:space="preserve">: </w:t>
      </w:r>
      <w:proofErr w:type="spellStart"/>
      <w:r w:rsidRPr="007C02E6">
        <w:rPr>
          <w:rFonts w:ascii="Andalus" w:hAnsi="Andalus" w:cs="Andalus"/>
          <w:lang w:val="en-US"/>
        </w:rPr>
        <w:t>Eg</w:t>
      </w:r>
      <w:proofErr w:type="spellEnd"/>
      <w:r w:rsidRPr="007C02E6">
        <w:rPr>
          <w:rFonts w:ascii="Andalus" w:hAnsi="Andalus" w:cs="Andalus"/>
          <w:lang w:val="en-US"/>
        </w:rPr>
        <w:t xml:space="preserve">. several, few, less, many, more </w:t>
      </w:r>
    </w:p>
    <w:p w:rsidR="00F20501" w:rsidRPr="007C02E6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</w:rPr>
      </w:pPr>
      <w:r w:rsidRPr="007C02E6">
        <w:rPr>
          <w:rFonts w:ascii="Andalus" w:hAnsi="Andalus" w:cs="Andalus"/>
          <w:b/>
          <w:bCs/>
        </w:rPr>
        <w:t>Interrogative</w:t>
      </w:r>
      <w:r w:rsidRPr="007C02E6">
        <w:rPr>
          <w:rFonts w:ascii="Andalus" w:hAnsi="Andalus" w:cs="Andalus"/>
        </w:rPr>
        <w:t xml:space="preserve">: </w:t>
      </w:r>
      <w:proofErr w:type="spellStart"/>
      <w:r w:rsidRPr="007C02E6">
        <w:rPr>
          <w:rFonts w:ascii="Andalus" w:hAnsi="Andalus" w:cs="Andalus"/>
        </w:rPr>
        <w:t>Eg</w:t>
      </w:r>
      <w:proofErr w:type="spellEnd"/>
      <w:r w:rsidRPr="007C02E6">
        <w:rPr>
          <w:rFonts w:ascii="Andalus" w:hAnsi="Andalus" w:cs="Andalus"/>
        </w:rPr>
        <w:t xml:space="preserve">. </w:t>
      </w:r>
      <w:proofErr w:type="spellStart"/>
      <w:r w:rsidRPr="007C02E6">
        <w:rPr>
          <w:rFonts w:ascii="Andalus" w:hAnsi="Andalus" w:cs="Andalus"/>
        </w:rPr>
        <w:t>what</w:t>
      </w:r>
      <w:proofErr w:type="spellEnd"/>
      <w:r w:rsidRPr="007C02E6">
        <w:rPr>
          <w:rFonts w:ascii="Andalus" w:hAnsi="Andalus" w:cs="Andalus"/>
        </w:rPr>
        <w:t xml:space="preserve">, </w:t>
      </w:r>
      <w:proofErr w:type="spellStart"/>
      <w:r w:rsidRPr="007C02E6">
        <w:rPr>
          <w:rFonts w:ascii="Andalus" w:hAnsi="Andalus" w:cs="Andalus"/>
        </w:rPr>
        <w:t>which</w:t>
      </w:r>
      <w:proofErr w:type="spellEnd"/>
      <w:r w:rsidRPr="007C02E6">
        <w:rPr>
          <w:rFonts w:ascii="Andalus" w:hAnsi="Andalus" w:cs="Andalus"/>
        </w:rPr>
        <w:t xml:space="preserve">, </w:t>
      </w:r>
      <w:proofErr w:type="spellStart"/>
      <w:r w:rsidRPr="007C02E6">
        <w:rPr>
          <w:rFonts w:ascii="Andalus" w:hAnsi="Andalus" w:cs="Andalus"/>
        </w:rPr>
        <w:t>whose</w:t>
      </w:r>
      <w:proofErr w:type="spellEnd"/>
      <w:r w:rsidRPr="007C02E6">
        <w:rPr>
          <w:rFonts w:ascii="Andalus" w:hAnsi="Andalus" w:cs="Andalus"/>
        </w:rPr>
        <w:t xml:space="preserve"> </w:t>
      </w:r>
    </w:p>
    <w:p w:rsidR="00F20501" w:rsidRPr="007C02E6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</w:rPr>
      </w:pPr>
      <w:r w:rsidRPr="007C02E6">
        <w:rPr>
          <w:rFonts w:ascii="Andalus" w:hAnsi="Andalus" w:cs="Andalus"/>
          <w:b/>
          <w:bCs/>
        </w:rPr>
        <w:t>Cardinal</w:t>
      </w:r>
      <w:r w:rsidRPr="007C02E6">
        <w:rPr>
          <w:rFonts w:ascii="Andalus" w:hAnsi="Andalus" w:cs="Andalus"/>
        </w:rPr>
        <w:t xml:space="preserve">: </w:t>
      </w:r>
      <w:proofErr w:type="spellStart"/>
      <w:r w:rsidRPr="007C02E6">
        <w:rPr>
          <w:rFonts w:ascii="Andalus" w:hAnsi="Andalus" w:cs="Andalus"/>
        </w:rPr>
        <w:t>Eg</w:t>
      </w:r>
      <w:proofErr w:type="spellEnd"/>
      <w:r w:rsidRPr="007C02E6">
        <w:rPr>
          <w:rFonts w:ascii="Andalus" w:hAnsi="Andalus" w:cs="Andalus"/>
        </w:rPr>
        <w:t xml:space="preserve">. one, </w:t>
      </w:r>
      <w:proofErr w:type="spellStart"/>
      <w:r w:rsidRPr="007C02E6">
        <w:rPr>
          <w:rFonts w:ascii="Andalus" w:hAnsi="Andalus" w:cs="Andalus"/>
        </w:rPr>
        <w:t>two</w:t>
      </w:r>
      <w:proofErr w:type="spellEnd"/>
      <w:r w:rsidRPr="007C02E6">
        <w:rPr>
          <w:rFonts w:ascii="Andalus" w:hAnsi="Andalus" w:cs="Andalus"/>
        </w:rPr>
        <w:t xml:space="preserve">, four </w:t>
      </w:r>
    </w:p>
    <w:p w:rsidR="00F20501" w:rsidRPr="007C02E6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2Ordinal</w:t>
      </w:r>
      <w:r w:rsidRPr="007C02E6">
        <w:rPr>
          <w:rFonts w:ascii="Andalus" w:hAnsi="Andalus" w:cs="Andalus"/>
          <w:lang w:val="en-US"/>
        </w:rPr>
        <w:t xml:space="preserve">: </w:t>
      </w:r>
      <w:proofErr w:type="spellStart"/>
      <w:r w:rsidRPr="007C02E6">
        <w:rPr>
          <w:rFonts w:ascii="Andalus" w:hAnsi="Andalus" w:cs="Andalus"/>
          <w:lang w:val="en-US"/>
        </w:rPr>
        <w:t>Eg</w:t>
      </w:r>
      <w:proofErr w:type="spellEnd"/>
      <w:r w:rsidRPr="007C02E6">
        <w:rPr>
          <w:rFonts w:ascii="Andalus" w:hAnsi="Andalus" w:cs="Andalus"/>
          <w:lang w:val="en-US"/>
        </w:rPr>
        <w:t xml:space="preserve">. third, fourth, fiftieth </w:t>
      </w:r>
    </w:p>
    <w:p w:rsidR="00F20501" w:rsidRPr="007C02E6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</w:rPr>
      </w:pPr>
      <w:proofErr w:type="spellStart"/>
      <w:r w:rsidRPr="007C02E6">
        <w:rPr>
          <w:rFonts w:ascii="Andalus" w:hAnsi="Andalus" w:cs="Andalus"/>
          <w:b/>
          <w:bCs/>
        </w:rPr>
        <w:t>Nouns</w:t>
      </w:r>
      <w:proofErr w:type="spellEnd"/>
      <w:r w:rsidRPr="007C02E6">
        <w:rPr>
          <w:rFonts w:ascii="Andalus" w:hAnsi="Andalus" w:cs="Andalus"/>
        </w:rPr>
        <w:t xml:space="preserve">: </w:t>
      </w:r>
      <w:proofErr w:type="spellStart"/>
      <w:r w:rsidRPr="007C02E6">
        <w:rPr>
          <w:rFonts w:ascii="Andalus" w:hAnsi="Andalus" w:cs="Andalus"/>
        </w:rPr>
        <w:t>Eg</w:t>
      </w:r>
      <w:proofErr w:type="spellEnd"/>
      <w:r w:rsidRPr="007C02E6">
        <w:rPr>
          <w:rFonts w:ascii="Andalus" w:hAnsi="Andalus" w:cs="Andalus"/>
        </w:rPr>
        <w:t xml:space="preserve">. the </w:t>
      </w:r>
      <w:proofErr w:type="spellStart"/>
      <w:r w:rsidRPr="007C02E6">
        <w:rPr>
          <w:rFonts w:ascii="Andalus" w:hAnsi="Andalus" w:cs="Andalus"/>
          <w:b/>
          <w:bCs/>
        </w:rPr>
        <w:t>milk</w:t>
      </w:r>
      <w:proofErr w:type="spellEnd"/>
      <w:r w:rsidRPr="007C02E6">
        <w:rPr>
          <w:rFonts w:ascii="Andalus" w:hAnsi="Andalus" w:cs="Andalus"/>
        </w:rPr>
        <w:t xml:space="preserve"> </w:t>
      </w:r>
      <w:proofErr w:type="spellStart"/>
      <w:r w:rsidRPr="007C02E6">
        <w:rPr>
          <w:rFonts w:ascii="Andalus" w:hAnsi="Andalus" w:cs="Andalus"/>
        </w:rPr>
        <w:t>cow</w:t>
      </w:r>
      <w:proofErr w:type="spellEnd"/>
      <w:r w:rsidRPr="007C02E6">
        <w:rPr>
          <w:rFonts w:ascii="Andalus" w:hAnsi="Andalus" w:cs="Andalus"/>
        </w:rPr>
        <w:t xml:space="preserve"> </w:t>
      </w:r>
    </w:p>
    <w:p w:rsidR="00F20501" w:rsidRPr="007C02E6" w:rsidRDefault="00F20501" w:rsidP="00586298">
      <w:pPr>
        <w:numPr>
          <w:ilvl w:val="1"/>
          <w:numId w:val="6"/>
        </w:numPr>
        <w:tabs>
          <w:tab w:val="clear" w:pos="1440"/>
          <w:tab w:val="num" w:pos="900"/>
        </w:tabs>
        <w:ind w:left="0" w:firstLine="1134"/>
        <w:jc w:val="both"/>
        <w:rPr>
          <w:rFonts w:ascii="Andalus" w:hAnsi="Andalus" w:cs="Andalus"/>
        </w:rPr>
      </w:pPr>
      <w:proofErr w:type="spellStart"/>
      <w:r w:rsidRPr="007C02E6">
        <w:rPr>
          <w:rFonts w:ascii="Andalus" w:hAnsi="Andalus" w:cs="Andalus"/>
          <w:b/>
          <w:bCs/>
        </w:rPr>
        <w:t>Proper</w:t>
      </w:r>
      <w:proofErr w:type="spellEnd"/>
      <w:r w:rsidRPr="007C02E6">
        <w:rPr>
          <w:rFonts w:ascii="Andalus" w:hAnsi="Andalus" w:cs="Andalus"/>
        </w:rPr>
        <w:t xml:space="preserve">: </w:t>
      </w:r>
      <w:proofErr w:type="spellStart"/>
      <w:r w:rsidRPr="007C02E6">
        <w:rPr>
          <w:rFonts w:ascii="Andalus" w:hAnsi="Andalus" w:cs="Andalus"/>
        </w:rPr>
        <w:t>Eg</w:t>
      </w:r>
      <w:proofErr w:type="spellEnd"/>
      <w:r w:rsidRPr="007C02E6">
        <w:rPr>
          <w:rFonts w:ascii="Andalus" w:hAnsi="Andalus" w:cs="Andalus"/>
        </w:rPr>
        <w:t xml:space="preserve">. the </w:t>
      </w:r>
      <w:proofErr w:type="spellStart"/>
      <w:r w:rsidRPr="007C02E6">
        <w:rPr>
          <w:rFonts w:ascii="Andalus" w:hAnsi="Andalus" w:cs="Andalus"/>
          <w:b/>
          <w:bCs/>
        </w:rPr>
        <w:t>German</w:t>
      </w:r>
      <w:proofErr w:type="spellEnd"/>
      <w:r w:rsidRPr="007C02E6">
        <w:rPr>
          <w:rFonts w:ascii="Andalus" w:hAnsi="Andalus" w:cs="Andalus"/>
        </w:rPr>
        <w:t xml:space="preserve"> </w:t>
      </w:r>
      <w:proofErr w:type="spellStart"/>
      <w:r w:rsidRPr="007C02E6">
        <w:rPr>
          <w:rFonts w:ascii="Andalus" w:hAnsi="Andalus" w:cs="Andalus"/>
        </w:rPr>
        <w:t>cow</w:t>
      </w:r>
      <w:proofErr w:type="spellEnd"/>
      <w:r w:rsidRPr="007C02E6">
        <w:rPr>
          <w:rFonts w:ascii="Andalus" w:hAnsi="Andalus" w:cs="Andalus"/>
        </w:rPr>
        <w:t xml:space="preserve"> </w:t>
      </w:r>
    </w:p>
    <w:p w:rsidR="00F20501" w:rsidRPr="007C02E6" w:rsidRDefault="00170CBA" w:rsidP="00586298">
      <w:pPr>
        <w:ind w:left="567"/>
        <w:jc w:val="center"/>
        <w:rPr>
          <w:rStyle w:val="lev"/>
          <w:rFonts w:ascii="Andalus" w:hAnsi="Andalus" w:cs="Andalus"/>
          <w:lang w:val="en-US"/>
        </w:rPr>
      </w:pPr>
      <w:r w:rsidRPr="007C02E6">
        <w:rPr>
          <w:rStyle w:val="lev"/>
          <w:rFonts w:ascii="Andalus" w:hAnsi="Andalus" w:cs="Andalus"/>
          <w:lang w:val="en-US"/>
        </w:rPr>
        <w:t xml:space="preserve">5. </w:t>
      </w:r>
      <w:r w:rsidR="00F20501" w:rsidRPr="007C02E6">
        <w:rPr>
          <w:rStyle w:val="lev"/>
          <w:rFonts w:ascii="Andalus" w:hAnsi="Andalus" w:cs="Andalus"/>
          <w:lang w:val="en-US"/>
        </w:rPr>
        <w:t>An overview of adverbs</w:t>
      </w:r>
    </w:p>
    <w:p w:rsidR="00F20501" w:rsidRPr="007C02E6" w:rsidRDefault="00F20501" w:rsidP="00586298">
      <w:pPr>
        <w:ind w:left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An adverb</w:t>
      </w:r>
      <w:r w:rsidRPr="007C02E6">
        <w:rPr>
          <w:rFonts w:ascii="Andalus" w:hAnsi="Andalus" w:cs="Andalus"/>
          <w:lang w:val="en-US"/>
        </w:rPr>
        <w:t>: modifies verbs, adjectives, adverbs, sentences</w:t>
      </w:r>
    </w:p>
    <w:p w:rsidR="00F20501" w:rsidRPr="007C02E6" w:rsidRDefault="00F20501" w:rsidP="00586298">
      <w:pPr>
        <w:pStyle w:val="NormalWeb"/>
        <w:spacing w:before="0" w:beforeAutospacing="0" w:after="0" w:afterAutospacing="0"/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Examples: sang </w:t>
      </w:r>
      <w:r w:rsidRPr="007C02E6">
        <w:rPr>
          <w:rFonts w:ascii="Andalus" w:hAnsi="Andalus" w:cs="Andalus"/>
          <w:b/>
          <w:bCs/>
          <w:lang w:val="en-US"/>
        </w:rPr>
        <w:t>loudly</w:t>
      </w:r>
      <w:r w:rsidRPr="007C02E6">
        <w:rPr>
          <w:rFonts w:ascii="Andalus" w:hAnsi="Andalus" w:cs="Andalus"/>
          <w:lang w:val="en-US"/>
        </w:rPr>
        <w:t xml:space="preserve">, ran </w:t>
      </w:r>
      <w:r w:rsidRPr="007C02E6">
        <w:rPr>
          <w:rFonts w:ascii="Andalus" w:hAnsi="Andalus" w:cs="Andalus"/>
          <w:b/>
          <w:bCs/>
          <w:lang w:val="en-US"/>
        </w:rPr>
        <w:t>swiftly</w:t>
      </w:r>
      <w:r w:rsidRPr="007C02E6">
        <w:rPr>
          <w:rFonts w:ascii="Andalus" w:hAnsi="Andalus" w:cs="Andalus"/>
          <w:lang w:val="en-US"/>
        </w:rPr>
        <w:t xml:space="preserve"> </w:t>
      </w:r>
    </w:p>
    <w:p w:rsidR="00F20501" w:rsidRPr="007C02E6" w:rsidRDefault="00170CBA" w:rsidP="00586298">
      <w:pPr>
        <w:ind w:left="567"/>
        <w:jc w:val="center"/>
        <w:rPr>
          <w:rStyle w:val="lev"/>
          <w:rFonts w:ascii="Andalus" w:hAnsi="Andalus" w:cs="Andalus"/>
          <w:lang w:val="en-US"/>
        </w:rPr>
      </w:pPr>
      <w:r w:rsidRPr="007C02E6">
        <w:rPr>
          <w:rStyle w:val="lev"/>
          <w:rFonts w:ascii="Andalus" w:hAnsi="Andalus" w:cs="Andalus"/>
          <w:lang w:val="en-US"/>
        </w:rPr>
        <w:t xml:space="preserve">6. </w:t>
      </w:r>
      <w:r w:rsidR="00F20501" w:rsidRPr="007C02E6">
        <w:rPr>
          <w:rStyle w:val="lev"/>
          <w:rFonts w:ascii="Andalus" w:hAnsi="Andalus" w:cs="Andalus"/>
          <w:lang w:val="en-US"/>
        </w:rPr>
        <w:t>An overview of prepositions</w:t>
      </w:r>
    </w:p>
    <w:p w:rsidR="00F20501" w:rsidRPr="007C02E6" w:rsidRDefault="00F20501" w:rsidP="00586298">
      <w:pPr>
        <w:ind w:left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>A preposition: links a noun or a pronoun (the object of the preposition) with some other word or expression.</w:t>
      </w:r>
    </w:p>
    <w:p w:rsidR="00F20501" w:rsidRPr="007C02E6" w:rsidRDefault="00F20501" w:rsidP="00586298">
      <w:pPr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Examples: about, below, in, over, until </w:t>
      </w:r>
    </w:p>
    <w:p w:rsidR="00F20501" w:rsidRPr="007C02E6" w:rsidRDefault="00170CBA" w:rsidP="00586298">
      <w:pPr>
        <w:ind w:left="567"/>
        <w:jc w:val="center"/>
        <w:rPr>
          <w:rStyle w:val="lev"/>
          <w:rFonts w:ascii="Andalus" w:hAnsi="Andalus" w:cs="Andalus"/>
          <w:lang w:val="en-US"/>
        </w:rPr>
      </w:pPr>
      <w:r w:rsidRPr="007C02E6">
        <w:rPr>
          <w:rStyle w:val="lev"/>
          <w:rFonts w:ascii="Andalus" w:hAnsi="Andalus" w:cs="Andalus"/>
          <w:lang w:val="en-US"/>
        </w:rPr>
        <w:t xml:space="preserve">7. </w:t>
      </w:r>
      <w:r w:rsidR="00F20501" w:rsidRPr="007C02E6">
        <w:rPr>
          <w:rStyle w:val="lev"/>
          <w:rFonts w:ascii="Andalus" w:hAnsi="Andalus" w:cs="Andalus"/>
          <w:lang w:val="en-US"/>
        </w:rPr>
        <w:t>An overview of conjunctions</w:t>
      </w:r>
    </w:p>
    <w:p w:rsidR="00F20501" w:rsidRPr="007C02E6" w:rsidRDefault="00F20501" w:rsidP="00586298">
      <w:pPr>
        <w:ind w:left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 xml:space="preserve">A </w:t>
      </w:r>
      <w:proofErr w:type="gramStart"/>
      <w:r w:rsidRPr="007C02E6">
        <w:rPr>
          <w:rFonts w:ascii="Andalus" w:hAnsi="Andalus" w:cs="Andalus"/>
          <w:b/>
          <w:bCs/>
          <w:lang w:val="en-US"/>
        </w:rPr>
        <w:t>conjunction</w:t>
      </w:r>
      <w:r w:rsidRPr="007C02E6">
        <w:rPr>
          <w:rFonts w:ascii="Andalus" w:hAnsi="Andalus" w:cs="Andalus"/>
          <w:lang w:val="en-US"/>
        </w:rPr>
        <w:t> :</w:t>
      </w:r>
      <w:proofErr w:type="gramEnd"/>
      <w:r w:rsidRPr="007C02E6">
        <w:rPr>
          <w:rFonts w:ascii="Andalus" w:hAnsi="Andalus" w:cs="Andalus"/>
          <w:lang w:val="en-US"/>
        </w:rPr>
        <w:t xml:space="preserve"> links sentence elements, </w:t>
      </w:r>
      <w:proofErr w:type="spellStart"/>
      <w:r w:rsidRPr="007C02E6">
        <w:rPr>
          <w:rFonts w:ascii="Andalus" w:hAnsi="Andalus" w:cs="Andalus"/>
          <w:lang w:val="en-US"/>
        </w:rPr>
        <w:t>ie</w:t>
      </w:r>
      <w:proofErr w:type="spellEnd"/>
      <w:r w:rsidRPr="007C02E6">
        <w:rPr>
          <w:rFonts w:ascii="Andalus" w:hAnsi="Andalus" w:cs="Andalus"/>
          <w:lang w:val="en-US"/>
        </w:rPr>
        <w:t xml:space="preserve">. </w:t>
      </w:r>
      <w:proofErr w:type="gramStart"/>
      <w:r w:rsidRPr="007C02E6">
        <w:rPr>
          <w:rFonts w:ascii="Andalus" w:hAnsi="Andalus" w:cs="Andalus"/>
          <w:lang w:val="en-US"/>
        </w:rPr>
        <w:t>words</w:t>
      </w:r>
      <w:proofErr w:type="gramEnd"/>
      <w:r w:rsidRPr="007C02E6">
        <w:rPr>
          <w:rFonts w:ascii="Andalus" w:hAnsi="Andalus" w:cs="Andalus"/>
          <w:lang w:val="en-US"/>
        </w:rPr>
        <w:t>, phrases, clauses</w:t>
      </w:r>
    </w:p>
    <w:p w:rsidR="00F20501" w:rsidRPr="007C02E6" w:rsidRDefault="00F20501" w:rsidP="00586298">
      <w:pPr>
        <w:numPr>
          <w:ilvl w:val="0"/>
          <w:numId w:val="7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Coordinating </w:t>
      </w:r>
      <w:r w:rsidRPr="007C02E6">
        <w:rPr>
          <w:rFonts w:ascii="Andalus" w:hAnsi="Andalus" w:cs="Andalus"/>
          <w:lang w:val="en-US"/>
        </w:rPr>
        <w:t>: it  joins sentence parts of equal grammatical status</w:t>
      </w:r>
    </w:p>
    <w:p w:rsidR="00F20501" w:rsidRPr="007C02E6" w:rsidRDefault="00F20501" w:rsidP="00586298">
      <w:pPr>
        <w:tabs>
          <w:tab w:val="left" w:pos="900"/>
        </w:tabs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Examples: and, but, for, nor, or, so, yet </w:t>
      </w:r>
    </w:p>
    <w:p w:rsidR="00F20501" w:rsidRPr="007C02E6" w:rsidRDefault="00F20501" w:rsidP="00586298">
      <w:pPr>
        <w:numPr>
          <w:ilvl w:val="0"/>
          <w:numId w:val="7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Correlative</w:t>
      </w:r>
      <w:r w:rsidRPr="007C02E6">
        <w:rPr>
          <w:rFonts w:ascii="Andalus" w:hAnsi="Andalus" w:cs="Andalus"/>
          <w:lang w:val="en-US"/>
        </w:rPr>
        <w:t>: they are coordinating conjunctions that work in pairs; they join words, phrases, clauses, sentences.</w:t>
      </w:r>
    </w:p>
    <w:p w:rsidR="00F20501" w:rsidRPr="007C02E6" w:rsidRDefault="00F20501" w:rsidP="00586298">
      <w:pPr>
        <w:tabs>
          <w:tab w:val="left" w:pos="900"/>
        </w:tabs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Examples: both...and, either...or, neither...nor </w:t>
      </w:r>
    </w:p>
    <w:p w:rsidR="00F20501" w:rsidRPr="007C02E6" w:rsidRDefault="00F20501" w:rsidP="00586298">
      <w:pPr>
        <w:numPr>
          <w:ilvl w:val="0"/>
          <w:numId w:val="7"/>
        </w:numPr>
        <w:tabs>
          <w:tab w:val="left" w:pos="900"/>
        </w:tabs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Subordinating</w:t>
      </w:r>
      <w:r w:rsidRPr="007C02E6">
        <w:rPr>
          <w:rFonts w:ascii="Andalus" w:hAnsi="Andalus" w:cs="Andalus"/>
          <w:lang w:val="en-US"/>
        </w:rPr>
        <w:t>: they connect clauses of unequal status</w:t>
      </w:r>
    </w:p>
    <w:p w:rsidR="00F20501" w:rsidRPr="007C02E6" w:rsidRDefault="00F20501" w:rsidP="00586298">
      <w:pPr>
        <w:tabs>
          <w:tab w:val="left" w:pos="900"/>
        </w:tabs>
        <w:ind w:left="540" w:firstLine="540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Examples: after, because, that, though </w:t>
      </w:r>
    </w:p>
    <w:p w:rsidR="00F20501" w:rsidRPr="007C02E6" w:rsidRDefault="00170CBA" w:rsidP="00586298">
      <w:pPr>
        <w:ind w:left="567"/>
        <w:jc w:val="center"/>
        <w:rPr>
          <w:rStyle w:val="lev"/>
          <w:rFonts w:ascii="Andalus" w:hAnsi="Andalus" w:cs="Andalus"/>
          <w:lang w:val="en-US"/>
        </w:rPr>
      </w:pPr>
      <w:r w:rsidRPr="007C02E6">
        <w:rPr>
          <w:rStyle w:val="lev"/>
          <w:rFonts w:ascii="Andalus" w:hAnsi="Andalus" w:cs="Andalus"/>
          <w:lang w:val="en-US"/>
        </w:rPr>
        <w:t xml:space="preserve">8. </w:t>
      </w:r>
      <w:r w:rsidR="00F20501" w:rsidRPr="007C02E6">
        <w:rPr>
          <w:rStyle w:val="lev"/>
          <w:rFonts w:ascii="Andalus" w:hAnsi="Andalus" w:cs="Andalus"/>
          <w:lang w:val="en-US"/>
        </w:rPr>
        <w:t>An overview of interjections</w:t>
      </w:r>
    </w:p>
    <w:p w:rsidR="00F20501" w:rsidRPr="007C02E6" w:rsidRDefault="00F20501" w:rsidP="00586298">
      <w:pPr>
        <w:ind w:left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b/>
          <w:bCs/>
          <w:lang w:val="en-US"/>
        </w:rPr>
        <w:t>An interjection</w:t>
      </w:r>
      <w:r w:rsidRPr="007C02E6">
        <w:rPr>
          <w:rFonts w:ascii="Andalus" w:hAnsi="Andalus" w:cs="Andalus"/>
          <w:lang w:val="en-US"/>
        </w:rPr>
        <w:t xml:space="preserve"> is an unusual kind of word, because it often stands alone. Interjections are words which express emotion or surprise, and they are usually followed by exclamation marks. </w:t>
      </w:r>
    </w:p>
    <w:p w:rsidR="00F20501" w:rsidRPr="007C02E6" w:rsidRDefault="00F20501" w:rsidP="00586298">
      <w:pPr>
        <w:ind w:firstLine="567"/>
        <w:jc w:val="both"/>
        <w:rPr>
          <w:rFonts w:ascii="Andalus" w:hAnsi="Andalus" w:cs="Andalus"/>
          <w:lang w:val="en-US"/>
        </w:rPr>
      </w:pPr>
      <w:r w:rsidRPr="007C02E6">
        <w:rPr>
          <w:rFonts w:ascii="Andalus" w:hAnsi="Andalus" w:cs="Andalus"/>
          <w:lang w:val="en-US"/>
        </w:rPr>
        <w:t xml:space="preserve">Examples: </w:t>
      </w:r>
      <w:r w:rsidRPr="007C02E6">
        <w:rPr>
          <w:rFonts w:ascii="Andalus" w:hAnsi="Andalus" w:cs="Andalus"/>
          <w:i/>
          <w:iCs/>
          <w:lang w:val="en-US"/>
        </w:rPr>
        <w:t>Ouch</w:t>
      </w:r>
      <w:proofErr w:type="gramStart"/>
      <w:r w:rsidRPr="007C02E6">
        <w:rPr>
          <w:rFonts w:ascii="Andalus" w:hAnsi="Andalus" w:cs="Andalus"/>
          <w:i/>
          <w:iCs/>
          <w:lang w:val="en-US"/>
        </w:rPr>
        <w:t>!,</w:t>
      </w:r>
      <w:proofErr w:type="gramEnd"/>
      <w:r w:rsidRPr="007C02E6">
        <w:rPr>
          <w:rFonts w:ascii="Andalus" w:hAnsi="Andalus" w:cs="Andalus"/>
          <w:i/>
          <w:iCs/>
          <w:lang w:val="en-US"/>
        </w:rPr>
        <w:t xml:space="preserve"> Hello!, Hurray!, Oh no!, Ha!</w:t>
      </w:r>
      <w:r w:rsidRPr="007C02E6">
        <w:rPr>
          <w:rFonts w:ascii="Andalus" w:hAnsi="Andalus" w:cs="Andalus"/>
          <w:lang w:val="en-US"/>
        </w:rPr>
        <w:t xml:space="preserve"> </w:t>
      </w:r>
      <w:proofErr w:type="gramStart"/>
      <w:r w:rsidRPr="007C02E6">
        <w:rPr>
          <w:rFonts w:ascii="Andalus" w:hAnsi="Andalus" w:cs="Andalus"/>
          <w:lang w:val="en-US"/>
        </w:rPr>
        <w:t>yuk</w:t>
      </w:r>
      <w:proofErr w:type="gramEnd"/>
      <w:r w:rsidRPr="007C02E6">
        <w:rPr>
          <w:rFonts w:ascii="Andalus" w:hAnsi="Andalus" w:cs="Andalus"/>
          <w:lang w:val="en-US"/>
        </w:rPr>
        <w:t>, ouch, eh .</w:t>
      </w:r>
    </w:p>
    <w:p w:rsidR="00CD5E50" w:rsidRPr="00586298" w:rsidRDefault="007C02E6" w:rsidP="00E150D7">
      <w:pPr>
        <w:jc w:val="both"/>
        <w:rPr>
          <w:rFonts w:ascii="Andalus" w:hAnsi="Andalus" w:cs="Andalus"/>
          <w:lang w:val="en-US"/>
        </w:rPr>
      </w:pPr>
    </w:p>
    <w:sectPr w:rsidR="00CD5E50" w:rsidRPr="00586298" w:rsidSect="00F326B6">
      <w:pgSz w:w="11906" w:h="16838"/>
      <w:pgMar w:top="567" w:right="737" w:bottom="28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914"/>
    <w:multiLevelType w:val="multilevel"/>
    <w:tmpl w:val="38A4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B1D06"/>
    <w:multiLevelType w:val="multilevel"/>
    <w:tmpl w:val="2C60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F94"/>
    <w:multiLevelType w:val="multilevel"/>
    <w:tmpl w:val="9B8CC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42C92"/>
    <w:multiLevelType w:val="multilevel"/>
    <w:tmpl w:val="3C4A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47D2B"/>
    <w:multiLevelType w:val="hybridMultilevel"/>
    <w:tmpl w:val="6752504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2047943"/>
    <w:multiLevelType w:val="multilevel"/>
    <w:tmpl w:val="2C60A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E95378"/>
    <w:multiLevelType w:val="multilevel"/>
    <w:tmpl w:val="61A4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972A10"/>
    <w:multiLevelType w:val="multilevel"/>
    <w:tmpl w:val="DF58E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A86177"/>
    <w:multiLevelType w:val="multilevel"/>
    <w:tmpl w:val="E0E2BE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>
    <w:nsid w:val="69BA4D79"/>
    <w:multiLevelType w:val="multilevel"/>
    <w:tmpl w:val="B992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20501"/>
    <w:rsid w:val="00170CBA"/>
    <w:rsid w:val="002435A7"/>
    <w:rsid w:val="00271325"/>
    <w:rsid w:val="004563F5"/>
    <w:rsid w:val="0056173D"/>
    <w:rsid w:val="00586298"/>
    <w:rsid w:val="005B6665"/>
    <w:rsid w:val="007C02E6"/>
    <w:rsid w:val="00932191"/>
    <w:rsid w:val="00B244DD"/>
    <w:rsid w:val="00B370A5"/>
    <w:rsid w:val="00BB7044"/>
    <w:rsid w:val="00C775B2"/>
    <w:rsid w:val="00E00F24"/>
    <w:rsid w:val="00E150D7"/>
    <w:rsid w:val="00F20501"/>
    <w:rsid w:val="00F3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205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20501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styleId="Lienhypertexte">
    <w:name w:val="Hyperlink"/>
    <w:basedOn w:val="Policepardfaut"/>
    <w:rsid w:val="00F20501"/>
    <w:rPr>
      <w:color w:val="0000FF"/>
      <w:u w:val="single"/>
    </w:rPr>
  </w:style>
  <w:style w:type="character" w:styleId="Accentuation">
    <w:name w:val="Emphasis"/>
    <w:basedOn w:val="Policepardfaut"/>
    <w:qFormat/>
    <w:rsid w:val="00F20501"/>
    <w:rPr>
      <w:i/>
      <w:iCs/>
    </w:rPr>
  </w:style>
  <w:style w:type="paragraph" w:styleId="NormalWeb">
    <w:name w:val="Normal (Web)"/>
    <w:basedOn w:val="Normal"/>
    <w:rsid w:val="00F20501"/>
    <w:pPr>
      <w:spacing w:before="100" w:beforeAutospacing="1" w:after="100" w:afterAutospacing="1"/>
    </w:pPr>
  </w:style>
  <w:style w:type="character" w:styleId="lev">
    <w:name w:val="Strong"/>
    <w:basedOn w:val="Policepardfaut"/>
    <w:qFormat/>
    <w:rsid w:val="00F20501"/>
    <w:rPr>
      <w:b/>
      <w:bCs/>
    </w:rPr>
  </w:style>
  <w:style w:type="paragraph" w:styleId="Paragraphedeliste">
    <w:name w:val="List Paragraph"/>
    <w:basedOn w:val="Normal"/>
    <w:uiPriority w:val="34"/>
    <w:qFormat/>
    <w:rsid w:val="00170C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ttawa.ca/academic/arts/writcent/hypergrammar/adjectve.html" TargetMode="External"/><Relationship Id="rId13" Type="http://schemas.openxmlformats.org/officeDocument/2006/relationships/hyperlink" Target="http://www.uottawa.ca/academic/arts/writcent/hypergrammar/subjpred.html" TargetMode="External"/><Relationship Id="rId18" Type="http://schemas.openxmlformats.org/officeDocument/2006/relationships/hyperlink" Target="http://www.uottawa.ca/academic/arts/writcent/hypergrammar/vbcmpd.html" TargetMode="External"/><Relationship Id="rId26" Type="http://schemas.openxmlformats.org/officeDocument/2006/relationships/hyperlink" Target="http://www.ucalgary.ca/UofC/eduweb/grammar/course/speech/1_6a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calgary.ca/UofC/eduweb/grammar/course/speech/1_6a.htm" TargetMode="External"/><Relationship Id="rId7" Type="http://schemas.openxmlformats.org/officeDocument/2006/relationships/hyperlink" Target="http://www.uottawa.ca/academic/arts/writcent/hypergrammar/pronouns.html" TargetMode="External"/><Relationship Id="rId12" Type="http://schemas.openxmlformats.org/officeDocument/2006/relationships/hyperlink" Target="http://www.uottawa.ca/academic/arts/writcent/hypergrammar/interjct.html" TargetMode="External"/><Relationship Id="rId17" Type="http://schemas.openxmlformats.org/officeDocument/2006/relationships/hyperlink" Target="http://www.uottawa.ca/academic/arts/writcent/hypergrammar/phrfunc.html" TargetMode="External"/><Relationship Id="rId25" Type="http://schemas.openxmlformats.org/officeDocument/2006/relationships/hyperlink" Target="http://www.ucalgary.ca/UofC/eduweb/grammar/course/speech/1_6a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ottawa.ca/academic/arts/writcent/hypergrammar/objcompl.html" TargetMode="External"/><Relationship Id="rId20" Type="http://schemas.openxmlformats.org/officeDocument/2006/relationships/hyperlink" Target="http://www.ucalgary.ca/UofC/eduweb/grammar/course/speech/1_6a.ht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ottawa.ca/academic/arts/writcent/hypergrammar/nouns.html" TargetMode="External"/><Relationship Id="rId11" Type="http://schemas.openxmlformats.org/officeDocument/2006/relationships/hyperlink" Target="http://www.uottawa.ca/academic/arts/writcent/hypergrammar/conjunct.html" TargetMode="External"/><Relationship Id="rId24" Type="http://schemas.openxmlformats.org/officeDocument/2006/relationships/hyperlink" Target="http://www.ucalgary.ca/UofC/eduweb/grammar/course/speech/1_6a.htm" TargetMode="External"/><Relationship Id="rId5" Type="http://schemas.openxmlformats.org/officeDocument/2006/relationships/hyperlink" Target="http://www.uottawa.ca/academic/arts/writcent/hypergrammar/verbs.html" TargetMode="External"/><Relationship Id="rId15" Type="http://schemas.openxmlformats.org/officeDocument/2006/relationships/hyperlink" Target="http://www.uottawa.ca/academic/arts/writcent/hypergrammar/phrfunc.html" TargetMode="External"/><Relationship Id="rId23" Type="http://schemas.openxmlformats.org/officeDocument/2006/relationships/hyperlink" Target="http://www.ucalgary.ca/UofC/eduweb/grammar/course/speech/1_6a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uottawa.ca/academic/arts/writcent/hypergrammar/preposit.html" TargetMode="External"/><Relationship Id="rId19" Type="http://schemas.openxmlformats.org/officeDocument/2006/relationships/hyperlink" Target="http://www.uottawa.ca/academic/arts/writcent/hypergrammar/objcom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ottawa.ca/academic/arts/writcent/hypergrammar/adverbs.html" TargetMode="External"/><Relationship Id="rId14" Type="http://schemas.openxmlformats.org/officeDocument/2006/relationships/hyperlink" Target="http://www.uottawa.ca/academic/arts/writcent/hypergrammar/subjpred.html" TargetMode="External"/><Relationship Id="rId22" Type="http://schemas.openxmlformats.org/officeDocument/2006/relationships/hyperlink" Target="http://www.ucalgary.ca/UofC/eduweb/grammar/course/speech/1_6a.htm" TargetMode="External"/><Relationship Id="rId27" Type="http://schemas.openxmlformats.org/officeDocument/2006/relationships/hyperlink" Target="http://www.ucalgary.ca/UofC/eduweb/grammar/course/speech/1_6a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1257</Words>
  <Characters>6914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Lesson One</vt:lpstr>
      <vt:lpstr>The Parts of Speech</vt:lpstr>
      <vt:lpstr>Exercise1: Identify the part of speech of the underlined word in each of the fol</vt:lpstr>
      <vt:lpstr>Exercise2: Identify the part of speech of the following sentences:</vt:lpstr>
    </vt:vector>
  </TitlesOfParts>
  <Company/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hamza</cp:lastModifiedBy>
  <cp:revision>2</cp:revision>
  <cp:lastPrinted>2021-10-17T07:55:00Z</cp:lastPrinted>
  <dcterms:created xsi:type="dcterms:W3CDTF">2021-11-17T20:51:00Z</dcterms:created>
  <dcterms:modified xsi:type="dcterms:W3CDTF">2021-11-17T20:51:00Z</dcterms:modified>
</cp:coreProperties>
</file>