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384" w:rsidRDefault="007D6384" w:rsidP="007D6384">
      <w:pPr>
        <w:pStyle w:val="Titre2"/>
        <w:shd w:val="clear" w:color="auto" w:fill="FFFFFF"/>
        <w:spacing w:before="0" w:beforeAutospacing="0" w:after="424" w:afterAutospacing="0" w:line="678" w:lineRule="atLeast"/>
        <w:jc w:val="center"/>
        <w:rPr>
          <w:rFonts w:ascii="Tahoma" w:hAnsi="Tahoma" w:cs="Tahoma"/>
          <w:b w:val="0"/>
          <w:bCs w:val="0"/>
          <w:color w:val="28323D"/>
          <w:sz w:val="68"/>
          <w:szCs w:val="68"/>
        </w:rPr>
      </w:pPr>
      <w:r>
        <w:rPr>
          <w:rFonts w:ascii="Tahoma" w:hAnsi="Tahoma" w:cs="Tahoma"/>
          <w:b w:val="0"/>
          <w:bCs w:val="0"/>
          <w:color w:val="28323D"/>
          <w:sz w:val="68"/>
          <w:szCs w:val="68"/>
          <w:rtl/>
        </w:rPr>
        <w:t>تثمين موقف رئيس الجمهورية الداعي لرفع دعوى قضائية ضد الكيان الصهيوني</w:t>
      </w:r>
    </w:p>
    <w:p w:rsidR="007D6384" w:rsidRPr="007251E0" w:rsidRDefault="007D6384" w:rsidP="007D6384">
      <w:pPr>
        <w:bidi/>
        <w:rPr>
          <w:rFonts w:ascii="Arial" w:hAnsi="Arial" w:cs="Arial" w:hint="cs"/>
          <w:color w:val="28323D"/>
          <w:sz w:val="37"/>
          <w:szCs w:val="37"/>
          <w:shd w:val="clear" w:color="auto" w:fill="FFFFFF"/>
          <w:rtl/>
        </w:rPr>
      </w:pPr>
    </w:p>
    <w:p w:rsidR="007D6384" w:rsidRPr="0077125C" w:rsidRDefault="007D6384" w:rsidP="007D6384">
      <w:pPr>
        <w:shd w:val="clear" w:color="auto" w:fill="FFFFFF"/>
        <w:bidi/>
        <w:spacing w:after="203" w:line="474" w:lineRule="atLeast"/>
        <w:rPr>
          <w:rFonts w:ascii="Arial" w:eastAsia="Times New Roman" w:hAnsi="Arial" w:cs="Arial"/>
          <w:color w:val="014D78"/>
          <w:sz w:val="39"/>
          <w:szCs w:val="39"/>
          <w:lang w:eastAsia="fr-FR"/>
        </w:rPr>
      </w:pPr>
      <w:r w:rsidRPr="0077125C">
        <w:rPr>
          <w:rFonts w:ascii="Arial" w:eastAsia="Times New Roman" w:hAnsi="Arial" w:cs="Arial"/>
          <w:b/>
          <w:bCs/>
          <w:color w:val="014D78"/>
          <w:szCs w:val="39"/>
          <w:rtl/>
          <w:lang w:eastAsia="fr-FR"/>
        </w:rPr>
        <w:t xml:space="preserve">جزائر - ثمنت سفارة دولة فلسطين لدى الجزائر عاليا, اليوم الأربعاء, دعوة رئيس الجمهورية, السيد عبد المجيد </w:t>
      </w:r>
      <w:proofErr w:type="spellStart"/>
      <w:r w:rsidRPr="0077125C">
        <w:rPr>
          <w:rFonts w:ascii="Arial" w:eastAsia="Times New Roman" w:hAnsi="Arial" w:cs="Arial"/>
          <w:b/>
          <w:bCs/>
          <w:color w:val="014D78"/>
          <w:szCs w:val="39"/>
          <w:rtl/>
          <w:lang w:eastAsia="fr-FR"/>
        </w:rPr>
        <w:t>تبون</w:t>
      </w:r>
      <w:proofErr w:type="spellEnd"/>
      <w:r w:rsidRPr="0077125C">
        <w:rPr>
          <w:rFonts w:ascii="Arial" w:eastAsia="Times New Roman" w:hAnsi="Arial" w:cs="Arial"/>
          <w:b/>
          <w:bCs/>
          <w:color w:val="014D78"/>
          <w:szCs w:val="39"/>
          <w:rtl/>
          <w:lang w:eastAsia="fr-FR"/>
        </w:rPr>
        <w:t xml:space="preserve">, </w:t>
      </w:r>
      <w:proofErr w:type="spellStart"/>
      <w:r w:rsidRPr="0077125C">
        <w:rPr>
          <w:rFonts w:ascii="Arial" w:eastAsia="Times New Roman" w:hAnsi="Arial" w:cs="Arial"/>
          <w:b/>
          <w:bCs/>
          <w:color w:val="014D78"/>
          <w:szCs w:val="39"/>
          <w:rtl/>
          <w:lang w:eastAsia="fr-FR"/>
        </w:rPr>
        <w:t>الى</w:t>
      </w:r>
      <w:proofErr w:type="spellEnd"/>
      <w:r w:rsidRPr="0077125C">
        <w:rPr>
          <w:rFonts w:ascii="Arial" w:eastAsia="Times New Roman" w:hAnsi="Arial" w:cs="Arial"/>
          <w:b/>
          <w:bCs/>
          <w:color w:val="014D78"/>
          <w:szCs w:val="39"/>
          <w:rtl/>
          <w:lang w:eastAsia="fr-FR"/>
        </w:rPr>
        <w:t xml:space="preserve"> جميع أحرار العالم والخبراء القانونيين العرب والهيئات والمنظمات الحقوقية لرفع دعوى قضائية أمام المحكمة الجنائية الدولية لمحاسبة الكيان الصهيوني على جرائمه بحق الشعب الفلسطيني.</w:t>
      </w:r>
    </w:p>
    <w:p w:rsidR="007D6384" w:rsidRPr="0077125C" w:rsidRDefault="007D6384" w:rsidP="007D6384">
      <w:pPr>
        <w:shd w:val="clear" w:color="auto" w:fill="FFFFFF"/>
        <w:bidi/>
        <w:spacing w:after="203" w:line="240" w:lineRule="auto"/>
        <w:rPr>
          <w:rFonts w:ascii="Arial" w:eastAsia="Times New Roman" w:hAnsi="Arial" w:cs="Arial"/>
          <w:color w:val="28323D"/>
          <w:sz w:val="24"/>
          <w:szCs w:val="24"/>
          <w:rtl/>
          <w:lang w:eastAsia="fr-FR"/>
        </w:rPr>
      </w:pPr>
      <w:r>
        <w:rPr>
          <w:rFonts w:ascii="Arial" w:eastAsia="Times New Roman" w:hAnsi="Arial" w:cs="Arial" w:hint="cs"/>
          <w:color w:val="28323D"/>
          <w:sz w:val="24"/>
          <w:szCs w:val="24"/>
          <w:rtl/>
          <w:lang w:eastAsia="fr-FR"/>
        </w:rPr>
        <w:t xml:space="preserve">  </w:t>
      </w:r>
      <w:r w:rsidRPr="0077125C">
        <w:rPr>
          <w:rFonts w:ascii="Arial" w:eastAsia="Times New Roman" w:hAnsi="Arial" w:cs="Arial"/>
          <w:color w:val="28323D"/>
          <w:sz w:val="24"/>
          <w:szCs w:val="24"/>
          <w:rtl/>
          <w:lang w:eastAsia="fr-FR"/>
        </w:rPr>
        <w:t xml:space="preserve">وقالت سفارة دولة فلسطين لدى الجزائر, في بيان لها, إنها تتوجه بالشكر الجزيل للرئيس </w:t>
      </w:r>
      <w:proofErr w:type="spellStart"/>
      <w:r w:rsidRPr="0077125C">
        <w:rPr>
          <w:rFonts w:ascii="Arial" w:eastAsia="Times New Roman" w:hAnsi="Arial" w:cs="Arial"/>
          <w:color w:val="28323D"/>
          <w:sz w:val="24"/>
          <w:szCs w:val="24"/>
          <w:rtl/>
          <w:lang w:eastAsia="fr-FR"/>
        </w:rPr>
        <w:t>تبون</w:t>
      </w:r>
      <w:proofErr w:type="spellEnd"/>
      <w:r w:rsidRPr="0077125C">
        <w:rPr>
          <w:rFonts w:ascii="Arial" w:eastAsia="Times New Roman" w:hAnsi="Arial" w:cs="Arial"/>
          <w:color w:val="28323D"/>
          <w:sz w:val="24"/>
          <w:szCs w:val="24"/>
          <w:rtl/>
          <w:lang w:eastAsia="fr-FR"/>
        </w:rPr>
        <w:t xml:space="preserve"> "على مواقفه العظيمة تجاه وقوفه إلى جانب الحق الفلسطيني في ظل حرب الإبادة والتهجير التي يتعرض لها الشعب الفلسطيني منذ أزيد عن الشهر, في ظل عجز ولامبالاة وتخاذل من قبل المجتمع الدولي".</w:t>
      </w:r>
    </w:p>
    <w:p w:rsidR="007D6384" w:rsidRPr="0077125C" w:rsidRDefault="007D6384" w:rsidP="007D6384">
      <w:pPr>
        <w:shd w:val="clear" w:color="auto" w:fill="FFFFFF"/>
        <w:bidi/>
        <w:spacing w:after="203" w:line="240" w:lineRule="auto"/>
        <w:rPr>
          <w:rFonts w:ascii="Arial" w:eastAsia="Times New Roman" w:hAnsi="Arial" w:cs="Arial"/>
          <w:color w:val="28323D"/>
          <w:sz w:val="24"/>
          <w:szCs w:val="24"/>
          <w:rtl/>
          <w:lang w:eastAsia="fr-FR"/>
        </w:rPr>
      </w:pPr>
      <w:r w:rsidRPr="0077125C">
        <w:rPr>
          <w:rFonts w:ascii="Arial" w:eastAsia="Times New Roman" w:hAnsi="Arial" w:cs="Arial"/>
          <w:color w:val="28323D"/>
          <w:sz w:val="24"/>
          <w:szCs w:val="24"/>
          <w:rtl/>
          <w:lang w:eastAsia="fr-FR"/>
        </w:rPr>
        <w:t>وفي السياق, ثمنت السفارة "عاليا" الموقف الأخير لرئيس الجمهورية الذي دعا فيه أحرار العالم وخبراء القانون العرب والمنظمات الحقوقية لرفع دعوى قضائية ضد الكيان الصهيوني أمام محكمة الجنايات الدولية "لإنهاء عقود من الإفلات من العقاب, لما ارتكبه ويرتكبه بحق الشعب الفلسطيني".</w:t>
      </w:r>
    </w:p>
    <w:p w:rsidR="007D6384" w:rsidRPr="0077125C" w:rsidRDefault="007D6384" w:rsidP="007D6384">
      <w:pPr>
        <w:shd w:val="clear" w:color="auto" w:fill="FFFFFF"/>
        <w:bidi/>
        <w:spacing w:after="203" w:line="240" w:lineRule="auto"/>
        <w:rPr>
          <w:rFonts w:ascii="Arial" w:eastAsia="Times New Roman" w:hAnsi="Arial" w:cs="Arial"/>
          <w:color w:val="28323D"/>
          <w:sz w:val="24"/>
          <w:szCs w:val="24"/>
          <w:rtl/>
          <w:lang w:eastAsia="fr-FR"/>
        </w:rPr>
      </w:pPr>
      <w:proofErr w:type="gramStart"/>
      <w:r w:rsidRPr="0077125C">
        <w:rPr>
          <w:rFonts w:ascii="Arial" w:eastAsia="Times New Roman" w:hAnsi="Arial" w:cs="Arial"/>
          <w:color w:val="28323D"/>
          <w:sz w:val="24"/>
          <w:szCs w:val="24"/>
          <w:rtl/>
          <w:lang w:eastAsia="fr-FR"/>
        </w:rPr>
        <w:t>ودعت</w:t>
      </w:r>
      <w:proofErr w:type="gramEnd"/>
      <w:r w:rsidRPr="0077125C">
        <w:rPr>
          <w:rFonts w:ascii="Arial" w:eastAsia="Times New Roman" w:hAnsi="Arial" w:cs="Arial"/>
          <w:color w:val="28323D"/>
          <w:sz w:val="24"/>
          <w:szCs w:val="24"/>
          <w:rtl/>
          <w:lang w:eastAsia="fr-FR"/>
        </w:rPr>
        <w:t xml:space="preserve"> سفارة دولة فلسطين لدى الجزائر "دول العالم الحر والمتحضر إلى اتخاذ موقف مشابه انحيازا إلى الحق الفلسطيني وانحيازا إلى قيم العدالة والأخلاق والإنسانية", يضيف البيان.</w:t>
      </w:r>
    </w:p>
    <w:p w:rsidR="007D6384" w:rsidRDefault="007D6384" w:rsidP="007D6384">
      <w:pPr>
        <w:bidi/>
      </w:pPr>
    </w:p>
    <w:p w:rsidR="00FD3945" w:rsidRDefault="007D6384"/>
    <w:sectPr w:rsidR="00FD3945" w:rsidSect="00815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7D6384"/>
    <w:rsid w:val="00385314"/>
    <w:rsid w:val="007D6384"/>
    <w:rsid w:val="00815998"/>
    <w:rsid w:val="00B955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384"/>
  </w:style>
  <w:style w:type="paragraph" w:styleId="Titre2">
    <w:name w:val="heading 2"/>
    <w:basedOn w:val="Normal"/>
    <w:link w:val="Titre2Car"/>
    <w:uiPriority w:val="9"/>
    <w:qFormat/>
    <w:rsid w:val="007D638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D6384"/>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907</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2023-11-13T15:02:00Z</dcterms:created>
  <dcterms:modified xsi:type="dcterms:W3CDTF">2023-11-13T15:03:00Z</dcterms:modified>
</cp:coreProperties>
</file>