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D2774" w14:textId="77777777" w:rsidR="00E61616" w:rsidRDefault="008177A8" w:rsidP="008177A8">
      <w:pPr>
        <w:rPr>
          <w:b/>
          <w:bCs/>
          <w:i/>
          <w:iCs/>
          <w:sz w:val="36"/>
          <w:szCs w:val="36"/>
          <w:u w:val="single"/>
          <w:lang w:val="fr-FR"/>
        </w:rPr>
      </w:pPr>
      <w:r w:rsidRPr="00FB32BB">
        <w:rPr>
          <w:b/>
          <w:bCs/>
          <w:i/>
          <w:iCs/>
          <w:sz w:val="36"/>
          <w:szCs w:val="36"/>
          <w:u w:val="single"/>
          <w:lang w:val="fr-FR"/>
        </w:rPr>
        <w:t xml:space="preserve"> </w:t>
      </w:r>
      <w:r w:rsidR="00E61616">
        <w:rPr>
          <w:b/>
          <w:bCs/>
          <w:i/>
          <w:iCs/>
          <w:sz w:val="36"/>
          <w:szCs w:val="36"/>
          <w:u w:val="single"/>
          <w:lang w:val="fr-FR"/>
        </w:rPr>
        <w:t xml:space="preserve">Enseignante auteure : Docteur </w:t>
      </w:r>
      <w:proofErr w:type="spellStart"/>
      <w:r w:rsidR="00E61616">
        <w:rPr>
          <w:b/>
          <w:bCs/>
          <w:i/>
          <w:iCs/>
          <w:sz w:val="36"/>
          <w:szCs w:val="36"/>
          <w:u w:val="single"/>
          <w:lang w:val="fr-FR"/>
        </w:rPr>
        <w:t>Taouret</w:t>
      </w:r>
      <w:proofErr w:type="spellEnd"/>
      <w:r w:rsidR="00E61616">
        <w:rPr>
          <w:b/>
          <w:bCs/>
          <w:i/>
          <w:iCs/>
          <w:sz w:val="36"/>
          <w:szCs w:val="36"/>
          <w:u w:val="single"/>
          <w:lang w:val="fr-FR"/>
        </w:rPr>
        <w:t xml:space="preserve"> </w:t>
      </w:r>
      <w:proofErr w:type="spellStart"/>
      <w:r w:rsidR="00E61616">
        <w:rPr>
          <w:b/>
          <w:bCs/>
          <w:i/>
          <w:iCs/>
          <w:sz w:val="36"/>
          <w:szCs w:val="36"/>
          <w:u w:val="single"/>
          <w:lang w:val="fr-FR"/>
        </w:rPr>
        <w:t>Hafiza</w:t>
      </w:r>
      <w:proofErr w:type="spellEnd"/>
      <w:r w:rsidR="00E61616">
        <w:rPr>
          <w:b/>
          <w:bCs/>
          <w:i/>
          <w:iCs/>
          <w:sz w:val="36"/>
          <w:szCs w:val="36"/>
          <w:u w:val="single"/>
          <w:lang w:val="fr-FR"/>
        </w:rPr>
        <w:t xml:space="preserve">   </w:t>
      </w:r>
    </w:p>
    <w:p w14:paraId="43C05687" w14:textId="49F37844" w:rsidR="00EF2B99" w:rsidRPr="00FB32BB" w:rsidRDefault="00E61616" w:rsidP="008177A8">
      <w:pPr>
        <w:rPr>
          <w:b/>
          <w:bCs/>
          <w:i/>
          <w:iCs/>
          <w:sz w:val="36"/>
          <w:szCs w:val="36"/>
          <w:u w:val="single"/>
          <w:lang w:val="fr-FR"/>
        </w:rPr>
      </w:pPr>
      <w:r w:rsidRPr="00E61616">
        <w:rPr>
          <w:b/>
          <w:bCs/>
          <w:i/>
          <w:iCs/>
          <w:sz w:val="36"/>
          <w:szCs w:val="36"/>
          <w:lang w:val="fr-FR"/>
        </w:rPr>
        <w:t xml:space="preserve">                                     </w:t>
      </w:r>
      <w:r w:rsidR="008177A8" w:rsidRPr="00FB32BB">
        <w:rPr>
          <w:b/>
          <w:bCs/>
          <w:i/>
          <w:iCs/>
          <w:sz w:val="36"/>
          <w:szCs w:val="36"/>
          <w:u w:val="single"/>
          <w:lang w:val="fr-FR"/>
        </w:rPr>
        <w:t>Napoléon premier</w:t>
      </w:r>
    </w:p>
    <w:p w14:paraId="3863E21B" w14:textId="02183CA7" w:rsidR="008177A8" w:rsidRDefault="00C84CC2" w:rsidP="0034617F">
      <w:pPr>
        <w:jc w:val="both"/>
        <w:rPr>
          <w:sz w:val="28"/>
          <w:szCs w:val="28"/>
          <w:lang w:val="fr-FR"/>
        </w:rPr>
      </w:pPr>
      <w:r>
        <w:rPr>
          <w:sz w:val="28"/>
          <w:szCs w:val="28"/>
          <w:lang w:val="fr-FR"/>
        </w:rPr>
        <w:t xml:space="preserve">     </w:t>
      </w:r>
      <w:r w:rsidR="006D4290" w:rsidRPr="00FB32BB">
        <w:rPr>
          <w:sz w:val="28"/>
          <w:szCs w:val="28"/>
          <w:lang w:val="fr-FR"/>
        </w:rPr>
        <w:t xml:space="preserve">Napoléon premier </w:t>
      </w:r>
      <w:r w:rsidR="00FB32BB" w:rsidRPr="00FB32BB">
        <w:rPr>
          <w:sz w:val="28"/>
          <w:szCs w:val="28"/>
          <w:lang w:val="fr-FR"/>
        </w:rPr>
        <w:t>a été</w:t>
      </w:r>
      <w:r w:rsidR="00FB32BB">
        <w:rPr>
          <w:sz w:val="28"/>
          <w:szCs w:val="28"/>
          <w:lang w:val="fr-FR"/>
        </w:rPr>
        <w:t xml:space="preserve"> nommé empereur des Français de 1804 à 1815. C’est le deuxième fils de Marie Bonaparte. Il a été nommé commandant en chef de l’armée d’Italie en 179 contre la Bretagne. Il a mené l’expédition d’Egypte</w:t>
      </w:r>
      <w:r w:rsidR="007D3A22">
        <w:rPr>
          <w:sz w:val="28"/>
          <w:szCs w:val="28"/>
          <w:lang w:val="fr-FR"/>
        </w:rPr>
        <w:t xml:space="preserve"> en 1789-99. Napoléon premier était nommé consul à vie, c’est lui qui a organisé l’admin</w:t>
      </w:r>
      <w:r w:rsidR="0034617F">
        <w:rPr>
          <w:sz w:val="28"/>
          <w:szCs w:val="28"/>
          <w:lang w:val="fr-FR"/>
        </w:rPr>
        <w:t>i</w:t>
      </w:r>
      <w:r w:rsidR="007D3A22">
        <w:rPr>
          <w:sz w:val="28"/>
          <w:szCs w:val="28"/>
          <w:lang w:val="fr-FR"/>
        </w:rPr>
        <w:t>stration</w:t>
      </w:r>
      <w:r w:rsidR="008101FB">
        <w:rPr>
          <w:sz w:val="28"/>
          <w:szCs w:val="28"/>
          <w:lang w:val="fr-FR"/>
        </w:rPr>
        <w:t xml:space="preserve"> française, la justice,</w:t>
      </w:r>
      <w:r w:rsidR="0034617F">
        <w:rPr>
          <w:sz w:val="28"/>
          <w:szCs w:val="28"/>
          <w:lang w:val="fr-FR"/>
        </w:rPr>
        <w:t xml:space="preserve"> le code civile, l’économie et les finances.</w:t>
      </w:r>
      <w:r w:rsidR="008101FB">
        <w:rPr>
          <w:sz w:val="28"/>
          <w:szCs w:val="28"/>
          <w:lang w:val="fr-FR"/>
        </w:rPr>
        <w:t xml:space="preserve"> </w:t>
      </w:r>
    </w:p>
    <w:p w14:paraId="344D9391" w14:textId="79636CC2" w:rsidR="003C421F" w:rsidRDefault="003C421F" w:rsidP="0034617F">
      <w:pPr>
        <w:jc w:val="both"/>
        <w:rPr>
          <w:sz w:val="28"/>
          <w:szCs w:val="28"/>
          <w:lang w:val="fr-FR"/>
        </w:rPr>
      </w:pPr>
      <w:r>
        <w:rPr>
          <w:sz w:val="28"/>
          <w:szCs w:val="28"/>
          <w:lang w:val="fr-FR"/>
        </w:rPr>
        <w:t xml:space="preserve">     Nommé empereur des Français en 1804 et en même roi d’Italie en 1805.</w:t>
      </w:r>
    </w:p>
    <w:p w14:paraId="5F8DA16A" w14:textId="77777777" w:rsidR="00C84CC2" w:rsidRDefault="003C421F" w:rsidP="0034617F">
      <w:pPr>
        <w:jc w:val="both"/>
        <w:rPr>
          <w:sz w:val="28"/>
          <w:szCs w:val="28"/>
          <w:lang w:val="fr-FR"/>
        </w:rPr>
      </w:pPr>
      <w:r>
        <w:rPr>
          <w:sz w:val="28"/>
          <w:szCs w:val="28"/>
          <w:lang w:val="fr-FR"/>
        </w:rPr>
        <w:t xml:space="preserve">     A partir de cette date, il a dû affronter les hostilités des grandes puissances surtout la Grande-Bretagne effrayée par l’expansion territoriale de la France et par son influence sur toute l’Europe</w:t>
      </w:r>
      <w:r w:rsidR="00C84CC2">
        <w:rPr>
          <w:sz w:val="28"/>
          <w:szCs w:val="28"/>
          <w:lang w:val="fr-FR"/>
        </w:rPr>
        <w:t xml:space="preserve"> que contrôlait Napoléon Bonaparte premier : l’Italie, la Hollande, le Portugal, l’Espagne et la France.</w:t>
      </w:r>
    </w:p>
    <w:p w14:paraId="68FA4A8A" w14:textId="77777777" w:rsidR="00C84CC2" w:rsidRDefault="00C84CC2" w:rsidP="0034617F">
      <w:pPr>
        <w:jc w:val="both"/>
        <w:rPr>
          <w:sz w:val="28"/>
          <w:szCs w:val="28"/>
          <w:lang w:val="fr-FR"/>
        </w:rPr>
      </w:pPr>
      <w:r>
        <w:rPr>
          <w:sz w:val="28"/>
          <w:szCs w:val="28"/>
          <w:lang w:val="fr-FR"/>
        </w:rPr>
        <w:t xml:space="preserve">     Au fil de l’Histoire, l’empire napoléonien s’est affaibli avec la guerre d’Espagne et cela a constitué un terrain favorable aux Anglais qui ont envahi le pays jusqu’à Paris.</w:t>
      </w:r>
    </w:p>
    <w:p w14:paraId="14F3C67C" w14:textId="77777777" w:rsidR="00153AD3" w:rsidRDefault="00C84CC2" w:rsidP="0034617F">
      <w:pPr>
        <w:jc w:val="both"/>
        <w:rPr>
          <w:sz w:val="28"/>
          <w:szCs w:val="28"/>
          <w:lang w:val="fr-FR"/>
        </w:rPr>
      </w:pPr>
      <w:r>
        <w:rPr>
          <w:sz w:val="28"/>
          <w:szCs w:val="28"/>
          <w:lang w:val="fr-FR"/>
        </w:rPr>
        <w:t xml:space="preserve">    Le Sénat proclame la déchéance de l’empereur. Napoléon a dû abdiquer</w:t>
      </w:r>
      <w:r w:rsidR="00153AD3">
        <w:rPr>
          <w:sz w:val="28"/>
          <w:szCs w:val="28"/>
          <w:lang w:val="fr-FR"/>
        </w:rPr>
        <w:t xml:space="preserve"> (renoncer à),</w:t>
      </w:r>
      <w:r>
        <w:rPr>
          <w:sz w:val="28"/>
          <w:szCs w:val="28"/>
          <w:lang w:val="fr-FR"/>
        </w:rPr>
        <w:t xml:space="preserve"> dans la guerre des cent </w:t>
      </w:r>
      <w:r w:rsidR="00153AD3">
        <w:rPr>
          <w:sz w:val="28"/>
          <w:szCs w:val="28"/>
          <w:lang w:val="fr-FR"/>
        </w:rPr>
        <w:t>jour</w:t>
      </w:r>
      <w:r>
        <w:rPr>
          <w:sz w:val="28"/>
          <w:szCs w:val="28"/>
          <w:lang w:val="fr-FR"/>
        </w:rPr>
        <w:t>s</w:t>
      </w:r>
      <w:r w:rsidR="00153AD3">
        <w:rPr>
          <w:sz w:val="28"/>
          <w:szCs w:val="28"/>
          <w:lang w:val="fr-FR"/>
        </w:rPr>
        <w:t xml:space="preserve"> qui a duré du 20 mars au 22 juin 1815, la guerre (la bataille).</w:t>
      </w:r>
    </w:p>
    <w:p w14:paraId="48D7359B" w14:textId="77777777" w:rsidR="00153AD3" w:rsidRDefault="00153AD3" w:rsidP="0034617F">
      <w:pPr>
        <w:jc w:val="both"/>
        <w:rPr>
          <w:sz w:val="28"/>
          <w:szCs w:val="28"/>
          <w:lang w:val="fr-FR"/>
        </w:rPr>
      </w:pPr>
      <w:r>
        <w:rPr>
          <w:sz w:val="28"/>
          <w:szCs w:val="28"/>
          <w:lang w:val="fr-FR"/>
        </w:rPr>
        <w:t xml:space="preserve">    Il confie sa personne à la Grande-Bretagne où il est interné à Sainte-Hélène (lieu de sa mort). </w:t>
      </w:r>
    </w:p>
    <w:p w14:paraId="53ED87D5" w14:textId="77777777" w:rsidR="00027449" w:rsidRPr="00FB32BB" w:rsidRDefault="00153AD3" w:rsidP="0034617F">
      <w:pPr>
        <w:jc w:val="both"/>
        <w:rPr>
          <w:sz w:val="28"/>
          <w:szCs w:val="28"/>
          <w:lang w:val="fr-FR"/>
        </w:rPr>
      </w:pPr>
      <w:r>
        <w:rPr>
          <w:sz w:val="28"/>
          <w:szCs w:val="28"/>
          <w:lang w:val="fr-FR"/>
        </w:rPr>
        <w:t xml:space="preserve">    Les cendres furent rendues à la Frances en 1840 déposées aux Invalides.</w:t>
      </w:r>
      <w:r w:rsidR="00C84CC2">
        <w:rPr>
          <w:sz w:val="28"/>
          <w:szCs w:val="28"/>
          <w:lang w:val="fr-FR"/>
        </w:rPr>
        <w:t xml:space="preserve"> </w:t>
      </w:r>
    </w:p>
    <w:tbl>
      <w:tblPr>
        <w:tblStyle w:val="TableGrid"/>
        <w:tblW w:w="0" w:type="auto"/>
        <w:tblLook w:val="04A0" w:firstRow="1" w:lastRow="0" w:firstColumn="1" w:lastColumn="0" w:noHBand="0" w:noVBand="1"/>
      </w:tblPr>
      <w:tblGrid>
        <w:gridCol w:w="9350"/>
      </w:tblGrid>
      <w:tr w:rsidR="00027449" w:rsidRPr="00054E30" w14:paraId="60687495" w14:textId="77777777" w:rsidTr="00027449">
        <w:tc>
          <w:tcPr>
            <w:tcW w:w="9350" w:type="dxa"/>
          </w:tcPr>
          <w:p w14:paraId="0D5C49DD" w14:textId="3B428049" w:rsidR="00027449" w:rsidRPr="00FC0133" w:rsidRDefault="00F873DD" w:rsidP="0034617F">
            <w:pPr>
              <w:jc w:val="both"/>
              <w:rPr>
                <w:sz w:val="24"/>
                <w:szCs w:val="24"/>
                <w:lang w:val="fr-FR"/>
              </w:rPr>
            </w:pPr>
            <w:r w:rsidRPr="00FC0133">
              <w:rPr>
                <w:sz w:val="24"/>
                <w:szCs w:val="24"/>
                <w:lang w:val="fr-FR"/>
              </w:rPr>
              <w:sym w:font="Symbol" w:char="F0B7"/>
            </w:r>
            <w:r w:rsidR="00027449" w:rsidRPr="00FC0133">
              <w:rPr>
                <w:sz w:val="24"/>
                <w:szCs w:val="24"/>
                <w:lang w:val="fr-FR"/>
              </w:rPr>
              <w:t>Sénat</w:t>
            </w:r>
            <w:r w:rsidR="00DB4202" w:rsidRPr="00FC0133">
              <w:rPr>
                <w:sz w:val="24"/>
                <w:szCs w:val="24"/>
                <w:lang w:val="fr-FR"/>
              </w:rPr>
              <w:t xml:space="preserve"> signifie : –1-- la seconde chambre ou chambre haute</w:t>
            </w:r>
            <w:r w:rsidR="00D93C00" w:rsidRPr="00FC0133">
              <w:rPr>
                <w:sz w:val="24"/>
                <w:szCs w:val="24"/>
                <w:lang w:val="fr-FR"/>
              </w:rPr>
              <w:t xml:space="preserve"> ayant le pouvoir de modifier la constitution</w:t>
            </w:r>
            <w:r w:rsidR="00DB4202" w:rsidRPr="00FC0133">
              <w:rPr>
                <w:sz w:val="24"/>
                <w:szCs w:val="24"/>
                <w:lang w:val="fr-FR"/>
              </w:rPr>
              <w:t>, dans les régimes à caractère parlementaire.</w:t>
            </w:r>
          </w:p>
          <w:p w14:paraId="562631E5" w14:textId="77777777" w:rsidR="00DB4202" w:rsidRPr="00FC0133" w:rsidRDefault="00DB4202" w:rsidP="0034617F">
            <w:pPr>
              <w:jc w:val="both"/>
              <w:rPr>
                <w:sz w:val="24"/>
                <w:szCs w:val="24"/>
                <w:lang w:val="fr-FR"/>
              </w:rPr>
            </w:pPr>
            <w:r w:rsidRPr="00FC0133">
              <w:rPr>
                <w:sz w:val="24"/>
                <w:szCs w:val="24"/>
                <w:lang w:val="fr-FR"/>
              </w:rPr>
              <w:t>--2— (écrit avec une majuscule). Assemblée qui, avec l’Assemblée nationale, constitue le Parlement français.</w:t>
            </w:r>
          </w:p>
          <w:p w14:paraId="38BD565E" w14:textId="77777777" w:rsidR="00DB4202" w:rsidRPr="00FC0133" w:rsidRDefault="00DB4202" w:rsidP="0034617F">
            <w:pPr>
              <w:jc w:val="both"/>
              <w:rPr>
                <w:sz w:val="24"/>
                <w:szCs w:val="24"/>
                <w:lang w:val="fr-FR"/>
              </w:rPr>
            </w:pPr>
            <w:r w:rsidRPr="00FC0133">
              <w:rPr>
                <w:sz w:val="24"/>
                <w:szCs w:val="24"/>
                <w:lang w:val="fr-FR"/>
              </w:rPr>
              <w:t>--3—Lieu ou bâtiment où se réunissent les sénateurs.</w:t>
            </w:r>
          </w:p>
          <w:p w14:paraId="75BFA1CC" w14:textId="373818BB" w:rsidR="003171E1" w:rsidRPr="00FC0133" w:rsidRDefault="00DB4202" w:rsidP="0034617F">
            <w:pPr>
              <w:jc w:val="both"/>
              <w:rPr>
                <w:sz w:val="24"/>
                <w:szCs w:val="24"/>
                <w:lang w:val="fr-FR"/>
              </w:rPr>
            </w:pPr>
            <w:r w:rsidRPr="00FC0133">
              <w:rPr>
                <w:sz w:val="24"/>
                <w:szCs w:val="24"/>
                <w:lang w:val="fr-FR"/>
              </w:rPr>
              <w:t>Parlement</w:t>
            </w:r>
            <w:r w:rsidR="003171E1" w:rsidRPr="00FC0133">
              <w:rPr>
                <w:sz w:val="24"/>
                <w:szCs w:val="24"/>
                <w:lang w:val="fr-FR"/>
              </w:rPr>
              <w:t xml:space="preserve"> (de parler)</w:t>
            </w:r>
            <w:r w:rsidRPr="00FC0133">
              <w:rPr>
                <w:sz w:val="24"/>
                <w:szCs w:val="24"/>
                <w:lang w:val="fr-FR"/>
              </w:rPr>
              <w:t xml:space="preserve"> signifie :</w:t>
            </w:r>
            <w:r w:rsidR="003171E1" w:rsidRPr="00FC0133">
              <w:rPr>
                <w:sz w:val="24"/>
                <w:szCs w:val="24"/>
                <w:lang w:val="fr-FR"/>
              </w:rPr>
              <w:t xml:space="preserve"> --1— (écrit avec une majuscule) Assemblée ou ensemble des assemblées exerçant le pouvoir législatif –2—ensemble des deux chambres, dans les pays où existe le bicamérisme –3—dans l’Histoire de la France du Moyen Âge et de l’ancien régime : institution judiciaire, administrative et politique.</w:t>
            </w:r>
          </w:p>
          <w:p w14:paraId="0EDD0D9B" w14:textId="014035AF" w:rsidR="00E30AFD" w:rsidRPr="00FC0133" w:rsidRDefault="00F873DD" w:rsidP="00E30AFD">
            <w:pPr>
              <w:jc w:val="both"/>
              <w:rPr>
                <w:sz w:val="24"/>
                <w:szCs w:val="24"/>
                <w:lang w:val="fr-FR"/>
              </w:rPr>
            </w:pPr>
            <w:r w:rsidRPr="00FC0133">
              <w:rPr>
                <w:sz w:val="24"/>
                <w:szCs w:val="24"/>
                <w:lang w:val="fr-FR"/>
              </w:rPr>
              <w:sym w:font="Symbol" w:char="F0B7"/>
            </w:r>
            <w:r w:rsidR="00E30AFD" w:rsidRPr="00FC0133">
              <w:rPr>
                <w:sz w:val="24"/>
                <w:szCs w:val="24"/>
                <w:lang w:val="fr-FR"/>
              </w:rPr>
              <w:t>Bicamérisme signifie : système politique comportant deux assemblées législatives.</w:t>
            </w:r>
          </w:p>
          <w:p w14:paraId="1CA0D06C" w14:textId="2AEEB14A" w:rsidR="00DB4202" w:rsidRPr="00FC0133" w:rsidRDefault="00F873DD" w:rsidP="0034617F">
            <w:pPr>
              <w:jc w:val="both"/>
              <w:rPr>
                <w:sz w:val="28"/>
                <w:szCs w:val="28"/>
                <w:lang w:val="fr-FR"/>
              </w:rPr>
            </w:pPr>
            <w:r w:rsidRPr="00FC0133">
              <w:rPr>
                <w:sz w:val="24"/>
                <w:szCs w:val="24"/>
                <w:lang w:val="fr-FR"/>
              </w:rPr>
              <w:lastRenderedPageBreak/>
              <w:sym w:font="Symbol" w:char="F0B7"/>
            </w:r>
            <w:r w:rsidR="003171E1" w:rsidRPr="00FC0133">
              <w:rPr>
                <w:sz w:val="24"/>
                <w:szCs w:val="24"/>
                <w:lang w:val="fr-FR"/>
              </w:rPr>
              <w:t>Invalides signifie :</w:t>
            </w:r>
            <w:r w:rsidR="00E30AFD" w:rsidRPr="00FC0133">
              <w:rPr>
                <w:sz w:val="24"/>
                <w:szCs w:val="24"/>
                <w:lang w:val="fr-FR"/>
              </w:rPr>
              <w:t xml:space="preserve"> (Hôtel des), édifice parisien qui se situe au VII</w:t>
            </w:r>
            <w:r w:rsidR="00E30AFD" w:rsidRPr="00FC0133">
              <w:rPr>
                <w:sz w:val="24"/>
                <w:szCs w:val="24"/>
                <w:vertAlign w:val="superscript"/>
                <w:lang w:val="fr-FR"/>
              </w:rPr>
              <w:t xml:space="preserve">e </w:t>
            </w:r>
            <w:r w:rsidR="00E30AFD" w:rsidRPr="00FC0133">
              <w:rPr>
                <w:sz w:val="24"/>
                <w:szCs w:val="24"/>
                <w:lang w:val="fr-FR"/>
              </w:rPr>
              <w:t>arrondissement. C’est un vaste ensemble qui fut construit à partir de 1670 par L. Bruant pour abriter l’institution destinée, par Louis XIV à recueillir des militaires invalides (infirme</w:t>
            </w:r>
            <w:r w:rsidR="00BD2362" w:rsidRPr="00FC0133">
              <w:rPr>
                <w:sz w:val="24"/>
                <w:szCs w:val="24"/>
                <w:lang w:val="fr-FR"/>
              </w:rPr>
              <w:t xml:space="preserve">s de guerre). Dans la chapelle Saint-Louis (par J.H. Mansart, 1680), surmontée d’un célèbre dôme, ont été déposées, en 1840, les cendres de Napoléon premier ; on y trouve aussi les tombeaux de son fils (depuis 1940) et de plusieurs maréchaux dont Foch et Lyautey). L’édifice comporte une autre église et abrite le musée de l’Armée et le musée des Plans-reliefs.    </w:t>
            </w:r>
            <w:r w:rsidR="00E30AFD" w:rsidRPr="00FC0133">
              <w:rPr>
                <w:sz w:val="24"/>
                <w:szCs w:val="24"/>
                <w:lang w:val="fr-FR"/>
              </w:rPr>
              <w:t xml:space="preserve"> </w:t>
            </w:r>
            <w:r w:rsidR="003171E1" w:rsidRPr="00FC0133">
              <w:rPr>
                <w:sz w:val="24"/>
                <w:szCs w:val="24"/>
                <w:lang w:val="fr-FR"/>
              </w:rPr>
              <w:t xml:space="preserve">  </w:t>
            </w:r>
            <w:r w:rsidR="003171E1" w:rsidRPr="00FC0133">
              <w:rPr>
                <w:sz w:val="28"/>
                <w:szCs w:val="28"/>
                <w:lang w:val="fr-FR"/>
              </w:rPr>
              <w:t xml:space="preserve"> </w:t>
            </w:r>
          </w:p>
        </w:tc>
      </w:tr>
    </w:tbl>
    <w:p w14:paraId="328B2E2C" w14:textId="77777777" w:rsidR="00FC0133" w:rsidRDefault="00FC0133" w:rsidP="0034617F">
      <w:pPr>
        <w:jc w:val="both"/>
        <w:rPr>
          <w:b/>
          <w:bCs/>
          <w:i/>
          <w:iCs/>
          <w:sz w:val="36"/>
          <w:szCs w:val="36"/>
          <w:u w:val="single"/>
          <w:lang w:val="fr-FR"/>
        </w:rPr>
      </w:pPr>
      <w:r w:rsidRPr="00FC0133">
        <w:rPr>
          <w:b/>
          <w:bCs/>
          <w:i/>
          <w:iCs/>
          <w:sz w:val="28"/>
          <w:szCs w:val="28"/>
          <w:lang w:val="fr-FR"/>
        </w:rPr>
        <w:lastRenderedPageBreak/>
        <w:t xml:space="preserve">                                                                </w:t>
      </w:r>
    </w:p>
    <w:p w14:paraId="76504B74" w14:textId="4578B9FF" w:rsidR="003C421F" w:rsidRDefault="00FC0133" w:rsidP="0034617F">
      <w:pPr>
        <w:jc w:val="both"/>
        <w:rPr>
          <w:b/>
          <w:bCs/>
          <w:i/>
          <w:iCs/>
          <w:sz w:val="36"/>
          <w:szCs w:val="36"/>
          <w:u w:val="single"/>
          <w:lang w:val="fr-FR"/>
        </w:rPr>
      </w:pPr>
      <w:r w:rsidRPr="00FC0133">
        <w:rPr>
          <w:b/>
          <w:bCs/>
          <w:i/>
          <w:iCs/>
          <w:sz w:val="36"/>
          <w:szCs w:val="36"/>
          <w:lang w:val="fr-FR"/>
        </w:rPr>
        <w:t xml:space="preserve">                                                    </w:t>
      </w:r>
      <w:r w:rsidRPr="00FC0133">
        <w:rPr>
          <w:b/>
          <w:bCs/>
          <w:i/>
          <w:iCs/>
          <w:sz w:val="36"/>
          <w:szCs w:val="36"/>
          <w:u w:val="single"/>
          <w:lang w:val="fr-FR"/>
        </w:rPr>
        <w:t>Napoléon II</w:t>
      </w:r>
    </w:p>
    <w:p w14:paraId="43843C8F" w14:textId="77777777" w:rsidR="00C7669C" w:rsidRDefault="00C7669C" w:rsidP="0034617F">
      <w:pPr>
        <w:jc w:val="both"/>
        <w:rPr>
          <w:b/>
          <w:bCs/>
          <w:i/>
          <w:iCs/>
          <w:sz w:val="36"/>
          <w:szCs w:val="36"/>
          <w:u w:val="single"/>
          <w:lang w:val="fr-FR"/>
        </w:rPr>
      </w:pPr>
    </w:p>
    <w:p w14:paraId="5014BEBC" w14:textId="5D7F584C" w:rsidR="00FC0133" w:rsidRDefault="00FC0133" w:rsidP="0034617F">
      <w:pPr>
        <w:jc w:val="both"/>
        <w:rPr>
          <w:sz w:val="28"/>
          <w:szCs w:val="28"/>
          <w:lang w:val="fr-FR"/>
        </w:rPr>
      </w:pPr>
      <w:r>
        <w:rPr>
          <w:sz w:val="28"/>
          <w:szCs w:val="28"/>
          <w:lang w:val="fr-FR"/>
        </w:rPr>
        <w:t xml:space="preserve">    Il s’appelle François Charles-Joseph Bonaparte (Paris 1811-Autriche 1832).</w:t>
      </w:r>
    </w:p>
    <w:p w14:paraId="45DE5FFA" w14:textId="77777777" w:rsidR="00C85430" w:rsidRDefault="00FC0133" w:rsidP="0034617F">
      <w:pPr>
        <w:jc w:val="both"/>
        <w:rPr>
          <w:sz w:val="28"/>
          <w:szCs w:val="28"/>
          <w:lang w:val="fr-FR"/>
        </w:rPr>
      </w:pPr>
      <w:r>
        <w:rPr>
          <w:sz w:val="28"/>
          <w:szCs w:val="28"/>
          <w:lang w:val="fr-FR"/>
        </w:rPr>
        <w:t xml:space="preserve">    C’est le fils de Napoléon premier</w:t>
      </w:r>
      <w:r w:rsidR="00C85430">
        <w:rPr>
          <w:sz w:val="28"/>
          <w:szCs w:val="28"/>
          <w:lang w:val="fr-FR"/>
        </w:rPr>
        <w:t>, il a été proclamé roi de Rome dès sa naissance et il fut aussi son empereur. Il vécut en Autiche à partir de 1814, il a eu une existence très brève. Ses cendres ont été remises à la France par Hitler en 1940 et déposées aux In valides.</w:t>
      </w:r>
    </w:p>
    <w:p w14:paraId="796B4495" w14:textId="0A7D7AF2" w:rsidR="00FC0133" w:rsidRDefault="00C85430" w:rsidP="0034617F">
      <w:pPr>
        <w:jc w:val="both"/>
        <w:rPr>
          <w:sz w:val="36"/>
          <w:szCs w:val="36"/>
          <w:u w:val="single"/>
          <w:lang w:val="fr-FR"/>
        </w:rPr>
      </w:pPr>
      <w:r>
        <w:rPr>
          <w:sz w:val="28"/>
          <w:szCs w:val="28"/>
          <w:lang w:val="fr-FR"/>
        </w:rPr>
        <w:t xml:space="preserve">                                                              </w:t>
      </w:r>
      <w:r w:rsidRPr="00C85430">
        <w:rPr>
          <w:b/>
          <w:bCs/>
          <w:i/>
          <w:iCs/>
          <w:sz w:val="36"/>
          <w:szCs w:val="36"/>
          <w:u w:val="single"/>
          <w:lang w:val="fr-FR"/>
        </w:rPr>
        <w:t>Napoléon III</w:t>
      </w:r>
      <w:r w:rsidRPr="00C85430">
        <w:rPr>
          <w:sz w:val="36"/>
          <w:szCs w:val="36"/>
          <w:u w:val="single"/>
          <w:lang w:val="fr-FR"/>
        </w:rPr>
        <w:t xml:space="preserve"> </w:t>
      </w:r>
    </w:p>
    <w:p w14:paraId="0B49D35A" w14:textId="77777777" w:rsidR="00244A3B" w:rsidRDefault="00244A3B" w:rsidP="0034617F">
      <w:pPr>
        <w:jc w:val="both"/>
        <w:rPr>
          <w:sz w:val="28"/>
          <w:szCs w:val="28"/>
          <w:lang w:val="fr-FR"/>
        </w:rPr>
      </w:pPr>
      <w:r>
        <w:rPr>
          <w:sz w:val="28"/>
          <w:szCs w:val="28"/>
          <w:lang w:val="fr-FR"/>
        </w:rPr>
        <w:t xml:space="preserve">   </w:t>
      </w:r>
      <w:r w:rsidR="00EC5AB1">
        <w:rPr>
          <w:sz w:val="28"/>
          <w:szCs w:val="28"/>
          <w:lang w:val="fr-FR"/>
        </w:rPr>
        <w:t>Charles-Louis Napoléon Bonaparte (1808 Paris – Kent 1873) (Kent est situé en Angleterre</w:t>
      </w:r>
      <w:r w:rsidR="00E32028">
        <w:rPr>
          <w:sz w:val="28"/>
          <w:szCs w:val="28"/>
          <w:lang w:val="fr-FR"/>
        </w:rPr>
        <w:t xml:space="preserve"> au sud-est de Londres. C’est comté non-métropolitain anglais. D’où le nom des cigarettes)</w:t>
      </w:r>
      <w:r w:rsidR="00EC5AB1">
        <w:rPr>
          <w:sz w:val="28"/>
          <w:szCs w:val="28"/>
          <w:lang w:val="fr-FR"/>
        </w:rPr>
        <w:t xml:space="preserve"> </w:t>
      </w:r>
      <w:r w:rsidR="00E32028">
        <w:rPr>
          <w:sz w:val="28"/>
          <w:szCs w:val="28"/>
          <w:lang w:val="fr-FR"/>
        </w:rPr>
        <w:t>empereur des Français de 1852 à 1870. Il vécut en exile après la chute du premier empire colonial. C’est le fils de</w:t>
      </w:r>
      <w:r w:rsidR="004C1BC8">
        <w:rPr>
          <w:sz w:val="28"/>
          <w:szCs w:val="28"/>
          <w:lang w:val="fr-FR"/>
        </w:rPr>
        <w:t xml:space="preserve"> Louis Bonaparte, il a participé aux mouvements révolutionnaires en Italie et à la mort de </w:t>
      </w:r>
      <w:r>
        <w:rPr>
          <w:sz w:val="28"/>
          <w:szCs w:val="28"/>
          <w:lang w:val="fr-FR"/>
        </w:rPr>
        <w:t>Napoléon II, il devient le chef du parti bonapartiste.</w:t>
      </w:r>
    </w:p>
    <w:p w14:paraId="416566F2" w14:textId="267A5D88" w:rsidR="00C57739" w:rsidRDefault="00244A3B" w:rsidP="0034617F">
      <w:pPr>
        <w:jc w:val="both"/>
        <w:rPr>
          <w:sz w:val="28"/>
          <w:szCs w:val="28"/>
          <w:lang w:val="fr-FR"/>
        </w:rPr>
      </w:pPr>
      <w:r>
        <w:rPr>
          <w:sz w:val="28"/>
          <w:szCs w:val="28"/>
          <w:lang w:val="fr-FR"/>
        </w:rPr>
        <w:t xml:space="preserve">   Napoléon III a tenté de reverser le roi Louis Philipe, condamné à la prison à vie, il s’est évadé en Grande-Bretagne. Il revint en France après la révolution de 1848, il fut le premier président de la République française le 10 décembre 1848, empereur des Français 1852, il s’oppos</w:t>
      </w:r>
      <w:r w:rsidR="00C57739">
        <w:rPr>
          <w:sz w:val="28"/>
          <w:szCs w:val="28"/>
          <w:lang w:val="fr-FR"/>
        </w:rPr>
        <w:t xml:space="preserve">ait à tous les royalistes (contre les rois) et il exerçait un pouvoir absolu jusqu’en 1860, il a même voulu être empereur de d’Algérie (il était républicain, il voulait être plus libéral). </w:t>
      </w:r>
    </w:p>
    <w:p w14:paraId="3ADA9758" w14:textId="77777777" w:rsidR="00C57739" w:rsidRDefault="00C57739" w:rsidP="0034617F">
      <w:pPr>
        <w:jc w:val="both"/>
        <w:rPr>
          <w:sz w:val="28"/>
          <w:szCs w:val="28"/>
          <w:lang w:val="fr-FR"/>
        </w:rPr>
      </w:pPr>
      <w:r>
        <w:rPr>
          <w:sz w:val="28"/>
          <w:szCs w:val="28"/>
          <w:lang w:val="fr-FR"/>
        </w:rPr>
        <w:t xml:space="preserve">   A l’époque de Louis Bonaparte, la France a connu un important essor économique ce qui a donné de la force aux ouvriers. C’est la naissance du droit de grève en 1854, </w:t>
      </w:r>
      <w:r>
        <w:rPr>
          <w:sz w:val="28"/>
          <w:szCs w:val="28"/>
          <w:lang w:val="fr-FR"/>
        </w:rPr>
        <w:lastRenderedPageBreak/>
        <w:t xml:space="preserve">mais le pouvoir de l’empereur est vite dépassé par le développement des idées républicaines et socialistes. </w:t>
      </w:r>
    </w:p>
    <w:p w14:paraId="476CEBA7" w14:textId="77777777" w:rsidR="004435D3" w:rsidRDefault="00C57739" w:rsidP="0034617F">
      <w:pPr>
        <w:jc w:val="both"/>
        <w:rPr>
          <w:sz w:val="28"/>
          <w:szCs w:val="28"/>
          <w:lang w:val="fr-FR"/>
        </w:rPr>
      </w:pPr>
      <w:r>
        <w:rPr>
          <w:sz w:val="28"/>
          <w:szCs w:val="28"/>
          <w:lang w:val="fr-FR"/>
        </w:rPr>
        <w:t xml:space="preserve">   Bonaparte œuvrait à l’expansion coloniale qui s’est terminée par l’échec de l’expédition</w:t>
      </w:r>
      <w:r w:rsidR="004435D3">
        <w:rPr>
          <w:sz w:val="28"/>
          <w:szCs w:val="28"/>
          <w:lang w:val="fr-FR"/>
        </w:rPr>
        <w:t xml:space="preserve"> du Mexique de 1862 à 67. En 870, affaibli, il capitule dans la guerre franco-allemande et après une courte captivité en Allemagne, il se retira en Grande-Bretagne où il décède à Kent.</w:t>
      </w:r>
    </w:p>
    <w:p w14:paraId="1EF55163" w14:textId="77777777" w:rsidR="004435D3" w:rsidRDefault="004435D3" w:rsidP="0034617F">
      <w:pPr>
        <w:jc w:val="both"/>
        <w:rPr>
          <w:sz w:val="28"/>
          <w:szCs w:val="28"/>
          <w:lang w:val="fr-FR"/>
        </w:rPr>
      </w:pPr>
      <w:r>
        <w:rPr>
          <w:sz w:val="28"/>
          <w:szCs w:val="28"/>
          <w:lang w:val="fr-FR"/>
        </w:rPr>
        <w:t xml:space="preserve">   Napoléon Eugène-Louis (Paris 1856 – 1879), c’est le fils unique de Napoléon III. Il a été prince impérial ; IL a hérité du titre de sa mère l’impératrice Eugénie ; Il a reçu une formation militaire en Angleterre, il a été admis dans l’armée britannique en 1870.</w:t>
      </w:r>
    </w:p>
    <w:p w14:paraId="7B9CD460" w14:textId="03496E21" w:rsidR="00F040EF" w:rsidRDefault="004435D3" w:rsidP="0034617F">
      <w:pPr>
        <w:jc w:val="both"/>
        <w:rPr>
          <w:sz w:val="28"/>
          <w:szCs w:val="28"/>
          <w:lang w:val="fr-FR"/>
        </w:rPr>
      </w:pPr>
      <w:r>
        <w:rPr>
          <w:sz w:val="28"/>
          <w:szCs w:val="28"/>
          <w:lang w:val="fr-FR"/>
        </w:rPr>
        <w:t xml:space="preserve">   Napoléon a été sacré par le </w:t>
      </w:r>
      <w:r w:rsidR="00491557">
        <w:rPr>
          <w:sz w:val="28"/>
          <w:szCs w:val="28"/>
          <w:lang w:val="fr-FR"/>
        </w:rPr>
        <w:t>pape de Rome le 2 décembre 1804. Le conflit avec l’Angleterre a repris. Vainqueur sur terre, l’empereur est battu sur mer en 1805. Il était obsédé par les conquêtes. Il a conquis toute l’Europe et presque tout</w:t>
      </w:r>
      <w:r w:rsidR="00F040EF">
        <w:rPr>
          <w:sz w:val="28"/>
          <w:szCs w:val="28"/>
          <w:lang w:val="fr-FR"/>
        </w:rPr>
        <w:t xml:space="preserve"> </w:t>
      </w:r>
      <w:r w:rsidR="00491557">
        <w:rPr>
          <w:sz w:val="28"/>
          <w:szCs w:val="28"/>
          <w:lang w:val="fr-FR"/>
        </w:rPr>
        <w:t>l</w:t>
      </w:r>
      <w:r w:rsidR="00F040EF">
        <w:rPr>
          <w:sz w:val="28"/>
          <w:szCs w:val="28"/>
          <w:lang w:val="fr-FR"/>
        </w:rPr>
        <w:t>e</w:t>
      </w:r>
      <w:r w:rsidR="00491557">
        <w:rPr>
          <w:sz w:val="28"/>
          <w:szCs w:val="28"/>
          <w:lang w:val="fr-FR"/>
        </w:rPr>
        <w:t xml:space="preserve"> continent européen qu’il contrôlait pratiquement dans sa totalité, mais l’échec de la campagne en ou de Russie l’a battu en 1814</w:t>
      </w:r>
      <w:r w:rsidR="00F040EF">
        <w:rPr>
          <w:sz w:val="28"/>
          <w:szCs w:val="28"/>
          <w:lang w:val="fr-FR"/>
        </w:rPr>
        <w:t>. En France avec tout le renouveau qu’i a apporté, il a créé 130 départements (équivalent de Wilaya en Algérie)</w:t>
      </w:r>
      <w:r w:rsidR="002B52D3">
        <w:rPr>
          <w:sz w:val="28"/>
          <w:szCs w:val="28"/>
          <w:lang w:val="fr-FR"/>
        </w:rPr>
        <w:t xml:space="preserve"> par rapport à sa spécificité</w:t>
      </w:r>
      <w:r w:rsidR="00F040EF">
        <w:rPr>
          <w:sz w:val="28"/>
          <w:szCs w:val="28"/>
          <w:lang w:val="fr-FR"/>
        </w:rPr>
        <w:t>.</w:t>
      </w:r>
    </w:p>
    <w:p w14:paraId="0B035DFE" w14:textId="77777777" w:rsidR="00F040EF" w:rsidRDefault="00491557" w:rsidP="0034617F">
      <w:pPr>
        <w:jc w:val="both"/>
        <w:rPr>
          <w:sz w:val="28"/>
          <w:szCs w:val="28"/>
          <w:lang w:val="fr-FR"/>
        </w:rPr>
      </w:pPr>
      <w:r>
        <w:rPr>
          <w:sz w:val="28"/>
          <w:szCs w:val="28"/>
          <w:lang w:val="fr-FR"/>
        </w:rPr>
        <w:t xml:space="preserve"> </w:t>
      </w:r>
    </w:p>
    <w:tbl>
      <w:tblPr>
        <w:tblStyle w:val="TableGrid"/>
        <w:tblW w:w="0" w:type="auto"/>
        <w:tblLook w:val="04A0" w:firstRow="1" w:lastRow="0" w:firstColumn="1" w:lastColumn="0" w:noHBand="0" w:noVBand="1"/>
      </w:tblPr>
      <w:tblGrid>
        <w:gridCol w:w="9350"/>
      </w:tblGrid>
      <w:tr w:rsidR="00F040EF" w14:paraId="5317FABA" w14:textId="77777777" w:rsidTr="00F040EF">
        <w:tc>
          <w:tcPr>
            <w:tcW w:w="9350" w:type="dxa"/>
          </w:tcPr>
          <w:p w14:paraId="07AEAC63" w14:textId="6C96D76D" w:rsidR="00F040EF" w:rsidRDefault="00F040EF" w:rsidP="0034617F">
            <w:pPr>
              <w:jc w:val="both"/>
              <w:rPr>
                <w:sz w:val="28"/>
                <w:szCs w:val="28"/>
                <w:lang w:val="fr-FR"/>
              </w:rPr>
            </w:pPr>
            <w:r>
              <w:rPr>
                <w:sz w:val="28"/>
                <w:szCs w:val="28"/>
                <w:lang w:val="fr-FR"/>
              </w:rPr>
              <w:t xml:space="preserve">Le département est une division géo-administrative du verbe départir. Une collectivité territoriale française. </w:t>
            </w:r>
          </w:p>
        </w:tc>
      </w:tr>
    </w:tbl>
    <w:p w14:paraId="0AE25C33" w14:textId="64A437F3" w:rsidR="00EC5AB1" w:rsidRDefault="00C57739" w:rsidP="0034617F">
      <w:pPr>
        <w:jc w:val="both"/>
        <w:rPr>
          <w:sz w:val="28"/>
          <w:szCs w:val="28"/>
          <w:lang w:val="fr-FR"/>
        </w:rPr>
      </w:pPr>
      <w:r>
        <w:rPr>
          <w:sz w:val="28"/>
          <w:szCs w:val="28"/>
          <w:lang w:val="fr-FR"/>
        </w:rPr>
        <w:t xml:space="preserve"> </w:t>
      </w:r>
      <w:r w:rsidR="00244A3B">
        <w:rPr>
          <w:sz w:val="28"/>
          <w:szCs w:val="28"/>
          <w:lang w:val="fr-FR"/>
        </w:rPr>
        <w:t xml:space="preserve">    </w:t>
      </w:r>
    </w:p>
    <w:p w14:paraId="28FFFA3D" w14:textId="178A91CC" w:rsidR="00244A3B" w:rsidRDefault="002B52D3" w:rsidP="0034617F">
      <w:pPr>
        <w:jc w:val="both"/>
        <w:rPr>
          <w:b/>
          <w:bCs/>
          <w:i/>
          <w:iCs/>
          <w:sz w:val="36"/>
          <w:szCs w:val="36"/>
          <w:u w:val="single"/>
          <w:lang w:val="fr-FR"/>
        </w:rPr>
      </w:pPr>
      <w:r>
        <w:rPr>
          <w:sz w:val="28"/>
          <w:szCs w:val="28"/>
          <w:lang w:val="fr-FR"/>
        </w:rPr>
        <w:t xml:space="preserve">                                                  </w:t>
      </w:r>
      <w:r>
        <w:rPr>
          <w:b/>
          <w:bCs/>
          <w:i/>
          <w:iCs/>
          <w:sz w:val="36"/>
          <w:szCs w:val="36"/>
          <w:u w:val="single"/>
          <w:lang w:val="fr-FR"/>
        </w:rPr>
        <w:t xml:space="preserve">Histoire </w:t>
      </w:r>
      <w:r w:rsidRPr="002B52D3">
        <w:rPr>
          <w:b/>
          <w:bCs/>
          <w:i/>
          <w:iCs/>
          <w:sz w:val="36"/>
          <w:szCs w:val="36"/>
          <w:u w:val="single"/>
          <w:lang w:val="fr-FR"/>
        </w:rPr>
        <w:t>contemporaine</w:t>
      </w:r>
    </w:p>
    <w:p w14:paraId="03090928" w14:textId="080F787B" w:rsidR="001230C1" w:rsidRDefault="002B52D3" w:rsidP="0034617F">
      <w:pPr>
        <w:jc w:val="both"/>
        <w:rPr>
          <w:sz w:val="28"/>
          <w:szCs w:val="28"/>
          <w:lang w:val="fr-FR"/>
        </w:rPr>
      </w:pPr>
      <w:r>
        <w:rPr>
          <w:sz w:val="28"/>
          <w:szCs w:val="28"/>
          <w:lang w:val="fr-FR"/>
        </w:rPr>
        <w:t xml:space="preserve">   La révolution de juillet 1830 a fait échouer l’ancien régime féodal. Louis Philipe roi des Français de 1830 à1848, confirmait le pouvoir politique de la bourgeoisie. C’est l’ère de la révolution industrielle, la France était en retard </w:t>
      </w:r>
      <w:r w:rsidR="001230C1">
        <w:rPr>
          <w:sz w:val="28"/>
          <w:szCs w:val="28"/>
          <w:lang w:val="fr-FR"/>
        </w:rPr>
        <w:t>par rapport à l’Angleterre industrialisée déjà depuis longtemps.</w:t>
      </w:r>
    </w:p>
    <w:p w14:paraId="548DC2A0" w14:textId="46D7F42A" w:rsidR="001230C1" w:rsidRDefault="001230C1" w:rsidP="0034617F">
      <w:pPr>
        <w:jc w:val="both"/>
        <w:rPr>
          <w:sz w:val="28"/>
          <w:szCs w:val="28"/>
          <w:lang w:val="fr-FR"/>
        </w:rPr>
      </w:pPr>
      <w:r>
        <w:rPr>
          <w:sz w:val="28"/>
          <w:szCs w:val="28"/>
          <w:lang w:val="fr-FR"/>
        </w:rPr>
        <w:t xml:space="preserve">   La révolution de 1848 a ramené la deuxième République après la révolte ouvrière connue sous le nom de la journée de juin 1848. </w:t>
      </w:r>
    </w:p>
    <w:p w14:paraId="65BEC4F9" w14:textId="2FFDC8F6" w:rsidR="001230C1" w:rsidRDefault="001230C1" w:rsidP="0034617F">
      <w:pPr>
        <w:jc w:val="both"/>
        <w:rPr>
          <w:sz w:val="28"/>
          <w:szCs w:val="28"/>
          <w:lang w:val="fr-FR"/>
        </w:rPr>
      </w:pPr>
      <w:r>
        <w:rPr>
          <w:sz w:val="28"/>
          <w:szCs w:val="28"/>
          <w:lang w:val="fr-FR"/>
        </w:rPr>
        <w:t xml:space="preserve">   Le régime redevenu conservateur par le roi de France, il est emporté par le coup d’Etat que le président de la République, Louis Napoléon Bonaparte, a accompli le 2 décembre 1851.</w:t>
      </w:r>
    </w:p>
    <w:p w14:paraId="361359AA" w14:textId="599166AD" w:rsidR="001230C1" w:rsidRDefault="001230C1" w:rsidP="0034617F">
      <w:pPr>
        <w:jc w:val="both"/>
        <w:rPr>
          <w:sz w:val="28"/>
          <w:szCs w:val="28"/>
          <w:lang w:val="fr-FR"/>
        </w:rPr>
      </w:pPr>
      <w:r>
        <w:rPr>
          <w:sz w:val="28"/>
          <w:szCs w:val="28"/>
          <w:lang w:val="fr-FR"/>
        </w:rPr>
        <w:lastRenderedPageBreak/>
        <w:t xml:space="preserve">   Le 2 décembre 1852, il restaure l’empire et prend le nom de Napoléon III</w:t>
      </w:r>
      <w:r w:rsidR="00481896">
        <w:rPr>
          <w:sz w:val="28"/>
          <w:szCs w:val="28"/>
          <w:lang w:val="fr-FR"/>
        </w:rPr>
        <w:t xml:space="preserve"> dès les années 1860. Le second empire assure à la France une brillante expansion économique, il l’a fait entrer dans l’ère industrielle et a restauré sa situation diplomatique et militaire.</w:t>
      </w:r>
    </w:p>
    <w:p w14:paraId="3A1CD8A9" w14:textId="7D64427E" w:rsidR="00481896" w:rsidRDefault="00481896" w:rsidP="0034617F">
      <w:pPr>
        <w:jc w:val="both"/>
        <w:rPr>
          <w:sz w:val="28"/>
          <w:szCs w:val="28"/>
          <w:lang w:val="fr-FR"/>
        </w:rPr>
      </w:pPr>
      <w:r>
        <w:rPr>
          <w:sz w:val="28"/>
          <w:szCs w:val="28"/>
          <w:lang w:val="fr-FR"/>
        </w:rPr>
        <w:t xml:space="preserve">   La guerre franco-allemande de 1870 aboutit à la chute du régime en 1871. La France signe, avec l’Allemagne, le traité de Francfort où, elle cède l’Alsace et une partie de l’Allemagne.</w:t>
      </w:r>
    </w:p>
    <w:p w14:paraId="0A57E798" w14:textId="4AD373ED" w:rsidR="00481896" w:rsidRDefault="00D94358" w:rsidP="0034617F">
      <w:pPr>
        <w:jc w:val="both"/>
        <w:rPr>
          <w:sz w:val="28"/>
          <w:szCs w:val="28"/>
          <w:lang w:val="fr-FR"/>
        </w:rPr>
      </w:pPr>
      <w:r>
        <w:rPr>
          <w:sz w:val="28"/>
          <w:szCs w:val="28"/>
          <w:lang w:val="fr-FR"/>
        </w:rPr>
        <w:t xml:space="preserve">   La troisième République 1875, elle n’est vraiment République qu’en 1879. Ce sont les républicains modérés qui ont dirigé, jusqu’en 1899.</w:t>
      </w:r>
    </w:p>
    <w:p w14:paraId="2D131979" w14:textId="0E0D7919" w:rsidR="00D94358" w:rsidRDefault="00D94358" w:rsidP="0034617F">
      <w:pPr>
        <w:jc w:val="both"/>
        <w:rPr>
          <w:sz w:val="28"/>
          <w:szCs w:val="28"/>
          <w:lang w:val="fr-FR"/>
        </w:rPr>
      </w:pPr>
      <w:r>
        <w:rPr>
          <w:sz w:val="28"/>
          <w:szCs w:val="28"/>
          <w:lang w:val="fr-FR"/>
        </w:rPr>
        <w:t xml:space="preserve">   C’est la naissance des lois scolaires et c’est les débuts de toutes l’idéologie de la laïcité de 1899 à 1911. Le pouvoir passe aux radicau</w:t>
      </w:r>
      <w:r w:rsidR="008936B2">
        <w:rPr>
          <w:sz w:val="28"/>
          <w:szCs w:val="28"/>
          <w:lang w:val="fr-FR"/>
        </w:rPr>
        <w:t>x</w:t>
      </w:r>
      <w:r>
        <w:rPr>
          <w:sz w:val="28"/>
          <w:szCs w:val="28"/>
          <w:lang w:val="fr-FR"/>
        </w:rPr>
        <w:t xml:space="preserve"> qui votent</w:t>
      </w:r>
      <w:r w:rsidR="008936B2">
        <w:rPr>
          <w:sz w:val="28"/>
          <w:szCs w:val="28"/>
          <w:lang w:val="fr-FR"/>
        </w:rPr>
        <w:t xml:space="preserve"> notamment la loi de la séparation de l’Eglise et de l’Etat. 1905 est la date de la naissance de la laïcité.</w:t>
      </w:r>
    </w:p>
    <w:p w14:paraId="6A73C66F" w14:textId="2DE6755D" w:rsidR="008936B2" w:rsidRDefault="008936B2" w:rsidP="0034617F">
      <w:pPr>
        <w:jc w:val="both"/>
        <w:rPr>
          <w:sz w:val="28"/>
          <w:szCs w:val="28"/>
          <w:lang w:val="fr-FR"/>
        </w:rPr>
      </w:pPr>
      <w:r>
        <w:rPr>
          <w:sz w:val="28"/>
          <w:szCs w:val="28"/>
          <w:lang w:val="fr-FR"/>
        </w:rPr>
        <w:t xml:space="preserve">   Puis vint la première mondiale qui rendit l’Alsace-Lorraine à la France</w:t>
      </w:r>
      <w:r w:rsidR="00BA5700">
        <w:rPr>
          <w:sz w:val="28"/>
          <w:szCs w:val="28"/>
          <w:lang w:val="fr-FR"/>
        </w:rPr>
        <w:t>. Survinrent encore d’autres troubles. En mai, le succès électoral du Front-populaire (FP) a introduit de nouvelles réformes d’ordre social, puis il a vite échoué en 1937.</w:t>
      </w:r>
    </w:p>
    <w:tbl>
      <w:tblPr>
        <w:tblStyle w:val="TableGrid"/>
        <w:tblW w:w="0" w:type="auto"/>
        <w:tblLook w:val="04A0" w:firstRow="1" w:lastRow="0" w:firstColumn="1" w:lastColumn="0" w:noHBand="0" w:noVBand="1"/>
      </w:tblPr>
      <w:tblGrid>
        <w:gridCol w:w="9350"/>
      </w:tblGrid>
      <w:tr w:rsidR="008936B2" w:rsidRPr="00054E30" w14:paraId="76979DA5" w14:textId="77777777" w:rsidTr="008936B2">
        <w:tc>
          <w:tcPr>
            <w:tcW w:w="9350" w:type="dxa"/>
          </w:tcPr>
          <w:p w14:paraId="524D7E6A" w14:textId="3321C01F" w:rsidR="008936B2" w:rsidRDefault="008936B2" w:rsidP="0034617F">
            <w:pPr>
              <w:jc w:val="both"/>
              <w:rPr>
                <w:sz w:val="28"/>
                <w:szCs w:val="28"/>
                <w:lang w:val="fr-FR"/>
              </w:rPr>
            </w:pPr>
            <w:r>
              <w:rPr>
                <w:sz w:val="28"/>
                <w:szCs w:val="28"/>
                <w:lang w:val="fr-FR"/>
              </w:rPr>
              <w:t>L’Alsace-Lorraine est une partie des anciennes provinces</w:t>
            </w:r>
            <w:r w:rsidR="00C93B5D">
              <w:rPr>
                <w:sz w:val="28"/>
                <w:szCs w:val="28"/>
                <w:lang w:val="fr-FR"/>
              </w:rPr>
              <w:t xml:space="preserve"> d’Alsace et de Lorraine annexée par l’Allemagne de 1871 à 1919 puis de 1944 à 1945. Elle correspond aux départements actuels de la Moselle, du Bas-Rhin et du Haut-Rhin.</w:t>
            </w:r>
          </w:p>
          <w:p w14:paraId="30D43357" w14:textId="2F20FFAD" w:rsidR="00C93B5D" w:rsidRDefault="00C93B5D" w:rsidP="0034617F">
            <w:pPr>
              <w:jc w:val="both"/>
              <w:rPr>
                <w:sz w:val="28"/>
                <w:szCs w:val="28"/>
                <w:lang w:val="fr-FR"/>
              </w:rPr>
            </w:pPr>
            <w:r>
              <w:rPr>
                <w:sz w:val="28"/>
                <w:szCs w:val="28"/>
                <w:lang w:val="fr-FR"/>
              </w:rPr>
              <w:t xml:space="preserve">--La Moselle : </w:t>
            </w:r>
            <w:r w:rsidR="00F7490C">
              <w:rPr>
                <w:sz w:val="28"/>
                <w:szCs w:val="28"/>
                <w:lang w:val="fr-FR"/>
              </w:rPr>
              <w:t>D</w:t>
            </w:r>
            <w:r>
              <w:rPr>
                <w:sz w:val="28"/>
                <w:szCs w:val="28"/>
                <w:lang w:val="fr-FR"/>
              </w:rPr>
              <w:t>épartement de la région Lorraine.</w:t>
            </w:r>
          </w:p>
          <w:p w14:paraId="35408667" w14:textId="5265205A" w:rsidR="00EC1E0E" w:rsidRDefault="00F7490C" w:rsidP="00EC1E0E">
            <w:pPr>
              <w:jc w:val="both"/>
              <w:rPr>
                <w:sz w:val="28"/>
                <w:szCs w:val="28"/>
                <w:lang w:val="fr-FR"/>
              </w:rPr>
            </w:pPr>
            <w:r>
              <w:rPr>
                <w:sz w:val="28"/>
                <w:szCs w:val="28"/>
                <w:lang w:val="fr-FR"/>
              </w:rPr>
              <w:t>-- La Lorraine : Région administrative de France.</w:t>
            </w:r>
          </w:p>
          <w:p w14:paraId="4DF2CC62" w14:textId="1A6C92EE" w:rsidR="00C93B5D" w:rsidRDefault="00C93B5D" w:rsidP="0034617F">
            <w:pPr>
              <w:jc w:val="both"/>
              <w:rPr>
                <w:sz w:val="28"/>
                <w:szCs w:val="28"/>
                <w:lang w:val="fr-FR"/>
              </w:rPr>
            </w:pPr>
          </w:p>
        </w:tc>
      </w:tr>
    </w:tbl>
    <w:p w14:paraId="35EB7831" w14:textId="27650B6B" w:rsidR="008936B2" w:rsidRDefault="008936B2" w:rsidP="0034617F">
      <w:pPr>
        <w:jc w:val="both"/>
        <w:rPr>
          <w:sz w:val="28"/>
          <w:szCs w:val="28"/>
          <w:lang w:val="fr-FR"/>
        </w:rPr>
      </w:pPr>
      <w:r>
        <w:rPr>
          <w:sz w:val="28"/>
          <w:szCs w:val="28"/>
          <w:lang w:val="fr-FR"/>
        </w:rPr>
        <w:t xml:space="preserve"> </w:t>
      </w:r>
    </w:p>
    <w:p w14:paraId="3A080DEF" w14:textId="161FA219" w:rsidR="002B52D3" w:rsidRDefault="001230C1" w:rsidP="0034617F">
      <w:pPr>
        <w:jc w:val="both"/>
        <w:rPr>
          <w:sz w:val="28"/>
          <w:szCs w:val="28"/>
          <w:lang w:val="fr-FR"/>
        </w:rPr>
      </w:pPr>
      <w:r>
        <w:rPr>
          <w:sz w:val="28"/>
          <w:szCs w:val="28"/>
          <w:lang w:val="fr-FR"/>
        </w:rPr>
        <w:t xml:space="preserve">   </w:t>
      </w:r>
      <w:r w:rsidR="002B52D3">
        <w:rPr>
          <w:sz w:val="28"/>
          <w:szCs w:val="28"/>
          <w:lang w:val="fr-FR"/>
        </w:rPr>
        <w:t xml:space="preserve"> </w:t>
      </w:r>
      <w:r w:rsidR="00054E30">
        <w:rPr>
          <w:sz w:val="28"/>
          <w:szCs w:val="28"/>
          <w:lang w:val="fr-FR"/>
        </w:rPr>
        <w:t xml:space="preserve">   La deuxième guerre mondiale, l’Allemagne envahit la Pologne le premier septembre 1939. L’Angleterre et la France, qui l’avaient jusque-là laisser agir, lui déclarèrent alors la guerre. </w:t>
      </w:r>
    </w:p>
    <w:p w14:paraId="7FD0A681" w14:textId="77777777" w:rsidR="00894F4A" w:rsidRDefault="00054E30" w:rsidP="0034617F">
      <w:pPr>
        <w:jc w:val="both"/>
        <w:rPr>
          <w:sz w:val="28"/>
          <w:szCs w:val="28"/>
          <w:lang w:val="fr-FR"/>
        </w:rPr>
      </w:pPr>
      <w:r>
        <w:rPr>
          <w:sz w:val="28"/>
          <w:szCs w:val="28"/>
          <w:lang w:val="fr-FR"/>
        </w:rPr>
        <w:t xml:space="preserve">   La défaite</w:t>
      </w:r>
      <w:r w:rsidR="00DB3F93">
        <w:rPr>
          <w:sz w:val="28"/>
          <w:szCs w:val="28"/>
          <w:lang w:val="fr-FR"/>
        </w:rPr>
        <w:t xml:space="preserve"> française de juin 1940 a amené la troisième République à l’écroulement, elle est remplacée par l’Etat français que préside le Maréchal Pétain à Vichy.</w:t>
      </w:r>
    </w:p>
    <w:tbl>
      <w:tblPr>
        <w:tblStyle w:val="TableGrid"/>
        <w:tblW w:w="0" w:type="auto"/>
        <w:tblLook w:val="04A0" w:firstRow="1" w:lastRow="0" w:firstColumn="1" w:lastColumn="0" w:noHBand="0" w:noVBand="1"/>
      </w:tblPr>
      <w:tblGrid>
        <w:gridCol w:w="9350"/>
      </w:tblGrid>
      <w:tr w:rsidR="00894F4A" w14:paraId="6097A18A" w14:textId="77777777" w:rsidTr="00894F4A">
        <w:tc>
          <w:tcPr>
            <w:tcW w:w="9350" w:type="dxa"/>
          </w:tcPr>
          <w:p w14:paraId="766FF930" w14:textId="32ECF345" w:rsidR="00894F4A" w:rsidRDefault="00894F4A" w:rsidP="0034617F">
            <w:pPr>
              <w:jc w:val="both"/>
              <w:rPr>
                <w:sz w:val="28"/>
                <w:szCs w:val="28"/>
                <w:lang w:val="fr-FR"/>
              </w:rPr>
            </w:pPr>
            <w:r>
              <w:rPr>
                <w:sz w:val="28"/>
                <w:szCs w:val="28"/>
                <w:lang w:val="fr-FR"/>
              </w:rPr>
              <w:t>--Pays :</w:t>
            </w:r>
            <w:r w:rsidR="004277DA">
              <w:rPr>
                <w:sz w:val="28"/>
                <w:szCs w:val="28"/>
                <w:lang w:val="fr-FR"/>
              </w:rPr>
              <w:t xml:space="preserve">  Territoire d’une nation délimité par des frontières.</w:t>
            </w:r>
          </w:p>
          <w:p w14:paraId="1AA60FAE" w14:textId="73C7A88E" w:rsidR="00894F4A" w:rsidRDefault="00894F4A" w:rsidP="0034617F">
            <w:pPr>
              <w:jc w:val="both"/>
              <w:rPr>
                <w:sz w:val="28"/>
                <w:szCs w:val="28"/>
                <w:lang w:val="fr-FR"/>
              </w:rPr>
            </w:pPr>
            <w:r>
              <w:rPr>
                <w:sz w:val="28"/>
                <w:szCs w:val="28"/>
                <w:lang w:val="fr-FR"/>
              </w:rPr>
              <w:t>--Etat :</w:t>
            </w:r>
            <w:r w:rsidR="004277DA">
              <w:rPr>
                <w:sz w:val="28"/>
                <w:szCs w:val="28"/>
                <w:lang w:val="fr-FR"/>
              </w:rPr>
              <w:t xml:space="preserve"> L’institution qui personnifie juridiquement la nation et dont la prérogative est de maintenir l’unité territoriale </w:t>
            </w:r>
          </w:p>
          <w:p w14:paraId="2F713E8A" w14:textId="5ABFF29F" w:rsidR="00894F4A" w:rsidRDefault="00894F4A" w:rsidP="0034617F">
            <w:pPr>
              <w:jc w:val="both"/>
              <w:rPr>
                <w:sz w:val="28"/>
                <w:szCs w:val="28"/>
                <w:lang w:val="fr-FR"/>
              </w:rPr>
            </w:pPr>
            <w:r>
              <w:rPr>
                <w:sz w:val="28"/>
                <w:szCs w:val="28"/>
                <w:lang w:val="fr-FR"/>
              </w:rPr>
              <w:lastRenderedPageBreak/>
              <w:t>--Gouvernement :</w:t>
            </w:r>
            <w:r w:rsidR="004277DA">
              <w:rPr>
                <w:sz w:val="28"/>
                <w:szCs w:val="28"/>
                <w:lang w:val="fr-FR"/>
              </w:rPr>
              <w:t xml:space="preserve"> </w:t>
            </w:r>
            <w:r w:rsidR="003A1AD6">
              <w:rPr>
                <w:sz w:val="28"/>
                <w:szCs w:val="28"/>
                <w:lang w:val="fr-FR"/>
              </w:rPr>
              <w:t>forme politique qui régit un Etat ou organe qui détient le pouvoir exécutif dans un Etat.</w:t>
            </w:r>
          </w:p>
          <w:p w14:paraId="10CB949B" w14:textId="1A597406" w:rsidR="003A1AD6" w:rsidRDefault="003A1AD6" w:rsidP="0034617F">
            <w:pPr>
              <w:jc w:val="both"/>
              <w:rPr>
                <w:sz w:val="28"/>
                <w:szCs w:val="28"/>
                <w:lang w:val="fr-FR"/>
              </w:rPr>
            </w:pPr>
            <w:r>
              <w:rPr>
                <w:sz w:val="28"/>
                <w:szCs w:val="28"/>
                <w:lang w:val="fr-FR"/>
              </w:rPr>
              <w:t xml:space="preserve">--Nation : grande communauté humaine qui est installée sur un territoire et qui possède une unité historique. </w:t>
            </w:r>
          </w:p>
          <w:p w14:paraId="6CA00521" w14:textId="6C848CEE" w:rsidR="00894F4A" w:rsidRDefault="00894F4A" w:rsidP="0034617F">
            <w:pPr>
              <w:jc w:val="both"/>
              <w:rPr>
                <w:sz w:val="28"/>
                <w:szCs w:val="28"/>
                <w:lang w:val="fr-FR"/>
              </w:rPr>
            </w:pPr>
            <w:r>
              <w:rPr>
                <w:sz w:val="28"/>
                <w:szCs w:val="28"/>
                <w:lang w:val="fr-FR"/>
              </w:rPr>
              <w:t>--Maréchal :</w:t>
            </w:r>
            <w:r w:rsidR="003A1AD6">
              <w:rPr>
                <w:sz w:val="28"/>
                <w:szCs w:val="28"/>
                <w:lang w:val="fr-FR"/>
              </w:rPr>
              <w:t xml:space="preserve"> officier général titulaire d’une dignité d’Etat</w:t>
            </w:r>
            <w:r w:rsidR="00067198">
              <w:rPr>
                <w:sz w:val="28"/>
                <w:szCs w:val="28"/>
                <w:lang w:val="fr-FR"/>
              </w:rPr>
              <w:t xml:space="preserve"> conférée à certains commandants en chef victorieux devant l’ennemi.</w:t>
            </w:r>
          </w:p>
          <w:p w14:paraId="0B29E089" w14:textId="24E57CAF" w:rsidR="00894F4A" w:rsidRDefault="00894F4A" w:rsidP="0034617F">
            <w:pPr>
              <w:jc w:val="both"/>
              <w:rPr>
                <w:sz w:val="28"/>
                <w:szCs w:val="28"/>
                <w:lang w:val="fr-FR"/>
              </w:rPr>
            </w:pPr>
            <w:r>
              <w:rPr>
                <w:sz w:val="28"/>
                <w:szCs w:val="28"/>
                <w:lang w:val="fr-FR"/>
              </w:rPr>
              <w:t>--Vichy :</w:t>
            </w:r>
          </w:p>
        </w:tc>
      </w:tr>
    </w:tbl>
    <w:p w14:paraId="569A577F" w14:textId="12ED03FE" w:rsidR="00054E30" w:rsidRDefault="00DB3F93" w:rsidP="0034617F">
      <w:pPr>
        <w:jc w:val="both"/>
        <w:rPr>
          <w:sz w:val="28"/>
          <w:szCs w:val="28"/>
          <w:lang w:val="fr-FR"/>
        </w:rPr>
      </w:pPr>
      <w:r>
        <w:rPr>
          <w:sz w:val="28"/>
          <w:szCs w:val="28"/>
          <w:lang w:val="fr-FR"/>
        </w:rPr>
        <w:lastRenderedPageBreak/>
        <w:t xml:space="preserve"> </w:t>
      </w:r>
    </w:p>
    <w:p w14:paraId="05E09342" w14:textId="77777777" w:rsidR="00DA3EB8" w:rsidRDefault="00894F4A" w:rsidP="0034617F">
      <w:pPr>
        <w:jc w:val="both"/>
        <w:rPr>
          <w:sz w:val="28"/>
          <w:szCs w:val="28"/>
          <w:lang w:val="fr-FR"/>
        </w:rPr>
      </w:pPr>
      <w:r>
        <w:rPr>
          <w:sz w:val="28"/>
          <w:szCs w:val="28"/>
          <w:lang w:val="fr-FR"/>
        </w:rPr>
        <w:t xml:space="preserve">   Ce nouveau régime est balayé en 1944, il cède la place au gouvernement provisoire de la République française du Général</w:t>
      </w:r>
      <w:r w:rsidR="00DA3EB8">
        <w:rPr>
          <w:sz w:val="28"/>
          <w:szCs w:val="28"/>
          <w:lang w:val="fr-FR"/>
        </w:rPr>
        <w:t xml:space="preserve"> Charles</w:t>
      </w:r>
      <w:r>
        <w:rPr>
          <w:sz w:val="28"/>
          <w:szCs w:val="28"/>
          <w:lang w:val="fr-FR"/>
        </w:rPr>
        <w:t xml:space="preserve"> </w:t>
      </w:r>
      <w:r w:rsidR="00DA3EB8">
        <w:rPr>
          <w:sz w:val="28"/>
          <w:szCs w:val="28"/>
          <w:lang w:val="fr-FR"/>
        </w:rPr>
        <w:t>d</w:t>
      </w:r>
      <w:r>
        <w:rPr>
          <w:sz w:val="28"/>
          <w:szCs w:val="28"/>
          <w:lang w:val="fr-FR"/>
        </w:rPr>
        <w:t>e Gaulle</w:t>
      </w:r>
      <w:r w:rsidR="00DA3EB8">
        <w:rPr>
          <w:sz w:val="28"/>
          <w:szCs w:val="28"/>
          <w:lang w:val="fr-FR"/>
        </w:rPr>
        <w:t>.</w:t>
      </w:r>
    </w:p>
    <w:p w14:paraId="12B182A3" w14:textId="77777777" w:rsidR="00DA3EB8" w:rsidRDefault="00DA3EB8" w:rsidP="0034617F">
      <w:pPr>
        <w:jc w:val="both"/>
        <w:rPr>
          <w:sz w:val="28"/>
          <w:szCs w:val="28"/>
          <w:lang w:val="fr-FR"/>
        </w:rPr>
      </w:pPr>
      <w:r>
        <w:rPr>
          <w:sz w:val="28"/>
          <w:szCs w:val="28"/>
          <w:lang w:val="fr-FR"/>
        </w:rPr>
        <w:t xml:space="preserve">   La quatrième République (1946 – 1958) : elle a cherché la réconciliation avec l’Allemagne et la reconstruction de toute l’Europe.</w:t>
      </w:r>
    </w:p>
    <w:p w14:paraId="70911BCA" w14:textId="77777777" w:rsidR="00DA3EB8" w:rsidRDefault="00DA3EB8" w:rsidP="0034617F">
      <w:pPr>
        <w:jc w:val="both"/>
        <w:rPr>
          <w:sz w:val="28"/>
          <w:szCs w:val="28"/>
          <w:lang w:val="fr-FR"/>
        </w:rPr>
      </w:pPr>
      <w:r>
        <w:rPr>
          <w:sz w:val="28"/>
          <w:szCs w:val="28"/>
          <w:lang w:val="fr-FR"/>
        </w:rPr>
        <w:t xml:space="preserve">   Le 20 juin 1948, Charles de Gaulle quitte le pouvoir, mais il revient suite aux émeutes du 13 mai 1958 à Alger, c’est aussi la colonisation de l’indo-chine (1946 – 1954).</w:t>
      </w:r>
    </w:p>
    <w:p w14:paraId="5F1729DB" w14:textId="77777777" w:rsidR="00DA3EB8" w:rsidRDefault="00DA3EB8" w:rsidP="0034617F">
      <w:pPr>
        <w:jc w:val="both"/>
        <w:rPr>
          <w:sz w:val="28"/>
          <w:szCs w:val="28"/>
          <w:lang w:val="fr-FR"/>
        </w:rPr>
      </w:pPr>
      <w:r>
        <w:rPr>
          <w:sz w:val="28"/>
          <w:szCs w:val="28"/>
          <w:lang w:val="fr-FR"/>
        </w:rPr>
        <w:t xml:space="preserve">   La cinquième République : Elle a été établie en octobre 1958 à la suite des évènements d’Alger 1958.</w:t>
      </w:r>
    </w:p>
    <w:p w14:paraId="1DCB2A52" w14:textId="4CDE863A" w:rsidR="00472F22" w:rsidRDefault="00DA3EB8" w:rsidP="0034617F">
      <w:pPr>
        <w:jc w:val="both"/>
        <w:rPr>
          <w:sz w:val="28"/>
          <w:szCs w:val="28"/>
          <w:lang w:val="fr-FR"/>
        </w:rPr>
      </w:pPr>
      <w:r>
        <w:rPr>
          <w:sz w:val="28"/>
          <w:szCs w:val="28"/>
          <w:lang w:val="fr-FR"/>
        </w:rPr>
        <w:t xml:space="preserve">   Charles de Gaulle</w:t>
      </w:r>
      <w:r w:rsidR="00CB396C">
        <w:rPr>
          <w:sz w:val="28"/>
          <w:szCs w:val="28"/>
          <w:lang w:val="fr-FR"/>
        </w:rPr>
        <w:t xml:space="preserve"> pense à l’indépendance de l’Algérie et à la décolonisation de l’Afrique. Les années 60 ont engendré des problèmes sociaux qui ont amené à la contestation des universitaires et des intellectuels, c’est la célèbre date mai 68, Charles de Gaulle démissionne, il est remplacé par Georges Pompidou. A sa mort, en 1975, Valéry Giscard d’Estaing est élu président. En 19</w:t>
      </w:r>
      <w:r w:rsidR="00472F22">
        <w:rPr>
          <w:sz w:val="28"/>
          <w:szCs w:val="28"/>
          <w:lang w:val="fr-FR"/>
        </w:rPr>
        <w:t>81, il est battu par François Mitterrand réélu encore en 1988</w:t>
      </w:r>
      <w:r w:rsidR="004367EF">
        <w:rPr>
          <w:sz w:val="28"/>
          <w:szCs w:val="28"/>
          <w:lang w:val="fr-FR"/>
        </w:rPr>
        <w:t>, son mandat s’achève en 1995</w:t>
      </w:r>
      <w:r w:rsidR="00472F22">
        <w:rPr>
          <w:sz w:val="28"/>
          <w:szCs w:val="28"/>
          <w:lang w:val="fr-FR"/>
        </w:rPr>
        <w:t>.</w:t>
      </w:r>
    </w:p>
    <w:p w14:paraId="2E854D26" w14:textId="77777777" w:rsidR="009439BC" w:rsidRDefault="00472F22" w:rsidP="0034617F">
      <w:pPr>
        <w:jc w:val="both"/>
        <w:rPr>
          <w:sz w:val="28"/>
          <w:szCs w:val="28"/>
          <w:lang w:val="fr-FR"/>
        </w:rPr>
      </w:pPr>
      <w:r>
        <w:rPr>
          <w:sz w:val="28"/>
          <w:szCs w:val="28"/>
          <w:lang w:val="fr-FR"/>
        </w:rPr>
        <w:t xml:space="preserve">   François Mitterrand a établi le pouvoir socialiste en France et en 1995, il est remplacé par Jacques Chirac. Il est ensuite remplacé par Nicola Sa</w:t>
      </w:r>
      <w:r w:rsidR="004367EF">
        <w:rPr>
          <w:sz w:val="28"/>
          <w:szCs w:val="28"/>
          <w:lang w:val="fr-FR"/>
        </w:rPr>
        <w:t>r</w:t>
      </w:r>
      <w:r>
        <w:rPr>
          <w:sz w:val="28"/>
          <w:szCs w:val="28"/>
          <w:lang w:val="fr-FR"/>
        </w:rPr>
        <w:t>kozy</w:t>
      </w:r>
      <w:r w:rsidR="004367EF">
        <w:rPr>
          <w:sz w:val="28"/>
          <w:szCs w:val="28"/>
          <w:lang w:val="fr-FR"/>
        </w:rPr>
        <w:t xml:space="preserve"> élu président de la cinquième République française en 2007.</w:t>
      </w:r>
      <w:r w:rsidR="0063130D">
        <w:rPr>
          <w:sz w:val="28"/>
          <w:szCs w:val="28"/>
          <w:lang w:val="fr-FR"/>
        </w:rPr>
        <w:t xml:space="preserve"> En mai 1912 François Hollande est</w:t>
      </w:r>
      <w:r w:rsidR="004277DA">
        <w:rPr>
          <w:sz w:val="28"/>
          <w:szCs w:val="28"/>
          <w:lang w:val="fr-FR"/>
        </w:rPr>
        <w:t xml:space="preserve"> élu président et fut remplacé par Emmanuel Macron en 2017.</w:t>
      </w:r>
      <w:r>
        <w:rPr>
          <w:sz w:val="28"/>
          <w:szCs w:val="28"/>
          <w:lang w:val="fr-FR"/>
        </w:rPr>
        <w:t xml:space="preserve">  </w:t>
      </w:r>
    </w:p>
    <w:p w14:paraId="59885E49" w14:textId="77777777" w:rsidR="009439BC" w:rsidRDefault="009439BC" w:rsidP="0034617F">
      <w:pPr>
        <w:jc w:val="both"/>
        <w:rPr>
          <w:sz w:val="28"/>
          <w:szCs w:val="28"/>
          <w:lang w:val="fr-FR"/>
        </w:rPr>
      </w:pPr>
      <w:r>
        <w:rPr>
          <w:sz w:val="28"/>
          <w:szCs w:val="28"/>
          <w:lang w:val="fr-FR"/>
        </w:rPr>
        <w:t xml:space="preserve"> </w:t>
      </w:r>
    </w:p>
    <w:p w14:paraId="157233C3" w14:textId="77777777" w:rsidR="009439BC" w:rsidRDefault="009439BC" w:rsidP="0034617F">
      <w:pPr>
        <w:jc w:val="both"/>
        <w:rPr>
          <w:sz w:val="28"/>
          <w:szCs w:val="28"/>
          <w:lang w:val="fr-FR"/>
        </w:rPr>
      </w:pPr>
    </w:p>
    <w:p w14:paraId="29BEE684" w14:textId="0BD8C9EF" w:rsidR="00894F4A" w:rsidRPr="009439BC" w:rsidRDefault="009439BC" w:rsidP="0034617F">
      <w:pPr>
        <w:jc w:val="both"/>
        <w:rPr>
          <w:sz w:val="48"/>
          <w:szCs w:val="48"/>
          <w:lang w:val="fr-FR"/>
        </w:rPr>
      </w:pPr>
      <w:r>
        <w:rPr>
          <w:sz w:val="28"/>
          <w:szCs w:val="28"/>
          <w:lang w:val="fr-FR"/>
        </w:rPr>
        <w:t xml:space="preserve">                                                                                         </w:t>
      </w:r>
      <w:r w:rsidRPr="009439BC">
        <w:rPr>
          <w:b/>
          <w:bCs/>
          <w:i/>
          <w:iCs/>
          <w:sz w:val="48"/>
          <w:szCs w:val="48"/>
          <w:lang w:val="fr-FR"/>
        </w:rPr>
        <w:t>Bonne chance</w:t>
      </w:r>
      <w:r w:rsidR="00CB396C" w:rsidRPr="009439BC">
        <w:rPr>
          <w:sz w:val="48"/>
          <w:szCs w:val="48"/>
          <w:lang w:val="fr-FR"/>
        </w:rPr>
        <w:t xml:space="preserve"> </w:t>
      </w:r>
      <w:r w:rsidR="00DA3EB8" w:rsidRPr="009439BC">
        <w:rPr>
          <w:sz w:val="48"/>
          <w:szCs w:val="48"/>
          <w:lang w:val="fr-FR"/>
        </w:rPr>
        <w:t xml:space="preserve">   </w:t>
      </w:r>
      <w:r w:rsidR="00894F4A" w:rsidRPr="009439BC">
        <w:rPr>
          <w:sz w:val="48"/>
          <w:szCs w:val="48"/>
          <w:lang w:val="fr-FR"/>
        </w:rPr>
        <w:t xml:space="preserve"> </w:t>
      </w:r>
    </w:p>
    <w:p w14:paraId="5391924C" w14:textId="77777777" w:rsidR="002B52D3" w:rsidRPr="002B52D3" w:rsidRDefault="002B52D3" w:rsidP="0034617F">
      <w:pPr>
        <w:jc w:val="both"/>
        <w:rPr>
          <w:i/>
          <w:iCs/>
          <w:sz w:val="28"/>
          <w:szCs w:val="28"/>
          <w:lang w:val="fr-FR"/>
        </w:rPr>
      </w:pPr>
    </w:p>
    <w:p w14:paraId="687B0B6E" w14:textId="77777777" w:rsidR="00FC0133" w:rsidRPr="00FC0133" w:rsidRDefault="00FC0133" w:rsidP="0034617F">
      <w:pPr>
        <w:jc w:val="both"/>
        <w:rPr>
          <w:b/>
          <w:bCs/>
          <w:i/>
          <w:iCs/>
          <w:sz w:val="28"/>
          <w:szCs w:val="28"/>
          <w:u w:val="single"/>
          <w:lang w:val="fr-FR"/>
        </w:rPr>
      </w:pPr>
    </w:p>
    <w:sectPr w:rsidR="00FC0133" w:rsidRPr="00FC013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AEF91" w14:textId="77777777" w:rsidR="002D6431" w:rsidRDefault="002D6431" w:rsidP="00C7669C">
      <w:pPr>
        <w:spacing w:after="0" w:line="240" w:lineRule="auto"/>
      </w:pPr>
      <w:r>
        <w:separator/>
      </w:r>
    </w:p>
  </w:endnote>
  <w:endnote w:type="continuationSeparator" w:id="0">
    <w:p w14:paraId="29F9DA27" w14:textId="77777777" w:rsidR="002D6431" w:rsidRDefault="002D6431" w:rsidP="00C7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669512"/>
      <w:docPartObj>
        <w:docPartGallery w:val="Page Numbers (Bottom of Page)"/>
        <w:docPartUnique/>
      </w:docPartObj>
    </w:sdtPr>
    <w:sdtEndPr>
      <w:rPr>
        <w:noProof/>
      </w:rPr>
    </w:sdtEndPr>
    <w:sdtContent>
      <w:p w14:paraId="1B303E2C" w14:textId="088D1AA9" w:rsidR="00C7669C" w:rsidRDefault="00C766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AF2CFD" w14:textId="77777777" w:rsidR="00C7669C" w:rsidRDefault="00C76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BC1AC" w14:textId="77777777" w:rsidR="002D6431" w:rsidRDefault="002D6431" w:rsidP="00C7669C">
      <w:pPr>
        <w:spacing w:after="0" w:line="240" w:lineRule="auto"/>
      </w:pPr>
      <w:r>
        <w:separator/>
      </w:r>
    </w:p>
  </w:footnote>
  <w:footnote w:type="continuationSeparator" w:id="0">
    <w:p w14:paraId="05D03AAA" w14:textId="77777777" w:rsidR="002D6431" w:rsidRDefault="002D6431" w:rsidP="00C766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1C"/>
    <w:rsid w:val="00027449"/>
    <w:rsid w:val="00054E30"/>
    <w:rsid w:val="00067198"/>
    <w:rsid w:val="001230C1"/>
    <w:rsid w:val="00153AD3"/>
    <w:rsid w:val="00244A3B"/>
    <w:rsid w:val="002B52D3"/>
    <w:rsid w:val="002D6431"/>
    <w:rsid w:val="003171E1"/>
    <w:rsid w:val="0034617F"/>
    <w:rsid w:val="003A1AD6"/>
    <w:rsid w:val="003B4436"/>
    <w:rsid w:val="003C421F"/>
    <w:rsid w:val="004277DA"/>
    <w:rsid w:val="004367EF"/>
    <w:rsid w:val="004435D3"/>
    <w:rsid w:val="00472F22"/>
    <w:rsid w:val="00481896"/>
    <w:rsid w:val="00491557"/>
    <w:rsid w:val="004C1BC8"/>
    <w:rsid w:val="005503CC"/>
    <w:rsid w:val="0063130D"/>
    <w:rsid w:val="006D4290"/>
    <w:rsid w:val="007D3A22"/>
    <w:rsid w:val="008101FB"/>
    <w:rsid w:val="008177A8"/>
    <w:rsid w:val="008936B2"/>
    <w:rsid w:val="00894F4A"/>
    <w:rsid w:val="009439BC"/>
    <w:rsid w:val="00A72790"/>
    <w:rsid w:val="00B67859"/>
    <w:rsid w:val="00BA5700"/>
    <w:rsid w:val="00BD2362"/>
    <w:rsid w:val="00C33B1C"/>
    <w:rsid w:val="00C57739"/>
    <w:rsid w:val="00C7669C"/>
    <w:rsid w:val="00C84CC2"/>
    <w:rsid w:val="00C85430"/>
    <w:rsid w:val="00C93B5D"/>
    <w:rsid w:val="00CB396C"/>
    <w:rsid w:val="00D7779F"/>
    <w:rsid w:val="00D93C00"/>
    <w:rsid w:val="00D94358"/>
    <w:rsid w:val="00DA3EB8"/>
    <w:rsid w:val="00DB3F93"/>
    <w:rsid w:val="00DB4202"/>
    <w:rsid w:val="00E30AFD"/>
    <w:rsid w:val="00E32028"/>
    <w:rsid w:val="00E61616"/>
    <w:rsid w:val="00EC1E0E"/>
    <w:rsid w:val="00EC5AB1"/>
    <w:rsid w:val="00EF2B99"/>
    <w:rsid w:val="00F040EF"/>
    <w:rsid w:val="00F7490C"/>
    <w:rsid w:val="00F873DD"/>
    <w:rsid w:val="00FB32BB"/>
    <w:rsid w:val="00FC01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CA9D"/>
  <w15:chartTrackingRefBased/>
  <w15:docId w15:val="{2ED12261-7C79-451A-96E9-C0C53EFD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9C"/>
  </w:style>
  <w:style w:type="paragraph" w:styleId="Footer">
    <w:name w:val="footer"/>
    <w:basedOn w:val="Normal"/>
    <w:link w:val="FooterChar"/>
    <w:uiPriority w:val="99"/>
    <w:unhideWhenUsed/>
    <w:rsid w:val="00C76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6</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Achili</dc:creator>
  <cp:keywords/>
  <dc:description/>
  <cp:lastModifiedBy>Sonia Achili</cp:lastModifiedBy>
  <cp:revision>22</cp:revision>
  <dcterms:created xsi:type="dcterms:W3CDTF">2022-03-19T11:21:00Z</dcterms:created>
  <dcterms:modified xsi:type="dcterms:W3CDTF">2022-03-28T19:24:00Z</dcterms:modified>
</cp:coreProperties>
</file>