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AA" w:rsidRDefault="00C70DAA" w:rsidP="00C70DAA">
      <w:pPr>
        <w:jc w:val="center"/>
        <w:rPr>
          <w:rFonts w:asciiTheme="majorBidi" w:hAnsiTheme="majorBidi" w:cstheme="majorBidi"/>
          <w:i/>
          <w:iCs/>
          <w:sz w:val="28"/>
          <w:szCs w:val="28"/>
          <w:u w:val="single"/>
          <w:lang w:val="en-US"/>
        </w:rPr>
      </w:pPr>
    </w:p>
    <w:p w:rsidR="00D71568" w:rsidRPr="00706855" w:rsidRDefault="00365A98" w:rsidP="00C70DAA">
      <w:pPr>
        <w:jc w:val="center"/>
        <w:rPr>
          <w:rFonts w:asciiTheme="majorBidi" w:hAnsiTheme="majorBidi" w:cstheme="majorBidi"/>
          <w:sz w:val="24"/>
          <w:szCs w:val="24"/>
          <w:lang w:val="en-US"/>
        </w:rPr>
      </w:pPr>
      <w:r>
        <w:rPr>
          <w:rFonts w:asciiTheme="majorBidi" w:hAnsiTheme="majorBidi" w:cstheme="majorBidi"/>
          <w:i/>
          <w:iCs/>
          <w:sz w:val="24"/>
          <w:szCs w:val="24"/>
          <w:u w:val="single"/>
          <w:lang w:val="en-US"/>
        </w:rPr>
        <w:t>Lecture Four</w:t>
      </w:r>
      <w:bookmarkStart w:id="0" w:name="_GoBack"/>
      <w:bookmarkEnd w:id="0"/>
      <w:r w:rsidR="00C70DAA" w:rsidRPr="00706855">
        <w:rPr>
          <w:rFonts w:asciiTheme="majorBidi" w:hAnsiTheme="majorBidi" w:cstheme="majorBidi"/>
          <w:i/>
          <w:iCs/>
          <w:sz w:val="24"/>
          <w:szCs w:val="24"/>
          <w:u w:val="single"/>
          <w:lang w:val="en-US"/>
        </w:rPr>
        <w:t>:</w:t>
      </w:r>
      <w:r w:rsidR="00C70DAA" w:rsidRPr="00706855">
        <w:rPr>
          <w:rFonts w:asciiTheme="majorBidi" w:hAnsiTheme="majorBidi" w:cstheme="majorBidi"/>
          <w:sz w:val="24"/>
          <w:szCs w:val="24"/>
          <w:lang w:val="en-US"/>
        </w:rPr>
        <w:t xml:space="preserve"> </w:t>
      </w:r>
      <w:r w:rsidR="00200445" w:rsidRPr="00706855">
        <w:rPr>
          <w:rFonts w:asciiTheme="majorBidi" w:hAnsiTheme="majorBidi" w:cstheme="majorBidi"/>
          <w:b/>
          <w:bCs/>
          <w:i/>
          <w:iCs/>
          <w:sz w:val="24"/>
          <w:szCs w:val="24"/>
          <w:lang w:val="en-US"/>
        </w:rPr>
        <w:t>How to Read and Understand a S</w:t>
      </w:r>
      <w:r w:rsidR="00C70DAA" w:rsidRPr="00706855">
        <w:rPr>
          <w:rFonts w:asciiTheme="majorBidi" w:hAnsiTheme="majorBidi" w:cstheme="majorBidi"/>
          <w:b/>
          <w:bCs/>
          <w:i/>
          <w:iCs/>
          <w:sz w:val="24"/>
          <w:szCs w:val="24"/>
          <w:lang w:val="en-US"/>
        </w:rPr>
        <w:t xml:space="preserve">cientific </w:t>
      </w:r>
      <w:r w:rsidR="00200445" w:rsidRPr="00706855">
        <w:rPr>
          <w:rFonts w:asciiTheme="majorBidi" w:hAnsiTheme="majorBidi" w:cstheme="majorBidi"/>
          <w:b/>
          <w:bCs/>
          <w:i/>
          <w:iCs/>
          <w:sz w:val="24"/>
          <w:szCs w:val="24"/>
          <w:lang w:val="en-US"/>
        </w:rPr>
        <w:t>A</w:t>
      </w:r>
      <w:r w:rsidR="00C70DAA" w:rsidRPr="00706855">
        <w:rPr>
          <w:rFonts w:asciiTheme="majorBidi" w:hAnsiTheme="majorBidi" w:cstheme="majorBidi"/>
          <w:b/>
          <w:bCs/>
          <w:i/>
          <w:iCs/>
          <w:sz w:val="24"/>
          <w:szCs w:val="24"/>
          <w:lang w:val="en-US"/>
        </w:rPr>
        <w:t>rticle</w:t>
      </w:r>
    </w:p>
    <w:p w:rsidR="00BE7917" w:rsidRDefault="00BE7917" w:rsidP="00D71568">
      <w:pPr>
        <w:rPr>
          <w:rFonts w:asciiTheme="majorBidi" w:hAnsiTheme="majorBidi" w:cstheme="majorBidi"/>
          <w:sz w:val="28"/>
          <w:szCs w:val="28"/>
          <w:lang w:val="en-US"/>
        </w:rPr>
      </w:pPr>
    </w:p>
    <w:p w:rsidR="00B52756" w:rsidRPr="00706855" w:rsidRDefault="00200445" w:rsidP="009F54BA">
      <w:pPr>
        <w:autoSpaceDE w:val="0"/>
        <w:autoSpaceDN w:val="0"/>
        <w:adjustRightInd w:val="0"/>
        <w:spacing w:after="0" w:line="240" w:lineRule="auto"/>
        <w:jc w:val="both"/>
        <w:rPr>
          <w:rFonts w:asciiTheme="majorBidi" w:hAnsiTheme="majorBidi" w:cstheme="majorBidi"/>
          <w:lang w:val="en-US"/>
        </w:rPr>
      </w:pPr>
      <w:r w:rsidRPr="00706855">
        <w:rPr>
          <w:rFonts w:asciiTheme="majorBidi" w:hAnsiTheme="majorBidi" w:cstheme="majorBidi"/>
          <w:lang w:val="en-US"/>
        </w:rPr>
        <w:t xml:space="preserve">     Reading a scientific article is a complex task. The </w:t>
      </w:r>
      <w:r w:rsidRPr="00706855">
        <w:rPr>
          <w:rFonts w:asciiTheme="majorBidi" w:hAnsiTheme="majorBidi" w:cstheme="majorBidi"/>
          <w:i/>
          <w:iCs/>
          <w:lang w:val="en-US"/>
        </w:rPr>
        <w:t xml:space="preserve">worst </w:t>
      </w:r>
      <w:r w:rsidRPr="00706855">
        <w:rPr>
          <w:rFonts w:asciiTheme="majorBidi" w:hAnsiTheme="majorBidi" w:cstheme="majorBidi"/>
          <w:lang w:val="en-US"/>
        </w:rPr>
        <w:t>way to approach this task is to treat it like the reading of a textbook—reading from title to literature cited, digesting every word along the way without any reflection or criticism. Rather, you should begin by skimming the article to identify its structure and features. As you read, look for the author’s main points. Generate questions before, during, and after reading.</w:t>
      </w:r>
      <w:r w:rsidR="00174C54" w:rsidRPr="00706855">
        <w:rPr>
          <w:rFonts w:asciiTheme="majorBidi" w:hAnsiTheme="majorBidi" w:cstheme="majorBidi"/>
          <w:lang w:val="en-US"/>
        </w:rPr>
        <w:t xml:space="preserve"> </w:t>
      </w:r>
      <w:r w:rsidR="009F54BA" w:rsidRPr="00706855">
        <w:rPr>
          <w:rFonts w:asciiTheme="majorBidi" w:hAnsiTheme="majorBidi" w:cstheme="majorBidi"/>
          <w:lang w:val="en-US"/>
        </w:rPr>
        <w:t xml:space="preserve">Draw inferences based on your own experiences and knowledge. </w:t>
      </w:r>
      <w:r w:rsidR="00BB5277" w:rsidRPr="00706855">
        <w:rPr>
          <w:rFonts w:asciiTheme="majorBidi" w:hAnsiTheme="majorBidi" w:cstheme="majorBidi"/>
          <w:lang w:val="en-US"/>
        </w:rPr>
        <w:t>And to really improve understanding and recall, take notes as you read.</w:t>
      </w:r>
    </w:p>
    <w:p w:rsidR="002D4B1E" w:rsidRDefault="002D4B1E" w:rsidP="00174C54">
      <w:pPr>
        <w:autoSpaceDE w:val="0"/>
        <w:autoSpaceDN w:val="0"/>
        <w:adjustRightInd w:val="0"/>
        <w:spacing w:after="0" w:line="240" w:lineRule="auto"/>
        <w:jc w:val="both"/>
        <w:rPr>
          <w:rFonts w:asciiTheme="majorBidi" w:hAnsiTheme="majorBidi" w:cstheme="majorBidi"/>
          <w:sz w:val="24"/>
          <w:szCs w:val="24"/>
          <w:lang w:val="en-US"/>
        </w:rPr>
      </w:pPr>
    </w:p>
    <w:p w:rsidR="00C20653" w:rsidRDefault="002D4B1E" w:rsidP="00C20653">
      <w:pPr>
        <w:pStyle w:val="Paragraphedeliste"/>
        <w:numPr>
          <w:ilvl w:val="0"/>
          <w:numId w:val="1"/>
        </w:numPr>
        <w:autoSpaceDE w:val="0"/>
        <w:autoSpaceDN w:val="0"/>
        <w:adjustRightInd w:val="0"/>
        <w:spacing w:after="0" w:line="240" w:lineRule="auto"/>
        <w:jc w:val="both"/>
        <w:rPr>
          <w:rFonts w:asciiTheme="majorBidi" w:hAnsiTheme="majorBidi" w:cstheme="majorBidi"/>
          <w:b/>
          <w:bCs/>
          <w:i/>
          <w:iCs/>
          <w:sz w:val="24"/>
          <w:szCs w:val="24"/>
          <w:u w:val="single"/>
          <w:lang w:val="en-US"/>
        </w:rPr>
      </w:pPr>
      <w:r w:rsidRPr="002D4B1E">
        <w:rPr>
          <w:rFonts w:asciiTheme="majorBidi" w:hAnsiTheme="majorBidi" w:cstheme="majorBidi"/>
          <w:b/>
          <w:bCs/>
          <w:i/>
          <w:iCs/>
          <w:sz w:val="24"/>
          <w:szCs w:val="24"/>
          <w:u w:val="single"/>
          <w:lang w:val="en-US"/>
        </w:rPr>
        <w:t>Skim the article and identify its structure:</w:t>
      </w:r>
    </w:p>
    <w:p w:rsidR="00E6591A" w:rsidRPr="00E6591A" w:rsidRDefault="00E6591A" w:rsidP="00E6591A">
      <w:pPr>
        <w:autoSpaceDE w:val="0"/>
        <w:autoSpaceDN w:val="0"/>
        <w:adjustRightInd w:val="0"/>
        <w:spacing w:after="0" w:line="240" w:lineRule="auto"/>
        <w:ind w:left="360"/>
        <w:jc w:val="both"/>
        <w:rPr>
          <w:rFonts w:asciiTheme="majorBidi" w:hAnsiTheme="majorBidi" w:cstheme="majorBidi"/>
          <w:b/>
          <w:bCs/>
          <w:i/>
          <w:iCs/>
          <w:sz w:val="24"/>
          <w:szCs w:val="24"/>
          <w:u w:val="single"/>
          <w:lang w:val="en-US"/>
        </w:rPr>
      </w:pPr>
    </w:p>
    <w:p w:rsidR="002D4B1E" w:rsidRPr="00706855" w:rsidRDefault="00C20653" w:rsidP="00C20653">
      <w:pPr>
        <w:autoSpaceDE w:val="0"/>
        <w:autoSpaceDN w:val="0"/>
        <w:adjustRightInd w:val="0"/>
        <w:spacing w:after="0" w:line="240" w:lineRule="auto"/>
        <w:jc w:val="both"/>
        <w:rPr>
          <w:rFonts w:asciiTheme="majorBidi" w:hAnsiTheme="majorBidi" w:cstheme="majorBidi"/>
          <w:lang w:val="en-US"/>
        </w:rPr>
      </w:pPr>
      <w:r w:rsidRPr="00706855">
        <w:rPr>
          <w:rFonts w:ascii="Times-Roman" w:hAnsi="Times-Roman" w:cs="Times-Roman"/>
          <w:lang w:val="en-US"/>
        </w:rPr>
        <w:t xml:space="preserve">     </w:t>
      </w:r>
      <w:r w:rsidRPr="00706855">
        <w:rPr>
          <w:rFonts w:asciiTheme="majorBidi" w:hAnsiTheme="majorBidi" w:cstheme="majorBidi"/>
          <w:lang w:val="en-US"/>
        </w:rPr>
        <w:t>Most journals use a conventional IMRD structure: An abstract followed by Introduction, Methods, Results, and Discussion. Each of these sections normally contains easily recognized conventional features, and if you read with an anticipation of these features, you will read an article more quickly and comprehend more.</w:t>
      </w:r>
    </w:p>
    <w:p w:rsidR="00DE29C6" w:rsidRDefault="00DE29C6" w:rsidP="00C20653">
      <w:pPr>
        <w:autoSpaceDE w:val="0"/>
        <w:autoSpaceDN w:val="0"/>
        <w:adjustRightInd w:val="0"/>
        <w:spacing w:after="0" w:line="240" w:lineRule="auto"/>
        <w:jc w:val="both"/>
        <w:rPr>
          <w:rFonts w:asciiTheme="majorBidi" w:hAnsiTheme="majorBidi" w:cstheme="majorBidi"/>
          <w:sz w:val="24"/>
          <w:szCs w:val="24"/>
          <w:lang w:val="en-US"/>
        </w:rPr>
      </w:pPr>
    </w:p>
    <w:p w:rsidR="00A7103E" w:rsidRPr="00DE29C6" w:rsidRDefault="00A7103E" w:rsidP="00DE29C6">
      <w:pPr>
        <w:autoSpaceDE w:val="0"/>
        <w:autoSpaceDN w:val="0"/>
        <w:adjustRightInd w:val="0"/>
        <w:spacing w:after="0" w:line="240" w:lineRule="auto"/>
        <w:jc w:val="both"/>
        <w:rPr>
          <w:rFonts w:asciiTheme="majorBidi" w:hAnsiTheme="majorBidi" w:cstheme="majorBidi"/>
          <w:b/>
          <w:bCs/>
          <w:i/>
          <w:iCs/>
          <w:sz w:val="24"/>
          <w:szCs w:val="24"/>
          <w:lang w:val="en-US"/>
        </w:rPr>
      </w:pPr>
      <w:r w:rsidRPr="00DE29C6">
        <w:rPr>
          <w:rFonts w:asciiTheme="majorBidi" w:hAnsiTheme="majorBidi" w:cstheme="majorBidi"/>
          <w:b/>
          <w:bCs/>
          <w:i/>
          <w:iCs/>
          <w:sz w:val="24"/>
          <w:szCs w:val="24"/>
          <w:lang w:val="en-US"/>
        </w:rPr>
        <w:t>Features of Abstracts</w:t>
      </w:r>
    </w:p>
    <w:p w:rsidR="00DE29C6" w:rsidRPr="00DE29C6" w:rsidRDefault="00DE29C6" w:rsidP="00DE29C6">
      <w:pPr>
        <w:autoSpaceDE w:val="0"/>
        <w:autoSpaceDN w:val="0"/>
        <w:adjustRightInd w:val="0"/>
        <w:spacing w:after="0" w:line="240" w:lineRule="auto"/>
        <w:jc w:val="both"/>
        <w:rPr>
          <w:rFonts w:asciiTheme="majorBidi" w:hAnsiTheme="majorBidi" w:cstheme="majorBidi"/>
          <w:b/>
          <w:bCs/>
          <w:i/>
          <w:iCs/>
          <w:sz w:val="24"/>
          <w:szCs w:val="24"/>
          <w:u w:val="single"/>
          <w:lang w:val="en-US"/>
        </w:rPr>
      </w:pPr>
    </w:p>
    <w:p w:rsidR="00F041C2" w:rsidRPr="00706855" w:rsidRDefault="00DE29C6" w:rsidP="00F041C2">
      <w:pPr>
        <w:autoSpaceDE w:val="0"/>
        <w:autoSpaceDN w:val="0"/>
        <w:adjustRightInd w:val="0"/>
        <w:spacing w:after="0" w:line="240" w:lineRule="auto"/>
        <w:rPr>
          <w:rFonts w:asciiTheme="majorBidi" w:hAnsiTheme="majorBidi" w:cstheme="majorBidi"/>
          <w:lang w:val="en-US"/>
        </w:rPr>
      </w:pPr>
      <w:r>
        <w:rPr>
          <w:rFonts w:asciiTheme="majorBidi" w:hAnsiTheme="majorBidi" w:cstheme="majorBidi"/>
          <w:sz w:val="24"/>
          <w:szCs w:val="24"/>
          <w:lang w:val="en-US"/>
        </w:rPr>
        <w:t xml:space="preserve">     </w:t>
      </w:r>
      <w:r w:rsidR="00F041C2" w:rsidRPr="00706855">
        <w:rPr>
          <w:rFonts w:asciiTheme="majorBidi" w:hAnsiTheme="majorBidi" w:cstheme="majorBidi"/>
          <w:lang w:val="en-US"/>
        </w:rPr>
        <w:t>Abstracts usually contain four kinds of information:</w:t>
      </w:r>
    </w:p>
    <w:p w:rsidR="00F041C2" w:rsidRPr="00706855" w:rsidRDefault="00F041C2" w:rsidP="00F041C2">
      <w:p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 xml:space="preserve">• </w:t>
      </w:r>
      <w:r w:rsidR="003F2605" w:rsidRPr="00706855">
        <w:rPr>
          <w:rFonts w:asciiTheme="majorBidi" w:hAnsiTheme="majorBidi" w:cstheme="majorBidi"/>
          <w:lang w:val="en-US"/>
        </w:rPr>
        <w:t>Purpose</w:t>
      </w:r>
      <w:r w:rsidRPr="00706855">
        <w:rPr>
          <w:rFonts w:asciiTheme="majorBidi" w:hAnsiTheme="majorBidi" w:cstheme="majorBidi"/>
          <w:lang w:val="en-US"/>
        </w:rPr>
        <w:t xml:space="preserve"> or rationale of study (why they did it)</w:t>
      </w:r>
    </w:p>
    <w:p w:rsidR="00F041C2" w:rsidRPr="00706855" w:rsidRDefault="00F041C2" w:rsidP="00F041C2">
      <w:p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 xml:space="preserve">• </w:t>
      </w:r>
      <w:r w:rsidR="003F2605" w:rsidRPr="00706855">
        <w:rPr>
          <w:rFonts w:asciiTheme="majorBidi" w:hAnsiTheme="majorBidi" w:cstheme="majorBidi"/>
          <w:lang w:val="en-US"/>
        </w:rPr>
        <w:t>Methodology</w:t>
      </w:r>
      <w:r w:rsidRPr="00706855">
        <w:rPr>
          <w:rFonts w:asciiTheme="majorBidi" w:hAnsiTheme="majorBidi" w:cstheme="majorBidi"/>
          <w:lang w:val="en-US"/>
        </w:rPr>
        <w:t xml:space="preserve"> (how they did it)</w:t>
      </w:r>
    </w:p>
    <w:p w:rsidR="00F041C2" w:rsidRPr="00706855" w:rsidRDefault="003F2605" w:rsidP="00F041C2">
      <w:pPr>
        <w:autoSpaceDE w:val="0"/>
        <w:autoSpaceDN w:val="0"/>
        <w:adjustRightInd w:val="0"/>
        <w:spacing w:after="0" w:line="240" w:lineRule="auto"/>
        <w:rPr>
          <w:rFonts w:asciiTheme="majorBidi" w:hAnsiTheme="majorBidi" w:cstheme="majorBidi"/>
          <w:lang w:val="en-US"/>
        </w:rPr>
      </w:pPr>
      <w:r>
        <w:rPr>
          <w:rFonts w:asciiTheme="majorBidi" w:hAnsiTheme="majorBidi" w:cstheme="majorBidi"/>
          <w:lang w:val="en-US"/>
        </w:rPr>
        <w:t>• R</w:t>
      </w:r>
      <w:r w:rsidR="00F041C2" w:rsidRPr="00706855">
        <w:rPr>
          <w:rFonts w:asciiTheme="majorBidi" w:hAnsiTheme="majorBidi" w:cstheme="majorBidi"/>
          <w:lang w:val="en-US"/>
        </w:rPr>
        <w:t>esults (what they found)</w:t>
      </w:r>
    </w:p>
    <w:p w:rsidR="00DE29C6" w:rsidRPr="00706855" w:rsidRDefault="00F041C2" w:rsidP="00F041C2">
      <w:pPr>
        <w:autoSpaceDE w:val="0"/>
        <w:autoSpaceDN w:val="0"/>
        <w:adjustRightInd w:val="0"/>
        <w:spacing w:after="0" w:line="240" w:lineRule="auto"/>
        <w:jc w:val="both"/>
        <w:rPr>
          <w:rFonts w:asciiTheme="majorBidi" w:hAnsiTheme="majorBidi" w:cstheme="majorBidi"/>
          <w:b/>
          <w:bCs/>
          <w:i/>
          <w:iCs/>
          <w:u w:val="single"/>
          <w:lang w:val="en-US"/>
        </w:rPr>
      </w:pPr>
      <w:r w:rsidRPr="00706855">
        <w:rPr>
          <w:rFonts w:asciiTheme="majorBidi" w:hAnsiTheme="majorBidi" w:cstheme="majorBidi"/>
          <w:lang w:val="en-US"/>
        </w:rPr>
        <w:t xml:space="preserve">• </w:t>
      </w:r>
      <w:r w:rsidR="003F2605" w:rsidRPr="00706855">
        <w:rPr>
          <w:rFonts w:asciiTheme="majorBidi" w:hAnsiTheme="majorBidi" w:cstheme="majorBidi"/>
          <w:lang w:val="en-US"/>
        </w:rPr>
        <w:t>Conclusion</w:t>
      </w:r>
      <w:r w:rsidRPr="00706855">
        <w:rPr>
          <w:rFonts w:asciiTheme="majorBidi" w:hAnsiTheme="majorBidi" w:cstheme="majorBidi"/>
          <w:lang w:val="en-US"/>
        </w:rPr>
        <w:t xml:space="preserve"> (what it means)</w:t>
      </w:r>
    </w:p>
    <w:p w:rsidR="00E6591A" w:rsidRDefault="00DE29C6" w:rsidP="00DE29C6">
      <w:pPr>
        <w:autoSpaceDE w:val="0"/>
        <w:autoSpaceDN w:val="0"/>
        <w:adjustRightInd w:val="0"/>
        <w:spacing w:after="0" w:line="240" w:lineRule="auto"/>
        <w:jc w:val="both"/>
        <w:rPr>
          <w:rFonts w:asciiTheme="majorBidi" w:hAnsiTheme="majorBidi" w:cstheme="majorBidi"/>
          <w:sz w:val="24"/>
          <w:szCs w:val="24"/>
          <w:lang w:val="en-US"/>
        </w:rPr>
      </w:pPr>
      <w:r w:rsidRPr="00706855">
        <w:rPr>
          <w:rFonts w:asciiTheme="majorBidi" w:hAnsiTheme="majorBidi" w:cstheme="majorBidi"/>
          <w:lang w:val="en-US"/>
        </w:rPr>
        <w:t xml:space="preserve">     Most scientists read the abstract first. Others—especially experts in the field—skip right from the title to the visuals because the visuals, in many cases, tell the reader what kinds of experiments were done and what results were obtained. You should probably begin reading a paper by reading the abstract carefully and noting the four kinds of information outlined above. Then move first to the visuals and then to the rest of the paper.</w:t>
      </w:r>
    </w:p>
    <w:p w:rsidR="00E6591A" w:rsidRDefault="00E6591A" w:rsidP="00DE29C6">
      <w:pPr>
        <w:autoSpaceDE w:val="0"/>
        <w:autoSpaceDN w:val="0"/>
        <w:adjustRightInd w:val="0"/>
        <w:spacing w:after="0" w:line="240" w:lineRule="auto"/>
        <w:jc w:val="both"/>
        <w:rPr>
          <w:rFonts w:asciiTheme="majorBidi" w:hAnsiTheme="majorBidi" w:cstheme="majorBidi"/>
          <w:sz w:val="24"/>
          <w:szCs w:val="24"/>
          <w:lang w:val="en-US"/>
        </w:rPr>
      </w:pPr>
    </w:p>
    <w:p w:rsidR="00A7103E" w:rsidRPr="006C6AC0" w:rsidRDefault="00E6591A" w:rsidP="00E6591A">
      <w:pPr>
        <w:rPr>
          <w:rFonts w:asciiTheme="majorBidi" w:hAnsiTheme="majorBidi" w:cstheme="majorBidi"/>
          <w:b/>
          <w:bCs/>
          <w:i/>
          <w:iCs/>
          <w:sz w:val="24"/>
          <w:szCs w:val="24"/>
          <w:lang w:val="en-US"/>
        </w:rPr>
      </w:pPr>
      <w:r w:rsidRPr="00E6591A">
        <w:rPr>
          <w:rFonts w:asciiTheme="majorBidi" w:hAnsiTheme="majorBidi" w:cstheme="majorBidi"/>
          <w:b/>
          <w:bCs/>
          <w:i/>
          <w:iCs/>
          <w:sz w:val="24"/>
          <w:szCs w:val="24"/>
          <w:lang w:val="en-US"/>
        </w:rPr>
        <w:t>Features</w:t>
      </w:r>
      <w:r w:rsidRPr="006C6AC0">
        <w:rPr>
          <w:rFonts w:asciiTheme="majorBidi" w:hAnsiTheme="majorBidi" w:cstheme="majorBidi"/>
          <w:b/>
          <w:bCs/>
          <w:i/>
          <w:iCs/>
          <w:sz w:val="24"/>
          <w:szCs w:val="24"/>
          <w:lang w:val="en-US"/>
        </w:rPr>
        <w:t xml:space="preserve"> of Introductions</w:t>
      </w:r>
    </w:p>
    <w:p w:rsidR="00E6591A" w:rsidRPr="00706855" w:rsidRDefault="00BB5F39" w:rsidP="00BB5F39">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sz w:val="24"/>
          <w:szCs w:val="24"/>
          <w:lang w:val="en-US"/>
        </w:rPr>
        <w:t xml:space="preserve">     </w:t>
      </w:r>
      <w:r w:rsidRPr="00706855">
        <w:rPr>
          <w:rFonts w:asciiTheme="majorBidi" w:hAnsiTheme="majorBidi" w:cstheme="majorBidi"/>
          <w:lang w:val="en-US"/>
        </w:rPr>
        <w:t xml:space="preserve">Introductions serve two purposes: creating readers’ interest in the subject and providing them with enough information to understand the article. Generally, introductions accomplish this by leading readers from broad information (what is </w:t>
      </w:r>
      <w:r w:rsidRPr="00706855">
        <w:rPr>
          <w:rFonts w:asciiTheme="majorBidi" w:hAnsiTheme="majorBidi" w:cstheme="majorBidi"/>
          <w:i/>
          <w:iCs/>
          <w:lang w:val="en-US"/>
        </w:rPr>
        <w:t xml:space="preserve">known </w:t>
      </w:r>
      <w:r w:rsidRPr="00706855">
        <w:rPr>
          <w:rFonts w:asciiTheme="majorBidi" w:hAnsiTheme="majorBidi" w:cstheme="majorBidi"/>
          <w:lang w:val="en-US"/>
        </w:rPr>
        <w:t xml:space="preserve">about the topic) to more specific information (what is </w:t>
      </w:r>
      <w:r w:rsidRPr="00706855">
        <w:rPr>
          <w:rFonts w:asciiTheme="majorBidi" w:hAnsiTheme="majorBidi" w:cstheme="majorBidi"/>
          <w:i/>
          <w:iCs/>
          <w:lang w:val="en-US"/>
        </w:rPr>
        <w:t>not known</w:t>
      </w:r>
      <w:r w:rsidRPr="00706855">
        <w:rPr>
          <w:rFonts w:asciiTheme="majorBidi" w:hAnsiTheme="majorBidi" w:cstheme="majorBidi"/>
          <w:lang w:val="en-US"/>
        </w:rPr>
        <w:t xml:space="preserve">) to a focal point (what </w:t>
      </w:r>
      <w:r w:rsidRPr="00706855">
        <w:rPr>
          <w:rFonts w:asciiTheme="majorBidi" w:hAnsiTheme="majorBidi" w:cstheme="majorBidi"/>
          <w:i/>
          <w:iCs/>
          <w:lang w:val="en-US"/>
        </w:rPr>
        <w:t>question</w:t>
      </w:r>
      <w:r w:rsidRPr="00706855">
        <w:rPr>
          <w:rFonts w:asciiTheme="majorBidi" w:hAnsiTheme="majorBidi" w:cstheme="majorBidi"/>
          <w:lang w:val="en-US"/>
        </w:rPr>
        <w:t xml:space="preserve"> the authors asked and answered). Thus, authors describe previous work that led to current understanding of the topic (the broad) and then situate their work (the specific) within the field.</w:t>
      </w:r>
    </w:p>
    <w:p w:rsidR="00812461" w:rsidRDefault="00812461" w:rsidP="00BB5F39">
      <w:pPr>
        <w:autoSpaceDE w:val="0"/>
        <w:autoSpaceDN w:val="0"/>
        <w:adjustRightInd w:val="0"/>
        <w:spacing w:after="0" w:line="240" w:lineRule="auto"/>
        <w:jc w:val="both"/>
        <w:rPr>
          <w:rFonts w:asciiTheme="majorBidi" w:hAnsiTheme="majorBidi" w:cstheme="majorBidi"/>
          <w:sz w:val="24"/>
          <w:szCs w:val="24"/>
          <w:lang w:val="en-US"/>
        </w:rPr>
      </w:pPr>
    </w:p>
    <w:p w:rsidR="00812461" w:rsidRDefault="00812461" w:rsidP="00BB5F39">
      <w:pPr>
        <w:autoSpaceDE w:val="0"/>
        <w:autoSpaceDN w:val="0"/>
        <w:adjustRightInd w:val="0"/>
        <w:spacing w:after="0" w:line="240" w:lineRule="auto"/>
        <w:jc w:val="both"/>
        <w:rPr>
          <w:rFonts w:asciiTheme="majorBidi" w:hAnsiTheme="majorBidi" w:cstheme="majorBidi"/>
          <w:b/>
          <w:bCs/>
          <w:i/>
          <w:iCs/>
          <w:sz w:val="24"/>
          <w:szCs w:val="24"/>
          <w:lang w:val="en-US"/>
        </w:rPr>
      </w:pPr>
      <w:r w:rsidRPr="00812461">
        <w:rPr>
          <w:rFonts w:asciiTheme="majorBidi" w:hAnsiTheme="majorBidi" w:cstheme="majorBidi"/>
          <w:b/>
          <w:bCs/>
          <w:i/>
          <w:iCs/>
          <w:sz w:val="24"/>
          <w:szCs w:val="24"/>
          <w:lang w:val="en-US"/>
        </w:rPr>
        <w:t>Features</w:t>
      </w:r>
      <w:r w:rsidRPr="006C6AC0">
        <w:rPr>
          <w:rFonts w:asciiTheme="majorBidi" w:hAnsiTheme="majorBidi" w:cstheme="majorBidi"/>
          <w:b/>
          <w:bCs/>
          <w:i/>
          <w:iCs/>
          <w:sz w:val="24"/>
          <w:szCs w:val="24"/>
          <w:lang w:val="en-US"/>
        </w:rPr>
        <w:t xml:space="preserve"> of </w:t>
      </w:r>
      <w:r w:rsidRPr="00812461">
        <w:rPr>
          <w:rFonts w:asciiTheme="majorBidi" w:hAnsiTheme="majorBidi" w:cstheme="majorBidi"/>
          <w:b/>
          <w:bCs/>
          <w:i/>
          <w:iCs/>
          <w:sz w:val="24"/>
          <w:szCs w:val="24"/>
          <w:lang w:val="en-US"/>
        </w:rPr>
        <w:t>Methods</w:t>
      </w:r>
    </w:p>
    <w:p w:rsidR="00812461" w:rsidRDefault="00812461" w:rsidP="00BB5F39">
      <w:pPr>
        <w:autoSpaceDE w:val="0"/>
        <w:autoSpaceDN w:val="0"/>
        <w:adjustRightInd w:val="0"/>
        <w:spacing w:after="0" w:line="240" w:lineRule="auto"/>
        <w:jc w:val="both"/>
        <w:rPr>
          <w:rFonts w:asciiTheme="majorBidi" w:hAnsiTheme="majorBidi" w:cstheme="majorBidi"/>
          <w:b/>
          <w:bCs/>
          <w:i/>
          <w:iCs/>
          <w:sz w:val="24"/>
          <w:szCs w:val="24"/>
          <w:lang w:val="en-US"/>
        </w:rPr>
      </w:pPr>
    </w:p>
    <w:p w:rsidR="00812461" w:rsidRDefault="00812461" w:rsidP="00812461">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sz w:val="24"/>
          <w:szCs w:val="24"/>
          <w:lang w:val="en-US"/>
        </w:rPr>
        <w:t xml:space="preserve">     </w:t>
      </w:r>
      <w:r w:rsidRPr="00706855">
        <w:rPr>
          <w:rFonts w:asciiTheme="majorBidi" w:hAnsiTheme="majorBidi" w:cstheme="majorBidi"/>
          <w:lang w:val="en-US"/>
        </w:rPr>
        <w:t xml:space="preserve">The Methods section tells the reader what experiments were done to answer the question stated in the Introduction. Methods are often difficult </w:t>
      </w:r>
      <w:r w:rsidR="00256243" w:rsidRPr="00706855">
        <w:rPr>
          <w:rFonts w:asciiTheme="majorBidi" w:hAnsiTheme="majorBidi" w:cstheme="majorBidi"/>
          <w:lang w:val="en-US"/>
        </w:rPr>
        <w:t>to read</w:t>
      </w:r>
      <w:r w:rsidRPr="00706855">
        <w:rPr>
          <w:rFonts w:asciiTheme="majorBidi" w:hAnsiTheme="majorBidi" w:cstheme="majorBidi"/>
          <w:lang w:val="en-US"/>
        </w:rPr>
        <w:t xml:space="preserve"> because of technical language and a level of detail sufficient for another trained scientist to repeat the experiments. However, you can more fully understand the design of the experiments and evaluate their validity by reading the Methods section carefully.</w:t>
      </w:r>
    </w:p>
    <w:p w:rsidR="00706855" w:rsidRDefault="00706855" w:rsidP="00812461">
      <w:pPr>
        <w:autoSpaceDE w:val="0"/>
        <w:autoSpaceDN w:val="0"/>
        <w:adjustRightInd w:val="0"/>
        <w:spacing w:after="0" w:line="240" w:lineRule="auto"/>
        <w:jc w:val="both"/>
        <w:rPr>
          <w:rFonts w:asciiTheme="majorBidi" w:hAnsiTheme="majorBidi" w:cstheme="majorBidi"/>
          <w:lang w:val="en-US"/>
        </w:rPr>
      </w:pPr>
    </w:p>
    <w:p w:rsidR="00706855" w:rsidRPr="00706855" w:rsidRDefault="00706855" w:rsidP="00812461">
      <w:pPr>
        <w:autoSpaceDE w:val="0"/>
        <w:autoSpaceDN w:val="0"/>
        <w:adjustRightInd w:val="0"/>
        <w:spacing w:after="0" w:line="240" w:lineRule="auto"/>
        <w:jc w:val="both"/>
        <w:rPr>
          <w:rFonts w:asciiTheme="majorBidi" w:hAnsiTheme="majorBidi" w:cstheme="majorBidi"/>
          <w:lang w:val="en-US"/>
        </w:rPr>
      </w:pPr>
    </w:p>
    <w:p w:rsidR="003451A7" w:rsidRPr="006C6AC0" w:rsidRDefault="003451A7" w:rsidP="00812461">
      <w:pPr>
        <w:autoSpaceDE w:val="0"/>
        <w:autoSpaceDN w:val="0"/>
        <w:adjustRightInd w:val="0"/>
        <w:spacing w:after="0" w:line="240" w:lineRule="auto"/>
        <w:jc w:val="both"/>
        <w:rPr>
          <w:rFonts w:asciiTheme="majorBidi" w:hAnsiTheme="majorBidi" w:cstheme="majorBidi"/>
          <w:b/>
          <w:bCs/>
          <w:i/>
          <w:iCs/>
          <w:sz w:val="24"/>
          <w:szCs w:val="24"/>
          <w:lang w:val="en-US"/>
        </w:rPr>
      </w:pPr>
      <w:r w:rsidRPr="003451A7">
        <w:rPr>
          <w:rFonts w:asciiTheme="majorBidi" w:hAnsiTheme="majorBidi" w:cstheme="majorBidi"/>
          <w:b/>
          <w:bCs/>
          <w:i/>
          <w:iCs/>
          <w:sz w:val="24"/>
          <w:szCs w:val="24"/>
          <w:lang w:val="en-US"/>
        </w:rPr>
        <w:t>Features</w:t>
      </w:r>
      <w:r w:rsidRPr="006C6AC0">
        <w:rPr>
          <w:rFonts w:asciiTheme="majorBidi" w:hAnsiTheme="majorBidi" w:cstheme="majorBidi"/>
          <w:b/>
          <w:bCs/>
          <w:i/>
          <w:iCs/>
          <w:sz w:val="24"/>
          <w:szCs w:val="24"/>
          <w:lang w:val="en-US"/>
        </w:rPr>
        <w:t xml:space="preserve"> of </w:t>
      </w:r>
      <w:r w:rsidRPr="003451A7">
        <w:rPr>
          <w:rFonts w:asciiTheme="majorBidi" w:hAnsiTheme="majorBidi" w:cstheme="majorBidi"/>
          <w:b/>
          <w:bCs/>
          <w:i/>
          <w:iCs/>
          <w:sz w:val="24"/>
          <w:szCs w:val="24"/>
          <w:lang w:val="en-US"/>
        </w:rPr>
        <w:t>Results</w:t>
      </w:r>
      <w:r w:rsidRPr="006C6AC0">
        <w:rPr>
          <w:rFonts w:asciiTheme="majorBidi" w:hAnsiTheme="majorBidi" w:cstheme="majorBidi"/>
          <w:b/>
          <w:bCs/>
          <w:i/>
          <w:iCs/>
          <w:sz w:val="24"/>
          <w:szCs w:val="24"/>
          <w:lang w:val="en-US"/>
        </w:rPr>
        <w:t xml:space="preserve"> and Discussion</w:t>
      </w:r>
    </w:p>
    <w:p w:rsidR="00637614" w:rsidRPr="006C6AC0" w:rsidRDefault="00637614" w:rsidP="00637614">
      <w:pPr>
        <w:autoSpaceDE w:val="0"/>
        <w:autoSpaceDN w:val="0"/>
        <w:adjustRightInd w:val="0"/>
        <w:spacing w:after="0" w:line="240" w:lineRule="auto"/>
        <w:jc w:val="both"/>
        <w:rPr>
          <w:rFonts w:asciiTheme="majorBidi" w:hAnsiTheme="majorBidi" w:cstheme="majorBidi"/>
          <w:b/>
          <w:bCs/>
          <w:i/>
          <w:iCs/>
          <w:sz w:val="24"/>
          <w:szCs w:val="24"/>
          <w:lang w:val="en-US"/>
        </w:rPr>
      </w:pPr>
    </w:p>
    <w:p w:rsidR="003451A7" w:rsidRPr="00706855" w:rsidRDefault="00637614" w:rsidP="00637614">
      <w:pPr>
        <w:autoSpaceDE w:val="0"/>
        <w:autoSpaceDN w:val="0"/>
        <w:adjustRightInd w:val="0"/>
        <w:spacing w:after="0" w:line="240" w:lineRule="auto"/>
        <w:jc w:val="both"/>
        <w:rPr>
          <w:rFonts w:asciiTheme="majorBidi" w:hAnsiTheme="majorBidi" w:cstheme="majorBidi"/>
          <w:lang w:val="en-US"/>
        </w:rPr>
      </w:pPr>
      <w:r w:rsidRPr="00637614">
        <w:rPr>
          <w:rFonts w:asciiTheme="majorBidi" w:hAnsiTheme="majorBidi" w:cstheme="majorBidi"/>
          <w:b/>
          <w:bCs/>
          <w:i/>
          <w:iCs/>
          <w:sz w:val="24"/>
          <w:szCs w:val="24"/>
          <w:lang w:val="en-US"/>
        </w:rPr>
        <w:lastRenderedPageBreak/>
        <w:t xml:space="preserve">     </w:t>
      </w:r>
      <w:r w:rsidRPr="00706855">
        <w:rPr>
          <w:rFonts w:asciiTheme="majorBidi" w:hAnsiTheme="majorBidi" w:cstheme="majorBidi"/>
          <w:lang w:val="en-US"/>
        </w:rPr>
        <w:t>The Results section contains results—</w:t>
      </w:r>
      <w:r w:rsidR="007E6EA8" w:rsidRPr="00706855">
        <w:rPr>
          <w:rFonts w:asciiTheme="majorBidi" w:hAnsiTheme="majorBidi" w:cstheme="majorBidi"/>
          <w:lang w:val="en-US"/>
        </w:rPr>
        <w:t>a statement of what was</w:t>
      </w:r>
      <w:r w:rsidRPr="00706855">
        <w:rPr>
          <w:rFonts w:asciiTheme="majorBidi" w:hAnsiTheme="majorBidi" w:cstheme="majorBidi"/>
          <w:lang w:val="en-US"/>
        </w:rPr>
        <w:t xml:space="preserve"> found, and reference to the data shown in visuals (figures and tables). Normally, authors do not include information that would need to be referenced, such as comparison to others’ results. Instead, that material is placed in the Discussion—placing the work in context of the broader field. The Discussion also functions to provide a clear answer to the question posed in the Introduction and to explain how the results support that conclusion.</w:t>
      </w:r>
    </w:p>
    <w:p w:rsidR="00CA4808" w:rsidRDefault="00CA4808" w:rsidP="00637614">
      <w:pPr>
        <w:autoSpaceDE w:val="0"/>
        <w:autoSpaceDN w:val="0"/>
        <w:adjustRightInd w:val="0"/>
        <w:spacing w:after="0" w:line="240" w:lineRule="auto"/>
        <w:jc w:val="both"/>
        <w:rPr>
          <w:rFonts w:asciiTheme="majorBidi" w:hAnsiTheme="majorBidi" w:cstheme="majorBidi"/>
          <w:sz w:val="24"/>
          <w:szCs w:val="24"/>
          <w:lang w:val="en-US"/>
        </w:rPr>
      </w:pPr>
    </w:p>
    <w:p w:rsidR="00CA4808" w:rsidRPr="006C6AC0" w:rsidRDefault="00CA4808" w:rsidP="00637614">
      <w:pPr>
        <w:autoSpaceDE w:val="0"/>
        <w:autoSpaceDN w:val="0"/>
        <w:adjustRightInd w:val="0"/>
        <w:spacing w:after="0" w:line="240" w:lineRule="auto"/>
        <w:jc w:val="both"/>
        <w:rPr>
          <w:rFonts w:asciiTheme="majorBidi" w:hAnsiTheme="majorBidi" w:cstheme="majorBidi"/>
          <w:b/>
          <w:bCs/>
          <w:i/>
          <w:iCs/>
          <w:sz w:val="24"/>
          <w:szCs w:val="24"/>
          <w:lang w:val="en-US"/>
        </w:rPr>
      </w:pPr>
      <w:r w:rsidRPr="00CA4808">
        <w:rPr>
          <w:rFonts w:asciiTheme="majorBidi" w:hAnsiTheme="majorBidi" w:cstheme="majorBidi"/>
          <w:b/>
          <w:bCs/>
          <w:i/>
          <w:iCs/>
          <w:sz w:val="24"/>
          <w:szCs w:val="24"/>
          <w:lang w:val="en-US"/>
        </w:rPr>
        <w:t>Atypical</w:t>
      </w:r>
      <w:r w:rsidRPr="006C6AC0">
        <w:rPr>
          <w:rFonts w:asciiTheme="majorBidi" w:hAnsiTheme="majorBidi" w:cstheme="majorBidi"/>
          <w:b/>
          <w:bCs/>
          <w:i/>
          <w:iCs/>
          <w:sz w:val="24"/>
          <w:szCs w:val="24"/>
          <w:lang w:val="en-US"/>
        </w:rPr>
        <w:t xml:space="preserve"> Structure</w:t>
      </w:r>
    </w:p>
    <w:p w:rsidR="00CA4808" w:rsidRPr="006C6AC0" w:rsidRDefault="00CA4808" w:rsidP="00637614">
      <w:pPr>
        <w:autoSpaceDE w:val="0"/>
        <w:autoSpaceDN w:val="0"/>
        <w:adjustRightInd w:val="0"/>
        <w:spacing w:after="0" w:line="240" w:lineRule="auto"/>
        <w:jc w:val="both"/>
        <w:rPr>
          <w:rFonts w:asciiTheme="majorBidi" w:hAnsiTheme="majorBidi" w:cstheme="majorBidi"/>
          <w:b/>
          <w:bCs/>
          <w:i/>
          <w:iCs/>
          <w:sz w:val="24"/>
          <w:szCs w:val="24"/>
          <w:lang w:val="en-US"/>
        </w:rPr>
      </w:pPr>
    </w:p>
    <w:p w:rsidR="00CA4808" w:rsidRPr="00706855" w:rsidRDefault="00CA4808" w:rsidP="00CA4808">
      <w:pPr>
        <w:autoSpaceDE w:val="0"/>
        <w:autoSpaceDN w:val="0"/>
        <w:adjustRightInd w:val="0"/>
        <w:spacing w:after="0" w:line="240" w:lineRule="auto"/>
        <w:jc w:val="both"/>
        <w:rPr>
          <w:rFonts w:asciiTheme="majorBidi" w:hAnsiTheme="majorBidi" w:cstheme="majorBidi"/>
          <w:lang w:val="en-US"/>
        </w:rPr>
      </w:pPr>
      <w:r>
        <w:rPr>
          <w:rFonts w:ascii="Times-Roman" w:hAnsi="Times-Roman" w:cs="Times-Roman"/>
          <w:sz w:val="24"/>
          <w:szCs w:val="24"/>
          <w:lang w:val="en-US"/>
        </w:rPr>
        <w:t xml:space="preserve">     </w:t>
      </w:r>
      <w:r w:rsidRPr="00706855">
        <w:rPr>
          <w:rFonts w:asciiTheme="majorBidi" w:hAnsiTheme="majorBidi" w:cstheme="majorBidi"/>
          <w:lang w:val="en-US"/>
        </w:rPr>
        <w:t xml:space="preserve">Some articles you read will deviate from the conventional content of IMRD sections. For instance, Letters to </w:t>
      </w:r>
      <w:r w:rsidRPr="00706855">
        <w:rPr>
          <w:rFonts w:asciiTheme="majorBidi" w:hAnsiTheme="majorBidi" w:cstheme="majorBidi"/>
          <w:i/>
          <w:iCs/>
          <w:lang w:val="en-US"/>
        </w:rPr>
        <w:t xml:space="preserve">Nature </w:t>
      </w:r>
      <w:r w:rsidRPr="00706855">
        <w:rPr>
          <w:rFonts w:asciiTheme="majorBidi" w:hAnsiTheme="majorBidi" w:cstheme="majorBidi"/>
          <w:lang w:val="en-US"/>
        </w:rPr>
        <w:t>appear to begin with an abstract, followed by the body of the article. Upon reading, however, you will see that the “abstract” is a summary of the work filled with extensive introduction (for the purpose of catching the attention of a wide audience), and the next paragraph begins a description of the experiments.</w:t>
      </w:r>
    </w:p>
    <w:p w:rsidR="005B3725" w:rsidRPr="00706855" w:rsidRDefault="00CA4808" w:rsidP="005B3725">
      <w:pPr>
        <w:autoSpaceDE w:val="0"/>
        <w:autoSpaceDN w:val="0"/>
        <w:adjustRightInd w:val="0"/>
        <w:spacing w:after="0" w:line="240" w:lineRule="auto"/>
        <w:jc w:val="both"/>
        <w:rPr>
          <w:rFonts w:asciiTheme="majorBidi" w:hAnsiTheme="majorBidi" w:cstheme="majorBidi"/>
          <w:lang w:val="en-US"/>
        </w:rPr>
      </w:pPr>
      <w:r w:rsidRPr="00706855">
        <w:rPr>
          <w:rFonts w:ascii="Times-Roman" w:hAnsi="Times-Roman" w:cs="Times-Roman"/>
          <w:lang w:val="en-US"/>
        </w:rPr>
        <w:t xml:space="preserve">     </w:t>
      </w:r>
      <w:r w:rsidRPr="00706855">
        <w:rPr>
          <w:rFonts w:asciiTheme="majorBidi" w:hAnsiTheme="majorBidi" w:cstheme="majorBidi"/>
          <w:lang w:val="en-US"/>
        </w:rPr>
        <w:t>Therefore, when you begin to read an article for the first time, skim the article to analyze the document as a whole. Are the sections labeled with headings that identify the structure? If not, note what the structure is. Decide which sections contain the material most essential to your understanding of the article. Then decide the order in which you will read the sections.</w:t>
      </w:r>
    </w:p>
    <w:p w:rsidR="005B3725" w:rsidRDefault="00A61A2B" w:rsidP="005B3725">
      <w:pPr>
        <w:autoSpaceDE w:val="0"/>
        <w:autoSpaceDN w:val="0"/>
        <w:adjustRightInd w:val="0"/>
        <w:spacing w:after="0" w:line="240" w:lineRule="auto"/>
        <w:jc w:val="both"/>
        <w:rPr>
          <w:rFonts w:asciiTheme="majorBidi" w:hAnsiTheme="majorBidi" w:cstheme="majorBidi"/>
          <w:b/>
          <w:bCs/>
          <w:i/>
          <w:iCs/>
          <w:sz w:val="24"/>
          <w:szCs w:val="24"/>
          <w:lang w:val="en-US"/>
        </w:rPr>
      </w:pPr>
      <w:r w:rsidRPr="005B3725">
        <w:rPr>
          <w:rFonts w:asciiTheme="majorBidi" w:hAnsiTheme="majorBidi" w:cstheme="majorBidi"/>
          <w:b/>
          <w:bCs/>
          <w:i/>
          <w:iCs/>
          <w:sz w:val="24"/>
          <w:szCs w:val="24"/>
          <w:lang w:val="en-US"/>
        </w:rPr>
        <w:t xml:space="preserve"> </w:t>
      </w:r>
    </w:p>
    <w:p w:rsidR="00CA4808" w:rsidRPr="005B3725" w:rsidRDefault="00A61A2B" w:rsidP="005B3725">
      <w:pPr>
        <w:pStyle w:val="Paragraphedeliste"/>
        <w:numPr>
          <w:ilvl w:val="0"/>
          <w:numId w:val="1"/>
        </w:numPr>
        <w:autoSpaceDE w:val="0"/>
        <w:autoSpaceDN w:val="0"/>
        <w:adjustRightInd w:val="0"/>
        <w:spacing w:after="0" w:line="240" w:lineRule="auto"/>
        <w:jc w:val="both"/>
        <w:rPr>
          <w:rFonts w:asciiTheme="majorBidi" w:hAnsiTheme="majorBidi" w:cstheme="majorBidi"/>
          <w:b/>
          <w:bCs/>
          <w:i/>
          <w:iCs/>
          <w:sz w:val="24"/>
          <w:szCs w:val="24"/>
          <w:u w:val="single"/>
        </w:rPr>
      </w:pPr>
      <w:r w:rsidRPr="005B3725">
        <w:rPr>
          <w:rFonts w:asciiTheme="majorBidi" w:hAnsiTheme="majorBidi" w:cstheme="majorBidi"/>
          <w:b/>
          <w:bCs/>
          <w:i/>
          <w:iCs/>
          <w:sz w:val="24"/>
          <w:szCs w:val="24"/>
          <w:u w:val="single"/>
          <w:lang w:val="en-US"/>
        </w:rPr>
        <w:t>Distinguish</w:t>
      </w:r>
      <w:r w:rsidRPr="005B3725">
        <w:rPr>
          <w:rFonts w:asciiTheme="majorBidi" w:hAnsiTheme="majorBidi" w:cstheme="majorBidi"/>
          <w:b/>
          <w:bCs/>
          <w:i/>
          <w:iCs/>
          <w:sz w:val="24"/>
          <w:szCs w:val="24"/>
          <w:u w:val="single"/>
        </w:rPr>
        <w:t xml:space="preserve"> main points :</w:t>
      </w:r>
    </w:p>
    <w:p w:rsidR="00364D19" w:rsidRDefault="00364D19" w:rsidP="00364D19">
      <w:pPr>
        <w:autoSpaceDE w:val="0"/>
        <w:autoSpaceDN w:val="0"/>
        <w:adjustRightInd w:val="0"/>
        <w:spacing w:after="0" w:line="240" w:lineRule="auto"/>
        <w:jc w:val="both"/>
        <w:rPr>
          <w:rFonts w:asciiTheme="majorBidi" w:hAnsiTheme="majorBidi" w:cstheme="majorBidi"/>
          <w:sz w:val="24"/>
          <w:szCs w:val="24"/>
          <w:lang w:val="en-US"/>
        </w:rPr>
      </w:pPr>
    </w:p>
    <w:p w:rsidR="00364D19" w:rsidRPr="00706855" w:rsidRDefault="00364D19" w:rsidP="00364D19">
      <w:pPr>
        <w:autoSpaceDE w:val="0"/>
        <w:autoSpaceDN w:val="0"/>
        <w:adjustRightInd w:val="0"/>
        <w:spacing w:after="0" w:line="240" w:lineRule="auto"/>
        <w:jc w:val="both"/>
        <w:rPr>
          <w:rFonts w:asciiTheme="majorBidi" w:hAnsiTheme="majorBidi" w:cstheme="majorBidi"/>
          <w:lang w:val="en-US"/>
        </w:rPr>
      </w:pPr>
      <w:r w:rsidRPr="00706855">
        <w:rPr>
          <w:rFonts w:ascii="Times-Roman" w:hAnsi="Times-Roman" w:cs="Times-Roman"/>
          <w:lang w:val="en-US"/>
        </w:rPr>
        <w:t xml:space="preserve">     </w:t>
      </w:r>
      <w:r w:rsidRPr="00706855">
        <w:rPr>
          <w:rFonts w:asciiTheme="majorBidi" w:hAnsiTheme="majorBidi" w:cstheme="majorBidi"/>
          <w:lang w:val="en-US"/>
        </w:rPr>
        <w:t xml:space="preserve">Because articles contain so much information, it may be difficult to distinguish the </w:t>
      </w:r>
      <w:r w:rsidRPr="00706855">
        <w:rPr>
          <w:rFonts w:asciiTheme="majorBidi" w:hAnsiTheme="majorBidi" w:cstheme="majorBidi"/>
          <w:i/>
          <w:iCs/>
          <w:lang w:val="en-US"/>
        </w:rPr>
        <w:t xml:space="preserve">main points </w:t>
      </w:r>
      <w:r w:rsidRPr="00706855">
        <w:rPr>
          <w:rFonts w:asciiTheme="majorBidi" w:hAnsiTheme="majorBidi" w:cstheme="majorBidi"/>
          <w:lang w:val="en-US"/>
        </w:rPr>
        <w:t xml:space="preserve">of an article from the </w:t>
      </w:r>
      <w:r w:rsidRPr="00706855">
        <w:rPr>
          <w:rFonts w:asciiTheme="majorBidi" w:hAnsiTheme="majorBidi" w:cstheme="majorBidi"/>
          <w:i/>
          <w:iCs/>
          <w:lang w:val="en-US"/>
        </w:rPr>
        <w:t>subordinate points</w:t>
      </w:r>
      <w:r w:rsidRPr="00706855">
        <w:rPr>
          <w:rFonts w:asciiTheme="majorBidi" w:hAnsiTheme="majorBidi" w:cstheme="majorBidi"/>
          <w:lang w:val="en-US"/>
        </w:rPr>
        <w:t>. Fortunately, there are many indicators of</w:t>
      </w:r>
      <w:r w:rsidRPr="00706855">
        <w:rPr>
          <w:rFonts w:asciiTheme="majorBidi" w:hAnsiTheme="majorBidi" w:cstheme="majorBidi"/>
          <w:i/>
          <w:iCs/>
          <w:lang w:val="en-US"/>
        </w:rPr>
        <w:t xml:space="preserve"> </w:t>
      </w:r>
      <w:r w:rsidRPr="00706855">
        <w:rPr>
          <w:rFonts w:asciiTheme="majorBidi" w:hAnsiTheme="majorBidi" w:cstheme="majorBidi"/>
          <w:lang w:val="en-US"/>
        </w:rPr>
        <w:t>the author’s main points:</w:t>
      </w:r>
    </w:p>
    <w:p w:rsidR="00C67A2A" w:rsidRDefault="00C67A2A" w:rsidP="00364D19">
      <w:pPr>
        <w:autoSpaceDE w:val="0"/>
        <w:autoSpaceDN w:val="0"/>
        <w:adjustRightInd w:val="0"/>
        <w:spacing w:after="0" w:line="240" w:lineRule="auto"/>
        <w:jc w:val="both"/>
        <w:rPr>
          <w:rFonts w:asciiTheme="majorBidi" w:hAnsiTheme="majorBidi" w:cstheme="majorBidi"/>
          <w:sz w:val="24"/>
          <w:szCs w:val="24"/>
          <w:lang w:val="en-US"/>
        </w:rPr>
      </w:pPr>
    </w:p>
    <w:p w:rsidR="00C67A2A" w:rsidRPr="006D4F8D" w:rsidRDefault="00C67A2A" w:rsidP="00C67A2A">
      <w:pPr>
        <w:autoSpaceDE w:val="0"/>
        <w:autoSpaceDN w:val="0"/>
        <w:adjustRightInd w:val="0"/>
        <w:spacing w:after="0" w:line="240" w:lineRule="auto"/>
        <w:rPr>
          <w:rFonts w:asciiTheme="majorBidi" w:hAnsiTheme="majorBidi" w:cstheme="majorBidi"/>
          <w:b/>
          <w:bCs/>
          <w:i/>
          <w:iCs/>
          <w:sz w:val="24"/>
          <w:szCs w:val="24"/>
          <w:lang w:val="en-US"/>
        </w:rPr>
      </w:pPr>
      <w:r w:rsidRPr="006D4F8D">
        <w:rPr>
          <w:rFonts w:asciiTheme="majorBidi" w:hAnsiTheme="majorBidi" w:cstheme="majorBidi"/>
          <w:b/>
          <w:bCs/>
          <w:i/>
          <w:iCs/>
          <w:sz w:val="24"/>
          <w:szCs w:val="24"/>
          <w:lang w:val="en-US"/>
        </w:rPr>
        <w:t>Document level</w:t>
      </w:r>
    </w:p>
    <w:p w:rsidR="006D4F8D" w:rsidRPr="00C67A2A" w:rsidRDefault="006D4F8D" w:rsidP="00C67A2A">
      <w:pPr>
        <w:autoSpaceDE w:val="0"/>
        <w:autoSpaceDN w:val="0"/>
        <w:adjustRightInd w:val="0"/>
        <w:spacing w:after="0" w:line="240" w:lineRule="auto"/>
        <w:rPr>
          <w:rFonts w:asciiTheme="majorBidi" w:hAnsiTheme="majorBidi" w:cstheme="majorBidi"/>
          <w:i/>
          <w:iCs/>
          <w:sz w:val="24"/>
          <w:szCs w:val="24"/>
          <w:lang w:val="en-US"/>
        </w:rPr>
      </w:pPr>
    </w:p>
    <w:p w:rsidR="00C67A2A" w:rsidRPr="00706855" w:rsidRDefault="00C67A2A" w:rsidP="00C67A2A">
      <w:pPr>
        <w:pStyle w:val="Paragraphedeliste"/>
        <w:numPr>
          <w:ilvl w:val="0"/>
          <w:numId w:val="4"/>
        </w:num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Title</w:t>
      </w:r>
    </w:p>
    <w:p w:rsidR="00C67A2A" w:rsidRPr="00706855" w:rsidRDefault="00C67A2A" w:rsidP="00C67A2A">
      <w:pPr>
        <w:pStyle w:val="Paragraphedeliste"/>
        <w:numPr>
          <w:ilvl w:val="0"/>
          <w:numId w:val="4"/>
        </w:num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Abstract</w:t>
      </w:r>
    </w:p>
    <w:p w:rsidR="00C67A2A" w:rsidRPr="00706855" w:rsidRDefault="00C67A2A" w:rsidP="00C67A2A">
      <w:pPr>
        <w:pStyle w:val="Paragraphedeliste"/>
        <w:numPr>
          <w:ilvl w:val="0"/>
          <w:numId w:val="4"/>
        </w:num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Keywords</w:t>
      </w:r>
    </w:p>
    <w:p w:rsidR="00C67A2A" w:rsidRPr="00706855" w:rsidRDefault="00C67A2A" w:rsidP="00C67A2A">
      <w:pPr>
        <w:pStyle w:val="Paragraphedeliste"/>
        <w:numPr>
          <w:ilvl w:val="0"/>
          <w:numId w:val="4"/>
        </w:num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visuals (especially figure and</w:t>
      </w:r>
    </w:p>
    <w:p w:rsidR="00C67A2A" w:rsidRPr="00706855" w:rsidRDefault="00C67A2A" w:rsidP="00C67A2A">
      <w:pPr>
        <w:autoSpaceDE w:val="0"/>
        <w:autoSpaceDN w:val="0"/>
        <w:adjustRightInd w:val="0"/>
        <w:spacing w:after="0" w:line="240" w:lineRule="auto"/>
        <w:rPr>
          <w:rFonts w:asciiTheme="majorBidi" w:hAnsiTheme="majorBidi" w:cstheme="majorBidi"/>
          <w:lang w:val="en-US"/>
        </w:rPr>
      </w:pPr>
      <w:proofErr w:type="gramStart"/>
      <w:r w:rsidRPr="00706855">
        <w:rPr>
          <w:rFonts w:asciiTheme="majorBidi" w:hAnsiTheme="majorBidi" w:cstheme="majorBidi"/>
          <w:lang w:val="en-US"/>
        </w:rPr>
        <w:t>table</w:t>
      </w:r>
      <w:proofErr w:type="gramEnd"/>
      <w:r w:rsidRPr="00706855">
        <w:rPr>
          <w:rFonts w:asciiTheme="majorBidi" w:hAnsiTheme="majorBidi" w:cstheme="majorBidi"/>
          <w:lang w:val="en-US"/>
        </w:rPr>
        <w:t xml:space="preserve"> titles)</w:t>
      </w:r>
    </w:p>
    <w:p w:rsidR="00C67A2A" w:rsidRPr="00706855" w:rsidRDefault="00C67A2A" w:rsidP="00C67A2A">
      <w:pPr>
        <w:pStyle w:val="Paragraphedeliste"/>
        <w:numPr>
          <w:ilvl w:val="0"/>
          <w:numId w:val="5"/>
        </w:num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 xml:space="preserve">first sentence or the last 1-2 </w:t>
      </w:r>
    </w:p>
    <w:p w:rsidR="00C67A2A" w:rsidRPr="00706855" w:rsidRDefault="00C67A2A" w:rsidP="00C67A2A">
      <w:pPr>
        <w:autoSpaceDE w:val="0"/>
        <w:autoSpaceDN w:val="0"/>
        <w:adjustRightInd w:val="0"/>
        <w:spacing w:after="0" w:line="240" w:lineRule="auto"/>
        <w:rPr>
          <w:rFonts w:asciiTheme="majorBidi" w:hAnsiTheme="majorBidi" w:cstheme="majorBidi"/>
          <w:lang w:val="en-US"/>
        </w:rPr>
      </w:pPr>
      <w:proofErr w:type="gramStart"/>
      <w:r w:rsidRPr="00706855">
        <w:rPr>
          <w:rFonts w:asciiTheme="majorBidi" w:hAnsiTheme="majorBidi" w:cstheme="majorBidi"/>
          <w:lang w:val="en-US"/>
        </w:rPr>
        <w:t>sentences</w:t>
      </w:r>
      <w:proofErr w:type="gramEnd"/>
      <w:r w:rsidRPr="00706855">
        <w:rPr>
          <w:rFonts w:asciiTheme="majorBidi" w:hAnsiTheme="majorBidi" w:cstheme="majorBidi"/>
          <w:lang w:val="en-US"/>
        </w:rPr>
        <w:t xml:space="preserve"> of the Introduction</w:t>
      </w:r>
    </w:p>
    <w:p w:rsidR="006D4F8D" w:rsidRDefault="006D4F8D" w:rsidP="00C67A2A">
      <w:pPr>
        <w:autoSpaceDE w:val="0"/>
        <w:autoSpaceDN w:val="0"/>
        <w:adjustRightInd w:val="0"/>
        <w:spacing w:after="0" w:line="240" w:lineRule="auto"/>
        <w:rPr>
          <w:rFonts w:asciiTheme="majorBidi" w:hAnsiTheme="majorBidi" w:cstheme="majorBidi"/>
          <w:sz w:val="24"/>
          <w:szCs w:val="24"/>
          <w:lang w:val="en-US"/>
        </w:rPr>
      </w:pPr>
    </w:p>
    <w:p w:rsidR="006D4F8D" w:rsidRDefault="006D4F8D" w:rsidP="00C67A2A">
      <w:pPr>
        <w:autoSpaceDE w:val="0"/>
        <w:autoSpaceDN w:val="0"/>
        <w:adjustRightInd w:val="0"/>
        <w:spacing w:after="0" w:line="240" w:lineRule="auto"/>
        <w:rPr>
          <w:rFonts w:asciiTheme="majorBidi" w:hAnsiTheme="majorBidi" w:cstheme="majorBidi"/>
          <w:b/>
          <w:bCs/>
          <w:i/>
          <w:iCs/>
          <w:sz w:val="24"/>
          <w:szCs w:val="24"/>
          <w:lang w:val="en-US"/>
        </w:rPr>
      </w:pPr>
      <w:r w:rsidRPr="006D4F8D">
        <w:rPr>
          <w:rFonts w:asciiTheme="majorBidi" w:hAnsiTheme="majorBidi" w:cstheme="majorBidi"/>
          <w:b/>
          <w:bCs/>
          <w:i/>
          <w:iCs/>
          <w:sz w:val="24"/>
          <w:szCs w:val="24"/>
          <w:lang w:val="en-US"/>
        </w:rPr>
        <w:t>Paragraph level: words or phrases to look for</w:t>
      </w:r>
    </w:p>
    <w:p w:rsidR="006D4F8D" w:rsidRDefault="006D4F8D" w:rsidP="00C67A2A">
      <w:pPr>
        <w:autoSpaceDE w:val="0"/>
        <w:autoSpaceDN w:val="0"/>
        <w:adjustRightInd w:val="0"/>
        <w:spacing w:after="0" w:line="240" w:lineRule="auto"/>
        <w:rPr>
          <w:rFonts w:asciiTheme="majorBidi" w:hAnsiTheme="majorBidi" w:cstheme="majorBidi"/>
          <w:b/>
          <w:bCs/>
          <w:i/>
          <w:iCs/>
          <w:sz w:val="24"/>
          <w:szCs w:val="24"/>
          <w:lang w:val="en-US"/>
        </w:rPr>
      </w:pP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surprising</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unexpected</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in contrast with previous work</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has seldom been addressed</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we hypothesize that</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we propose</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we introduce</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we develop</w:t>
      </w:r>
    </w:p>
    <w:p w:rsidR="003F5602" w:rsidRPr="00706855" w:rsidRDefault="006D4F8D" w:rsidP="003F5602">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rPr>
        <w:t xml:space="preserve">the data </w:t>
      </w:r>
      <w:r w:rsidRPr="00706855">
        <w:rPr>
          <w:rFonts w:asciiTheme="majorBidi" w:hAnsiTheme="majorBidi" w:cstheme="majorBidi"/>
          <w:i/>
          <w:iCs/>
          <w:lang w:val="en-US"/>
        </w:rPr>
        <w:t>suggest</w:t>
      </w:r>
    </w:p>
    <w:p w:rsidR="003F5602" w:rsidRPr="00706855" w:rsidRDefault="003F5602" w:rsidP="003F5602">
      <w:pPr>
        <w:autoSpaceDE w:val="0"/>
        <w:autoSpaceDN w:val="0"/>
        <w:adjustRightInd w:val="0"/>
        <w:spacing w:after="0" w:line="240" w:lineRule="auto"/>
        <w:rPr>
          <w:rFonts w:asciiTheme="majorBidi" w:hAnsiTheme="majorBidi" w:cstheme="majorBidi"/>
          <w:i/>
          <w:iCs/>
          <w:lang w:val="en-US"/>
        </w:rPr>
      </w:pPr>
    </w:p>
    <w:sectPr w:rsidR="003F5602" w:rsidRPr="00706855" w:rsidSect="0081246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D9" w:rsidRDefault="003C2BD9" w:rsidP="00846C5F">
      <w:pPr>
        <w:spacing w:after="0" w:line="240" w:lineRule="auto"/>
      </w:pPr>
      <w:r>
        <w:separator/>
      </w:r>
    </w:p>
  </w:endnote>
  <w:endnote w:type="continuationSeparator" w:id="0">
    <w:p w:rsidR="003C2BD9" w:rsidRDefault="003C2BD9" w:rsidP="0084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D9" w:rsidRDefault="003C2BD9" w:rsidP="00846C5F">
      <w:pPr>
        <w:spacing w:after="0" w:line="240" w:lineRule="auto"/>
      </w:pPr>
      <w:r>
        <w:separator/>
      </w:r>
    </w:p>
  </w:footnote>
  <w:footnote w:type="continuationSeparator" w:id="0">
    <w:p w:rsidR="003C2BD9" w:rsidRDefault="003C2BD9" w:rsidP="00846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98" w:rsidRPr="00792330" w:rsidRDefault="00365A98" w:rsidP="00365A98">
    <w:pPr>
      <w:pStyle w:val="En-tte"/>
      <w:tabs>
        <w:tab w:val="clear" w:pos="4536"/>
        <w:tab w:val="clear" w:pos="9072"/>
        <w:tab w:val="left" w:pos="6676"/>
      </w:tabs>
      <w:rPr>
        <w:rFonts w:asciiTheme="majorBidi" w:hAnsiTheme="majorBidi" w:cstheme="majorBidi"/>
        <w:b/>
        <w:bCs/>
        <w:i/>
        <w:iCs/>
        <w:sz w:val="24"/>
        <w:szCs w:val="24"/>
        <w:lang w:val="en-US"/>
      </w:rPr>
    </w:pPr>
    <w:r w:rsidRPr="00792330">
      <w:rPr>
        <w:rFonts w:asciiTheme="majorBidi" w:hAnsiTheme="majorBidi" w:cstheme="majorBidi"/>
        <w:i/>
        <w:iCs/>
        <w:sz w:val="24"/>
        <w:szCs w:val="24"/>
        <w:lang w:val="en-US"/>
      </w:rPr>
      <w:t>Module:</w:t>
    </w:r>
    <w:r w:rsidRPr="00792330">
      <w:rPr>
        <w:rFonts w:asciiTheme="majorBidi" w:hAnsiTheme="majorBidi" w:cstheme="majorBidi"/>
        <w:b/>
        <w:bCs/>
        <w:i/>
        <w:iCs/>
        <w:sz w:val="24"/>
        <w:szCs w:val="24"/>
        <w:lang w:val="en-US"/>
      </w:rPr>
      <w:t xml:space="preserve"> Scientific English</w:t>
    </w:r>
  </w:p>
  <w:p w:rsidR="00365A98" w:rsidRPr="00792330" w:rsidRDefault="00365A98" w:rsidP="00365A98">
    <w:pPr>
      <w:pStyle w:val="En-tte"/>
      <w:rPr>
        <w:rFonts w:asciiTheme="majorBidi" w:hAnsiTheme="majorBidi" w:cstheme="majorBidi"/>
        <w:b/>
        <w:bCs/>
        <w:sz w:val="24"/>
        <w:szCs w:val="24"/>
        <w:lang w:val="en-US"/>
      </w:rPr>
    </w:pPr>
    <w:r w:rsidRPr="00792330">
      <w:rPr>
        <w:rFonts w:asciiTheme="majorBidi" w:hAnsiTheme="majorBidi" w:cstheme="majorBidi"/>
        <w:i/>
        <w:iCs/>
        <w:sz w:val="24"/>
        <w:szCs w:val="24"/>
        <w:lang w:val="en-US"/>
      </w:rPr>
      <w:t xml:space="preserve">Level: </w:t>
    </w:r>
    <w:r w:rsidRPr="00BB7288">
      <w:rPr>
        <w:rFonts w:asciiTheme="majorBidi" w:eastAsia="Times New Roman" w:hAnsiTheme="majorBidi" w:cstheme="majorBidi"/>
        <w:b/>
        <w:bCs/>
        <w:i/>
        <w:iCs/>
        <w:sz w:val="24"/>
        <w:szCs w:val="24"/>
        <w:lang w:val="en-US" w:eastAsia="fr-FR"/>
      </w:rPr>
      <w:t xml:space="preserve">3rd </w:t>
    </w:r>
    <w:r w:rsidRPr="004126AA">
      <w:rPr>
        <w:rFonts w:asciiTheme="majorBidi" w:eastAsia="Times New Roman" w:hAnsiTheme="majorBidi" w:cstheme="majorBidi"/>
        <w:b/>
        <w:bCs/>
        <w:i/>
        <w:iCs/>
        <w:sz w:val="24"/>
        <w:szCs w:val="24"/>
        <w:lang w:val="en-US" w:eastAsia="fr-FR"/>
      </w:rPr>
      <w:t>Year</w:t>
    </w:r>
  </w:p>
  <w:p w:rsidR="00846C5F" w:rsidRPr="006C6AC0" w:rsidRDefault="00846C5F" w:rsidP="006C6AC0">
    <w:pPr>
      <w:pStyle w:val="En-tte"/>
      <w:rPr>
        <w:rFonts w:asciiTheme="majorBidi" w:hAnsiTheme="majorBidi" w:cstheme="majorBidi"/>
        <w:b/>
        <w:bCs/>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B6"/>
      </v:shape>
    </w:pict>
  </w:numPicBullet>
  <w:abstractNum w:abstractNumId="0">
    <w:nsid w:val="18577E47"/>
    <w:multiLevelType w:val="hybridMultilevel"/>
    <w:tmpl w:val="767E5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6F1FB5"/>
    <w:multiLevelType w:val="hybridMultilevel"/>
    <w:tmpl w:val="32E28D7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FE3F4C"/>
    <w:multiLevelType w:val="hybridMultilevel"/>
    <w:tmpl w:val="5E2E7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5C11E0"/>
    <w:multiLevelType w:val="hybridMultilevel"/>
    <w:tmpl w:val="D65C1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0D11CF3"/>
    <w:multiLevelType w:val="hybridMultilevel"/>
    <w:tmpl w:val="34C614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6C5F"/>
    <w:rsid w:val="00174C54"/>
    <w:rsid w:val="00200445"/>
    <w:rsid w:val="00256243"/>
    <w:rsid w:val="002D4B1E"/>
    <w:rsid w:val="0034018E"/>
    <w:rsid w:val="003451A7"/>
    <w:rsid w:val="00364D19"/>
    <w:rsid w:val="00365A98"/>
    <w:rsid w:val="003C2BD9"/>
    <w:rsid w:val="003F2605"/>
    <w:rsid w:val="003F5602"/>
    <w:rsid w:val="00423F2C"/>
    <w:rsid w:val="005B3725"/>
    <w:rsid w:val="00637614"/>
    <w:rsid w:val="006C6AC0"/>
    <w:rsid w:val="006D4F8D"/>
    <w:rsid w:val="00706855"/>
    <w:rsid w:val="007A6048"/>
    <w:rsid w:val="007E6EA8"/>
    <w:rsid w:val="00812461"/>
    <w:rsid w:val="008453F7"/>
    <w:rsid w:val="00846C5F"/>
    <w:rsid w:val="009F54BA"/>
    <w:rsid w:val="00A61A2B"/>
    <w:rsid w:val="00A7103E"/>
    <w:rsid w:val="00B52756"/>
    <w:rsid w:val="00BB5277"/>
    <w:rsid w:val="00BB5F39"/>
    <w:rsid w:val="00BE7917"/>
    <w:rsid w:val="00BF6DE6"/>
    <w:rsid w:val="00C20653"/>
    <w:rsid w:val="00C67A2A"/>
    <w:rsid w:val="00C70DAA"/>
    <w:rsid w:val="00CA4808"/>
    <w:rsid w:val="00D03C26"/>
    <w:rsid w:val="00D71568"/>
    <w:rsid w:val="00DE29C6"/>
    <w:rsid w:val="00E6591A"/>
    <w:rsid w:val="00F041C2"/>
    <w:rsid w:val="00FE7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9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6C5F"/>
    <w:pPr>
      <w:tabs>
        <w:tab w:val="center" w:pos="4536"/>
        <w:tab w:val="right" w:pos="9072"/>
      </w:tabs>
      <w:spacing w:after="0" w:line="240" w:lineRule="auto"/>
    </w:pPr>
  </w:style>
  <w:style w:type="character" w:customStyle="1" w:styleId="En-tteCar">
    <w:name w:val="En-tête Car"/>
    <w:basedOn w:val="Policepardfaut"/>
    <w:link w:val="En-tte"/>
    <w:uiPriority w:val="99"/>
    <w:rsid w:val="00846C5F"/>
  </w:style>
  <w:style w:type="paragraph" w:styleId="Pieddepage">
    <w:name w:val="footer"/>
    <w:basedOn w:val="Normal"/>
    <w:link w:val="PieddepageCar"/>
    <w:uiPriority w:val="99"/>
    <w:unhideWhenUsed/>
    <w:rsid w:val="00846C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6C5F"/>
  </w:style>
  <w:style w:type="paragraph" w:styleId="Paragraphedeliste">
    <w:name w:val="List Paragraph"/>
    <w:basedOn w:val="Normal"/>
    <w:uiPriority w:val="34"/>
    <w:qFormat/>
    <w:rsid w:val="002D4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10891">
      <w:bodyDiv w:val="1"/>
      <w:marLeft w:val="0"/>
      <w:marRight w:val="0"/>
      <w:marTop w:val="0"/>
      <w:marBottom w:val="0"/>
      <w:divBdr>
        <w:top w:val="none" w:sz="0" w:space="0" w:color="auto"/>
        <w:left w:val="none" w:sz="0" w:space="0" w:color="auto"/>
        <w:bottom w:val="none" w:sz="0" w:space="0" w:color="auto"/>
        <w:right w:val="none" w:sz="0" w:space="0" w:color="auto"/>
      </w:divBdr>
    </w:div>
    <w:div w:id="15654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BAA42-1D95-44A3-80E2-DA6EE24F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715</Words>
  <Characters>3935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bte</cp:lastModifiedBy>
  <cp:revision>358</cp:revision>
  <dcterms:created xsi:type="dcterms:W3CDTF">2008-11-25T02:42:00Z</dcterms:created>
  <dcterms:modified xsi:type="dcterms:W3CDTF">2008-11-24T23:39:00Z</dcterms:modified>
</cp:coreProperties>
</file>