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69" w:rsidRPr="00BA5F69" w:rsidRDefault="00BA5F69" w:rsidP="00BA5F69">
      <w:pPr>
        <w:pBdr>
          <w:bottom w:val="single" w:sz="6" w:space="6" w:color="D9D9D9"/>
        </w:pBdr>
        <w:spacing w:after="0" w:line="240" w:lineRule="atLeast"/>
        <w:textAlignment w:val="baseline"/>
        <w:outlineLvl w:val="0"/>
        <w:rPr>
          <w:rFonts w:ascii="Times" w:eastAsia="Times New Roman" w:hAnsi="Times" w:cs="Times"/>
          <w:noProof w:val="0"/>
          <w:color w:val="A42424"/>
          <w:kern w:val="36"/>
          <w:sz w:val="51"/>
          <w:szCs w:val="51"/>
          <w:lang w:eastAsia="fr-FR"/>
        </w:rPr>
      </w:pPr>
      <w:r w:rsidRPr="00BA5F69">
        <w:rPr>
          <w:rFonts w:ascii="Times" w:eastAsia="Times New Roman" w:hAnsi="Times" w:cs="Times"/>
          <w:noProof w:val="0"/>
          <w:color w:val="A42424"/>
          <w:kern w:val="36"/>
          <w:sz w:val="51"/>
          <w:szCs w:val="51"/>
          <w:lang w:eastAsia="fr-FR"/>
        </w:rPr>
        <w:t>Les doublets étymologiques</w:t>
      </w:r>
    </w:p>
    <w:p w:rsidR="00BA5F69" w:rsidRPr="00BA5F69" w:rsidRDefault="00BA5F69" w:rsidP="00BA5F69">
      <w:pPr>
        <w:spacing w:after="0" w:line="240" w:lineRule="auto"/>
        <w:jc w:val="both"/>
        <w:textAlignment w:val="baseline"/>
        <w:rPr>
          <w:rFonts w:ascii="inherit" w:eastAsia="Times New Roman" w:hAnsi="inherit" w:cs="Arial"/>
          <w:noProof w:val="0"/>
          <w:color w:val="687784"/>
          <w:sz w:val="21"/>
          <w:szCs w:val="21"/>
          <w:lang w:eastAsia="fr-FR"/>
        </w:rPr>
      </w:pPr>
      <w:r w:rsidRPr="00BA5F69">
        <w:rPr>
          <w:rFonts w:ascii="inherit" w:eastAsia="Times New Roman" w:hAnsi="inherit" w:cs="Arial"/>
          <w:noProof w:val="0"/>
          <w:color w:val="687784"/>
          <w:sz w:val="21"/>
          <w:szCs w:val="21"/>
          <w:bdr w:val="none" w:sz="0" w:space="0" w:color="auto" w:frame="1"/>
          <w:lang w:eastAsia="fr-FR"/>
        </w:rPr>
        <w:t>Le 2 mai 2013</w:t>
      </w:r>
    </w:p>
    <w:p w:rsidR="00BA5F69" w:rsidRPr="00BA5F69" w:rsidRDefault="00BA5F69" w:rsidP="00BA5F69">
      <w:pPr>
        <w:spacing w:after="0" w:line="240" w:lineRule="auto"/>
        <w:jc w:val="right"/>
        <w:textAlignment w:val="baseline"/>
        <w:rPr>
          <w:rFonts w:ascii="inherit" w:eastAsia="Times New Roman" w:hAnsi="inherit" w:cs="Arial"/>
          <w:noProof w:val="0"/>
          <w:color w:val="A42424"/>
          <w:sz w:val="21"/>
          <w:szCs w:val="21"/>
          <w:lang w:eastAsia="fr-FR"/>
        </w:rPr>
      </w:pPr>
      <w:hyperlink r:id="rId5" w:history="1">
        <w:r w:rsidRPr="00BA5F69">
          <w:rPr>
            <w:rFonts w:ascii="inherit" w:eastAsia="Times New Roman" w:hAnsi="inherit" w:cs="Arial"/>
            <w:noProof w:val="0"/>
            <w:color w:val="A42424"/>
            <w:sz w:val="21"/>
            <w:szCs w:val="21"/>
            <w:u w:val="single"/>
            <w:bdr w:val="none" w:sz="0" w:space="0" w:color="auto" w:frame="1"/>
            <w:lang w:eastAsia="fr-FR"/>
          </w:rPr>
          <w:t>Bonheurs &amp; surprises</w:t>
        </w:r>
      </w:hyperlink>
    </w:p>
    <w:p w:rsidR="00BA5F69" w:rsidRPr="00BA5F69" w:rsidRDefault="00BA5F69" w:rsidP="00BA5F69">
      <w:pPr>
        <w:spacing w:after="192" w:line="240" w:lineRule="auto"/>
        <w:jc w:val="both"/>
        <w:textAlignment w:val="baseline"/>
        <w:rPr>
          <w:rFonts w:ascii="inherit" w:eastAsia="Times New Roman" w:hAnsi="inherit" w:cs="Arial"/>
          <w:noProof w:val="0"/>
          <w:color w:val="000000"/>
          <w:sz w:val="21"/>
          <w:szCs w:val="21"/>
          <w:lang w:eastAsia="fr-FR"/>
        </w:rPr>
      </w:pPr>
      <w:r w:rsidRPr="00BA5F69">
        <w:rPr>
          <w:rFonts w:ascii="inherit" w:eastAsia="Times New Roman" w:hAnsi="inherit" w:cs="Arial"/>
          <w:noProof w:val="0"/>
          <w:color w:val="000000"/>
          <w:sz w:val="21"/>
          <w:szCs w:val="21"/>
          <w:lang w:eastAsia="fr-FR"/>
        </w:rPr>
        <w:t>Notre langue est doublement redevable au latin.</w:t>
      </w:r>
    </w:p>
    <w:p w:rsidR="00BA5F69" w:rsidRPr="00BA5F69" w:rsidRDefault="00BA5F69" w:rsidP="00BA5F69">
      <w:pPr>
        <w:spacing w:after="192" w:line="240" w:lineRule="auto"/>
        <w:jc w:val="both"/>
        <w:textAlignment w:val="baseline"/>
        <w:rPr>
          <w:rFonts w:ascii="inherit" w:eastAsia="Times New Roman" w:hAnsi="inherit" w:cs="Arial"/>
          <w:noProof w:val="0"/>
          <w:color w:val="000000"/>
          <w:sz w:val="21"/>
          <w:szCs w:val="21"/>
          <w:lang w:eastAsia="fr-FR"/>
        </w:rPr>
      </w:pPr>
      <w:r w:rsidRPr="00BA5F69">
        <w:rPr>
          <w:rFonts w:ascii="inherit" w:eastAsia="Times New Roman" w:hAnsi="inherit" w:cs="Arial"/>
          <w:noProof w:val="0"/>
          <w:color w:val="000000"/>
          <w:sz w:val="21"/>
          <w:szCs w:val="21"/>
          <w:lang w:eastAsia="fr-FR"/>
        </w:rPr>
        <w:t>De nombreux mots français sont le résultat d’une lente évolution du latin classique au français actuel, en passant par le latin tardif et l’ancien français et, comme les pièces de monnaie qui ont trop servi, ils sont parfois peu reconnaissables parce qu’ils ont été altérés et déformés par l’usage. Ces mots ont le plus souvent perdu une ou plusieurs syllabes et leur sens s’est modifié. Ainsi les mots </w:t>
      </w:r>
      <w:r w:rsidRPr="00BA5F69">
        <w:rPr>
          <w:rFonts w:ascii="inherit" w:eastAsia="Times New Roman" w:hAnsi="inherit" w:cs="Arial"/>
          <w:i/>
          <w:iCs/>
          <w:noProof w:val="0"/>
          <w:color w:val="000000"/>
          <w:sz w:val="21"/>
          <w:szCs w:val="21"/>
          <w:lang w:eastAsia="fr-FR"/>
        </w:rPr>
        <w:t>glaïeul, liège </w:t>
      </w:r>
      <w:r w:rsidRPr="00BA5F69">
        <w:rPr>
          <w:rFonts w:ascii="inherit" w:eastAsia="Times New Roman" w:hAnsi="inherit" w:cs="Arial"/>
          <w:noProof w:val="0"/>
          <w:color w:val="000000"/>
          <w:sz w:val="21"/>
          <w:szCs w:val="21"/>
          <w:lang w:eastAsia="fr-FR"/>
        </w:rPr>
        <w:t>et </w:t>
      </w:r>
      <w:r w:rsidRPr="00BA5F69">
        <w:rPr>
          <w:rFonts w:ascii="inherit" w:eastAsia="Times New Roman" w:hAnsi="inherit" w:cs="Arial"/>
          <w:i/>
          <w:iCs/>
          <w:noProof w:val="0"/>
          <w:color w:val="000000"/>
          <w:sz w:val="21"/>
          <w:szCs w:val="21"/>
          <w:lang w:eastAsia="fr-FR"/>
        </w:rPr>
        <w:t>malotru, </w:t>
      </w:r>
      <w:r w:rsidRPr="00BA5F69">
        <w:rPr>
          <w:rFonts w:ascii="inherit" w:eastAsia="Times New Roman" w:hAnsi="inherit" w:cs="Arial"/>
          <w:noProof w:val="0"/>
          <w:color w:val="000000"/>
          <w:sz w:val="21"/>
          <w:szCs w:val="21"/>
          <w:lang w:eastAsia="fr-FR"/>
        </w:rPr>
        <w:t>pour ne citer qu’eux, sont issus du latin </w:t>
      </w:r>
      <w:proofErr w:type="spellStart"/>
      <w:r w:rsidRPr="00BA5F69">
        <w:rPr>
          <w:rFonts w:ascii="inherit" w:eastAsia="Times New Roman" w:hAnsi="inherit" w:cs="Arial"/>
          <w:i/>
          <w:iCs/>
          <w:noProof w:val="0"/>
          <w:color w:val="000000"/>
          <w:sz w:val="21"/>
          <w:szCs w:val="21"/>
          <w:lang w:eastAsia="fr-FR"/>
        </w:rPr>
        <w:t>gladiolum</w:t>
      </w:r>
      <w:proofErr w:type="spellEnd"/>
      <w:r w:rsidRPr="00BA5F69">
        <w:rPr>
          <w:rFonts w:ascii="inherit" w:eastAsia="Times New Roman" w:hAnsi="inherit" w:cs="Arial"/>
          <w:i/>
          <w:iCs/>
          <w:noProof w:val="0"/>
          <w:color w:val="000000"/>
          <w:sz w:val="21"/>
          <w:szCs w:val="21"/>
          <w:lang w:eastAsia="fr-FR"/>
        </w:rPr>
        <w:t>, </w:t>
      </w:r>
      <w:r w:rsidRPr="00BA5F69">
        <w:rPr>
          <w:rFonts w:ascii="inherit" w:eastAsia="Times New Roman" w:hAnsi="inherit" w:cs="Arial"/>
          <w:noProof w:val="0"/>
          <w:color w:val="000000"/>
          <w:sz w:val="21"/>
          <w:szCs w:val="21"/>
          <w:lang w:eastAsia="fr-FR"/>
        </w:rPr>
        <w:t>« petite épée », </w:t>
      </w:r>
      <w:r w:rsidRPr="00BA5F69">
        <w:rPr>
          <w:rFonts w:ascii="inherit" w:eastAsia="Times New Roman" w:hAnsi="inherit" w:cs="Arial"/>
          <w:i/>
          <w:iCs/>
          <w:noProof w:val="0"/>
          <w:color w:val="000000"/>
          <w:sz w:val="21"/>
          <w:szCs w:val="21"/>
          <w:lang w:eastAsia="fr-FR"/>
        </w:rPr>
        <w:t>levis, </w:t>
      </w:r>
      <w:r w:rsidRPr="00BA5F69">
        <w:rPr>
          <w:rFonts w:ascii="inherit" w:eastAsia="Times New Roman" w:hAnsi="inherit" w:cs="Arial"/>
          <w:noProof w:val="0"/>
          <w:color w:val="000000"/>
          <w:sz w:val="21"/>
          <w:szCs w:val="21"/>
          <w:lang w:eastAsia="fr-FR"/>
        </w:rPr>
        <w:t>« léger », et </w:t>
      </w:r>
      <w:r w:rsidRPr="00BA5F69">
        <w:rPr>
          <w:rFonts w:ascii="inherit" w:eastAsia="Times New Roman" w:hAnsi="inherit" w:cs="Arial"/>
          <w:i/>
          <w:iCs/>
          <w:noProof w:val="0"/>
          <w:color w:val="000000"/>
          <w:sz w:val="21"/>
          <w:szCs w:val="21"/>
          <w:lang w:eastAsia="fr-FR"/>
        </w:rPr>
        <w:t xml:space="preserve">male </w:t>
      </w:r>
      <w:proofErr w:type="spellStart"/>
      <w:r w:rsidRPr="00BA5F69">
        <w:rPr>
          <w:rFonts w:ascii="inherit" w:eastAsia="Times New Roman" w:hAnsi="inherit" w:cs="Arial"/>
          <w:i/>
          <w:iCs/>
          <w:noProof w:val="0"/>
          <w:color w:val="000000"/>
          <w:sz w:val="21"/>
          <w:szCs w:val="21"/>
          <w:lang w:eastAsia="fr-FR"/>
        </w:rPr>
        <w:t>astrucus</w:t>
      </w:r>
      <w:proofErr w:type="spellEnd"/>
      <w:r w:rsidRPr="00BA5F69">
        <w:rPr>
          <w:rFonts w:ascii="inherit" w:eastAsia="Times New Roman" w:hAnsi="inherit" w:cs="Arial"/>
          <w:i/>
          <w:iCs/>
          <w:noProof w:val="0"/>
          <w:color w:val="000000"/>
          <w:sz w:val="21"/>
          <w:szCs w:val="21"/>
          <w:lang w:eastAsia="fr-FR"/>
        </w:rPr>
        <w:t>, </w:t>
      </w:r>
      <w:r w:rsidRPr="00BA5F69">
        <w:rPr>
          <w:rFonts w:ascii="inherit" w:eastAsia="Times New Roman" w:hAnsi="inherit" w:cs="Arial"/>
          <w:noProof w:val="0"/>
          <w:color w:val="000000"/>
          <w:sz w:val="21"/>
          <w:szCs w:val="21"/>
          <w:lang w:eastAsia="fr-FR"/>
        </w:rPr>
        <w:t>« né sous une mauvaise étoile ».</w:t>
      </w:r>
    </w:p>
    <w:p w:rsidR="00BA5F69" w:rsidRPr="00BA5F69" w:rsidRDefault="00BA5F69" w:rsidP="00BA5F69">
      <w:pPr>
        <w:spacing w:after="0" w:line="240" w:lineRule="auto"/>
        <w:jc w:val="both"/>
        <w:textAlignment w:val="baseline"/>
        <w:rPr>
          <w:rFonts w:ascii="inherit" w:eastAsia="Times New Roman" w:hAnsi="inherit" w:cs="Arial"/>
          <w:noProof w:val="0"/>
          <w:color w:val="000000"/>
          <w:sz w:val="21"/>
          <w:szCs w:val="21"/>
          <w:lang w:eastAsia="fr-FR"/>
        </w:rPr>
      </w:pPr>
      <w:r w:rsidRPr="00BA5F69">
        <w:rPr>
          <w:rFonts w:ascii="inherit" w:eastAsia="Times New Roman" w:hAnsi="inherit" w:cs="Arial"/>
          <w:noProof w:val="0"/>
          <w:color w:val="000000"/>
          <w:sz w:val="21"/>
          <w:szCs w:val="21"/>
          <w:lang w:eastAsia="fr-FR"/>
        </w:rPr>
        <w:t>Notre langue a également emprunté consciemment un grand nombre de mots au latin classique, généralement à partir des XIII</w:t>
      </w:r>
      <w:r w:rsidRPr="00BA5F69">
        <w:rPr>
          <w:rFonts w:ascii="inherit" w:eastAsia="Times New Roman" w:hAnsi="inherit" w:cs="Arial"/>
          <w:noProof w:val="0"/>
          <w:color w:val="000000"/>
          <w:sz w:val="15"/>
          <w:szCs w:val="15"/>
          <w:bdr w:val="none" w:sz="0" w:space="0" w:color="auto" w:frame="1"/>
          <w:vertAlign w:val="superscript"/>
          <w:lang w:eastAsia="fr-FR"/>
        </w:rPr>
        <w:t>e </w:t>
      </w:r>
      <w:r w:rsidRPr="00BA5F69">
        <w:rPr>
          <w:rFonts w:ascii="inherit" w:eastAsia="Times New Roman" w:hAnsi="inherit" w:cs="Arial"/>
          <w:noProof w:val="0"/>
          <w:color w:val="000000"/>
          <w:sz w:val="21"/>
          <w:szCs w:val="21"/>
          <w:lang w:eastAsia="fr-FR"/>
        </w:rPr>
        <w:t>et XIV</w:t>
      </w:r>
      <w:r w:rsidRPr="00BA5F69">
        <w:rPr>
          <w:rFonts w:ascii="inherit" w:eastAsia="Times New Roman" w:hAnsi="inherit" w:cs="Arial"/>
          <w:noProof w:val="0"/>
          <w:color w:val="000000"/>
          <w:sz w:val="15"/>
          <w:szCs w:val="15"/>
          <w:bdr w:val="none" w:sz="0" w:space="0" w:color="auto" w:frame="1"/>
          <w:vertAlign w:val="superscript"/>
          <w:lang w:eastAsia="fr-FR"/>
        </w:rPr>
        <w:t>e </w:t>
      </w:r>
      <w:r w:rsidRPr="00BA5F69">
        <w:rPr>
          <w:rFonts w:ascii="inherit" w:eastAsia="Times New Roman" w:hAnsi="inherit" w:cs="Arial"/>
          <w:noProof w:val="0"/>
          <w:color w:val="000000"/>
          <w:sz w:val="21"/>
          <w:szCs w:val="21"/>
          <w:lang w:eastAsia="fr-FR"/>
        </w:rPr>
        <w:t>siècles. Ce sont le plus souvent des mots appartenant à un registre de langue plus élevé ; ils sont très proches du modèle latin et seule la terminaison est francisée. Parmi des milliers d’autres, on peut citer </w:t>
      </w:r>
      <w:r w:rsidRPr="00BA5F69">
        <w:rPr>
          <w:rFonts w:ascii="inherit" w:eastAsia="Times New Roman" w:hAnsi="inherit" w:cs="Arial"/>
          <w:i/>
          <w:iCs/>
          <w:noProof w:val="0"/>
          <w:color w:val="000000"/>
          <w:sz w:val="21"/>
          <w:szCs w:val="21"/>
          <w:lang w:eastAsia="fr-FR"/>
        </w:rPr>
        <w:t>bénédiction, calamité, déambuler, </w:t>
      </w:r>
      <w:r w:rsidRPr="00BA5F69">
        <w:rPr>
          <w:rFonts w:ascii="inherit" w:eastAsia="Times New Roman" w:hAnsi="inherit" w:cs="Arial"/>
          <w:noProof w:val="0"/>
          <w:color w:val="000000"/>
          <w:sz w:val="21"/>
          <w:szCs w:val="21"/>
          <w:lang w:eastAsia="fr-FR"/>
        </w:rPr>
        <w:t>empruntés de </w:t>
      </w:r>
      <w:proofErr w:type="spellStart"/>
      <w:r w:rsidRPr="00BA5F69">
        <w:rPr>
          <w:rFonts w:ascii="inherit" w:eastAsia="Times New Roman" w:hAnsi="inherit" w:cs="Arial"/>
          <w:i/>
          <w:iCs/>
          <w:noProof w:val="0"/>
          <w:color w:val="000000"/>
          <w:sz w:val="21"/>
          <w:szCs w:val="21"/>
          <w:lang w:eastAsia="fr-FR"/>
        </w:rPr>
        <w:t>benedictio</w:t>
      </w:r>
      <w:proofErr w:type="spellEnd"/>
      <w:r w:rsidRPr="00BA5F69">
        <w:rPr>
          <w:rFonts w:ascii="inherit" w:eastAsia="Times New Roman" w:hAnsi="inherit" w:cs="Arial"/>
          <w:i/>
          <w:iCs/>
          <w:noProof w:val="0"/>
          <w:color w:val="000000"/>
          <w:sz w:val="21"/>
          <w:szCs w:val="21"/>
          <w:lang w:eastAsia="fr-FR"/>
        </w:rPr>
        <w:t xml:space="preserve">, calamitas, </w:t>
      </w:r>
      <w:proofErr w:type="spellStart"/>
      <w:r w:rsidRPr="00BA5F69">
        <w:rPr>
          <w:rFonts w:ascii="inherit" w:eastAsia="Times New Roman" w:hAnsi="inherit" w:cs="Arial"/>
          <w:i/>
          <w:iCs/>
          <w:noProof w:val="0"/>
          <w:color w:val="000000"/>
          <w:sz w:val="21"/>
          <w:szCs w:val="21"/>
          <w:lang w:eastAsia="fr-FR"/>
        </w:rPr>
        <w:t>deambulare</w:t>
      </w:r>
      <w:proofErr w:type="spellEnd"/>
      <w:r w:rsidRPr="00BA5F69">
        <w:rPr>
          <w:rFonts w:ascii="inherit" w:eastAsia="Times New Roman" w:hAnsi="inherit" w:cs="Arial"/>
          <w:i/>
          <w:iCs/>
          <w:noProof w:val="0"/>
          <w:color w:val="000000"/>
          <w:sz w:val="21"/>
          <w:szCs w:val="21"/>
          <w:lang w:eastAsia="fr-FR"/>
        </w:rPr>
        <w:t>, </w:t>
      </w:r>
      <w:r w:rsidRPr="00BA5F69">
        <w:rPr>
          <w:rFonts w:ascii="inherit" w:eastAsia="Times New Roman" w:hAnsi="inherit" w:cs="Arial"/>
          <w:noProof w:val="0"/>
          <w:color w:val="000000"/>
          <w:sz w:val="21"/>
          <w:szCs w:val="21"/>
          <w:lang w:eastAsia="fr-FR"/>
        </w:rPr>
        <w:t>ou encore nombre de mots appartenant à des domaines scientifiques comme </w:t>
      </w:r>
      <w:r w:rsidRPr="00BA5F69">
        <w:rPr>
          <w:rFonts w:ascii="inherit" w:eastAsia="Times New Roman" w:hAnsi="inherit" w:cs="Arial"/>
          <w:i/>
          <w:iCs/>
          <w:noProof w:val="0"/>
          <w:color w:val="000000"/>
          <w:sz w:val="21"/>
          <w:szCs w:val="21"/>
          <w:lang w:eastAsia="fr-FR"/>
        </w:rPr>
        <w:t>fémur, fructifère, gallinacé </w:t>
      </w:r>
      <w:r w:rsidRPr="00BA5F69">
        <w:rPr>
          <w:rFonts w:ascii="inherit" w:eastAsia="Times New Roman" w:hAnsi="inherit" w:cs="Arial"/>
          <w:noProof w:val="0"/>
          <w:color w:val="000000"/>
          <w:sz w:val="21"/>
          <w:szCs w:val="21"/>
          <w:lang w:eastAsia="fr-FR"/>
        </w:rPr>
        <w:t>ou </w:t>
      </w:r>
      <w:r w:rsidRPr="00BA5F69">
        <w:rPr>
          <w:rFonts w:ascii="inherit" w:eastAsia="Times New Roman" w:hAnsi="inherit" w:cs="Arial"/>
          <w:i/>
          <w:iCs/>
          <w:noProof w:val="0"/>
          <w:color w:val="000000"/>
          <w:sz w:val="21"/>
          <w:szCs w:val="21"/>
          <w:lang w:eastAsia="fr-FR"/>
        </w:rPr>
        <w:t>manducation.</w:t>
      </w:r>
    </w:p>
    <w:p w:rsidR="00BA5F69" w:rsidRPr="00BA5F69" w:rsidRDefault="00BA5F69" w:rsidP="00BA5F69">
      <w:pPr>
        <w:spacing w:after="192" w:line="240" w:lineRule="auto"/>
        <w:jc w:val="both"/>
        <w:textAlignment w:val="baseline"/>
        <w:rPr>
          <w:rFonts w:ascii="inherit" w:eastAsia="Times New Roman" w:hAnsi="inherit" w:cs="Arial"/>
          <w:noProof w:val="0"/>
          <w:color w:val="000000"/>
          <w:sz w:val="21"/>
          <w:szCs w:val="21"/>
          <w:lang w:eastAsia="fr-FR"/>
        </w:rPr>
      </w:pPr>
      <w:r w:rsidRPr="00BA5F69">
        <w:rPr>
          <w:rFonts w:ascii="inherit" w:eastAsia="Times New Roman" w:hAnsi="inherit" w:cs="Arial"/>
          <w:noProof w:val="0"/>
          <w:color w:val="000000"/>
          <w:sz w:val="21"/>
          <w:szCs w:val="21"/>
          <w:lang w:eastAsia="fr-FR"/>
        </w:rPr>
        <w:t>Il est aussi souvent arrivé qu’un même mot latin ait donné deux ou plusieurs mots français, les uns au terme d’une longue évolution phonétique et sémantique qui en a modifié la forme et le sens, les autres par un emprunt plus tardif. On parle alors de </w:t>
      </w:r>
      <w:r w:rsidRPr="00BA5F69">
        <w:rPr>
          <w:rFonts w:ascii="inherit" w:eastAsia="Times New Roman" w:hAnsi="inherit" w:cs="Arial"/>
          <w:b/>
          <w:bCs/>
          <w:noProof w:val="0"/>
          <w:color w:val="000000"/>
          <w:sz w:val="21"/>
          <w:szCs w:val="21"/>
          <w:lang w:eastAsia="fr-FR"/>
        </w:rPr>
        <w:t>doublets étymologiques</w:t>
      </w:r>
      <w:r w:rsidRPr="00BA5F69">
        <w:rPr>
          <w:rFonts w:ascii="inherit" w:eastAsia="Times New Roman" w:hAnsi="inherit" w:cs="Arial"/>
          <w:noProof w:val="0"/>
          <w:color w:val="000000"/>
          <w:sz w:val="21"/>
          <w:szCs w:val="21"/>
          <w:lang w:eastAsia="fr-FR"/>
        </w:rPr>
        <w:t>. En voici quelques-uns : </w:t>
      </w:r>
      <w:r w:rsidRPr="00BA5F69">
        <w:rPr>
          <w:rFonts w:ascii="inherit" w:eastAsia="Times New Roman" w:hAnsi="inherit" w:cs="Arial"/>
          <w:i/>
          <w:iCs/>
          <w:noProof w:val="0"/>
          <w:color w:val="000000"/>
          <w:sz w:val="21"/>
          <w:szCs w:val="21"/>
          <w:lang w:eastAsia="fr-FR"/>
        </w:rPr>
        <w:t>Poison/potion </w:t>
      </w:r>
      <w:r w:rsidRPr="00BA5F69">
        <w:rPr>
          <w:rFonts w:ascii="inherit" w:eastAsia="Times New Roman" w:hAnsi="inherit" w:cs="Arial"/>
          <w:noProof w:val="0"/>
          <w:color w:val="000000"/>
          <w:sz w:val="21"/>
          <w:szCs w:val="21"/>
          <w:lang w:eastAsia="fr-FR"/>
        </w:rPr>
        <w:t>(de </w:t>
      </w:r>
      <w:r w:rsidRPr="00BA5F69">
        <w:rPr>
          <w:rFonts w:ascii="inherit" w:eastAsia="Times New Roman" w:hAnsi="inherit" w:cs="Arial"/>
          <w:i/>
          <w:iCs/>
          <w:noProof w:val="0"/>
          <w:color w:val="000000"/>
          <w:sz w:val="21"/>
          <w:szCs w:val="21"/>
          <w:lang w:eastAsia="fr-FR"/>
        </w:rPr>
        <w:t>potio</w:t>
      </w:r>
      <w:r w:rsidRPr="00BA5F69">
        <w:rPr>
          <w:rFonts w:ascii="inherit" w:eastAsia="Times New Roman" w:hAnsi="inherit" w:cs="Arial"/>
          <w:noProof w:val="0"/>
          <w:color w:val="000000"/>
          <w:sz w:val="21"/>
          <w:szCs w:val="21"/>
          <w:lang w:eastAsia="fr-FR"/>
        </w:rPr>
        <w:t>) ;</w:t>
      </w:r>
      <w:r w:rsidRPr="00BA5F69">
        <w:rPr>
          <w:rFonts w:ascii="inherit" w:eastAsia="Times New Roman" w:hAnsi="inherit" w:cs="Arial"/>
          <w:i/>
          <w:iCs/>
          <w:noProof w:val="0"/>
          <w:color w:val="000000"/>
          <w:sz w:val="21"/>
          <w:szCs w:val="21"/>
          <w:lang w:eastAsia="fr-FR"/>
        </w:rPr>
        <w:t> poitrail/pectoral </w:t>
      </w:r>
      <w:r w:rsidRPr="00BA5F69">
        <w:rPr>
          <w:rFonts w:ascii="inherit" w:eastAsia="Times New Roman" w:hAnsi="inherit" w:cs="Arial"/>
          <w:noProof w:val="0"/>
          <w:color w:val="000000"/>
          <w:sz w:val="21"/>
          <w:szCs w:val="21"/>
          <w:lang w:eastAsia="fr-FR"/>
        </w:rPr>
        <w:t>(de </w:t>
      </w:r>
      <w:r w:rsidRPr="00BA5F69">
        <w:rPr>
          <w:rFonts w:ascii="inherit" w:eastAsia="Times New Roman" w:hAnsi="inherit" w:cs="Arial"/>
          <w:i/>
          <w:iCs/>
          <w:noProof w:val="0"/>
          <w:color w:val="000000"/>
          <w:sz w:val="21"/>
          <w:szCs w:val="21"/>
          <w:lang w:eastAsia="fr-FR"/>
        </w:rPr>
        <w:t>pectorale</w:t>
      </w:r>
      <w:r w:rsidRPr="00BA5F69">
        <w:rPr>
          <w:rFonts w:ascii="inherit" w:eastAsia="Times New Roman" w:hAnsi="inherit" w:cs="Arial"/>
          <w:noProof w:val="0"/>
          <w:color w:val="000000"/>
          <w:sz w:val="21"/>
          <w:szCs w:val="21"/>
          <w:lang w:eastAsia="fr-FR"/>
        </w:rPr>
        <w:t>) ;</w:t>
      </w:r>
      <w:r w:rsidRPr="00BA5F69">
        <w:rPr>
          <w:rFonts w:ascii="inherit" w:eastAsia="Times New Roman" w:hAnsi="inherit" w:cs="Arial"/>
          <w:i/>
          <w:iCs/>
          <w:noProof w:val="0"/>
          <w:color w:val="000000"/>
          <w:sz w:val="21"/>
          <w:szCs w:val="21"/>
          <w:lang w:eastAsia="fr-FR"/>
        </w:rPr>
        <w:t> fléau/flagelle </w:t>
      </w:r>
      <w:r w:rsidRPr="00BA5F69">
        <w:rPr>
          <w:rFonts w:ascii="inherit" w:eastAsia="Times New Roman" w:hAnsi="inherit" w:cs="Arial"/>
          <w:noProof w:val="0"/>
          <w:color w:val="000000"/>
          <w:sz w:val="21"/>
          <w:szCs w:val="21"/>
          <w:lang w:eastAsia="fr-FR"/>
        </w:rPr>
        <w:t>(de </w:t>
      </w:r>
      <w:r w:rsidRPr="00BA5F69">
        <w:rPr>
          <w:rFonts w:ascii="inherit" w:eastAsia="Times New Roman" w:hAnsi="inherit" w:cs="Arial"/>
          <w:i/>
          <w:iCs/>
          <w:noProof w:val="0"/>
          <w:color w:val="000000"/>
          <w:sz w:val="21"/>
          <w:szCs w:val="21"/>
          <w:lang w:eastAsia="fr-FR"/>
        </w:rPr>
        <w:t>flagellum</w:t>
      </w:r>
      <w:r w:rsidRPr="00BA5F69">
        <w:rPr>
          <w:rFonts w:ascii="inherit" w:eastAsia="Times New Roman" w:hAnsi="inherit" w:cs="Arial"/>
          <w:noProof w:val="0"/>
          <w:color w:val="000000"/>
          <w:sz w:val="21"/>
          <w:szCs w:val="21"/>
          <w:lang w:eastAsia="fr-FR"/>
        </w:rPr>
        <w:t>) ;</w:t>
      </w:r>
      <w:r w:rsidRPr="00BA5F69">
        <w:rPr>
          <w:rFonts w:ascii="inherit" w:eastAsia="Times New Roman" w:hAnsi="inherit" w:cs="Arial"/>
          <w:i/>
          <w:iCs/>
          <w:noProof w:val="0"/>
          <w:color w:val="000000"/>
          <w:sz w:val="21"/>
          <w:szCs w:val="21"/>
          <w:lang w:eastAsia="fr-FR"/>
        </w:rPr>
        <w:t> foison/fusion </w:t>
      </w:r>
      <w:r w:rsidRPr="00BA5F69">
        <w:rPr>
          <w:rFonts w:ascii="inherit" w:eastAsia="Times New Roman" w:hAnsi="inherit" w:cs="Arial"/>
          <w:noProof w:val="0"/>
          <w:color w:val="000000"/>
          <w:sz w:val="21"/>
          <w:szCs w:val="21"/>
          <w:lang w:eastAsia="fr-FR"/>
        </w:rPr>
        <w:t>(de </w:t>
      </w:r>
      <w:r w:rsidRPr="00BA5F69">
        <w:rPr>
          <w:rFonts w:ascii="inherit" w:eastAsia="Times New Roman" w:hAnsi="inherit" w:cs="Arial"/>
          <w:i/>
          <w:iCs/>
          <w:noProof w:val="0"/>
          <w:color w:val="000000"/>
          <w:sz w:val="21"/>
          <w:szCs w:val="21"/>
          <w:lang w:eastAsia="fr-FR"/>
        </w:rPr>
        <w:t>fusio</w:t>
      </w:r>
      <w:r w:rsidRPr="00BA5F69">
        <w:rPr>
          <w:rFonts w:ascii="inherit" w:eastAsia="Times New Roman" w:hAnsi="inherit" w:cs="Arial"/>
          <w:noProof w:val="0"/>
          <w:color w:val="000000"/>
          <w:sz w:val="21"/>
          <w:szCs w:val="21"/>
          <w:lang w:eastAsia="fr-FR"/>
        </w:rPr>
        <w:t>) ;</w:t>
      </w:r>
      <w:r w:rsidRPr="00BA5F69">
        <w:rPr>
          <w:rFonts w:ascii="inherit" w:eastAsia="Times New Roman" w:hAnsi="inherit" w:cs="Arial"/>
          <w:i/>
          <w:iCs/>
          <w:noProof w:val="0"/>
          <w:color w:val="000000"/>
          <w:sz w:val="21"/>
          <w:szCs w:val="21"/>
          <w:lang w:eastAsia="fr-FR"/>
        </w:rPr>
        <w:t> chétif/captif </w:t>
      </w:r>
      <w:r w:rsidRPr="00BA5F69">
        <w:rPr>
          <w:rFonts w:ascii="inherit" w:eastAsia="Times New Roman" w:hAnsi="inherit" w:cs="Arial"/>
          <w:noProof w:val="0"/>
          <w:color w:val="000000"/>
          <w:sz w:val="21"/>
          <w:szCs w:val="21"/>
          <w:lang w:eastAsia="fr-FR"/>
        </w:rPr>
        <w:t>(de </w:t>
      </w:r>
      <w:r w:rsidRPr="00BA5F69">
        <w:rPr>
          <w:rFonts w:ascii="inherit" w:eastAsia="Times New Roman" w:hAnsi="inherit" w:cs="Arial"/>
          <w:i/>
          <w:iCs/>
          <w:noProof w:val="0"/>
          <w:color w:val="000000"/>
          <w:sz w:val="21"/>
          <w:szCs w:val="21"/>
          <w:lang w:eastAsia="fr-FR"/>
        </w:rPr>
        <w:t>captivus</w:t>
      </w:r>
      <w:r w:rsidRPr="00BA5F69">
        <w:rPr>
          <w:rFonts w:ascii="inherit" w:eastAsia="Times New Roman" w:hAnsi="inherit" w:cs="Arial"/>
          <w:noProof w:val="0"/>
          <w:color w:val="000000"/>
          <w:sz w:val="21"/>
          <w:szCs w:val="21"/>
          <w:lang w:eastAsia="fr-FR"/>
        </w:rPr>
        <w:t>) ;</w:t>
      </w:r>
      <w:r w:rsidRPr="00BA5F69">
        <w:rPr>
          <w:rFonts w:ascii="inherit" w:eastAsia="Times New Roman" w:hAnsi="inherit" w:cs="Arial"/>
          <w:i/>
          <w:iCs/>
          <w:noProof w:val="0"/>
          <w:color w:val="000000"/>
          <w:sz w:val="21"/>
          <w:szCs w:val="21"/>
          <w:lang w:eastAsia="fr-FR"/>
        </w:rPr>
        <w:t> moule/module </w:t>
      </w:r>
      <w:r w:rsidRPr="00BA5F69">
        <w:rPr>
          <w:rFonts w:ascii="inherit" w:eastAsia="Times New Roman" w:hAnsi="inherit" w:cs="Arial"/>
          <w:noProof w:val="0"/>
          <w:color w:val="000000"/>
          <w:sz w:val="21"/>
          <w:szCs w:val="21"/>
          <w:lang w:eastAsia="fr-FR"/>
        </w:rPr>
        <w:t>(de </w:t>
      </w:r>
      <w:r w:rsidRPr="00BA5F69">
        <w:rPr>
          <w:rFonts w:ascii="inherit" w:eastAsia="Times New Roman" w:hAnsi="inherit" w:cs="Arial"/>
          <w:i/>
          <w:iCs/>
          <w:noProof w:val="0"/>
          <w:color w:val="000000"/>
          <w:sz w:val="21"/>
          <w:szCs w:val="21"/>
          <w:lang w:eastAsia="fr-FR"/>
        </w:rPr>
        <w:t>modulus</w:t>
      </w:r>
      <w:r w:rsidRPr="00BA5F69">
        <w:rPr>
          <w:rFonts w:ascii="inherit" w:eastAsia="Times New Roman" w:hAnsi="inherit" w:cs="Arial"/>
          <w:noProof w:val="0"/>
          <w:color w:val="000000"/>
          <w:sz w:val="21"/>
          <w:szCs w:val="21"/>
          <w:lang w:eastAsia="fr-FR"/>
        </w:rPr>
        <w:t>) ;</w:t>
      </w:r>
      <w:r w:rsidRPr="00BA5F69">
        <w:rPr>
          <w:rFonts w:ascii="inherit" w:eastAsia="Times New Roman" w:hAnsi="inherit" w:cs="Arial"/>
          <w:i/>
          <w:iCs/>
          <w:noProof w:val="0"/>
          <w:color w:val="000000"/>
          <w:sz w:val="21"/>
          <w:szCs w:val="21"/>
          <w:lang w:eastAsia="fr-FR"/>
        </w:rPr>
        <w:t> millième/millésime </w:t>
      </w:r>
      <w:r w:rsidRPr="00BA5F69">
        <w:rPr>
          <w:rFonts w:ascii="inherit" w:eastAsia="Times New Roman" w:hAnsi="inherit" w:cs="Arial"/>
          <w:noProof w:val="0"/>
          <w:color w:val="000000"/>
          <w:sz w:val="21"/>
          <w:szCs w:val="21"/>
          <w:lang w:eastAsia="fr-FR"/>
        </w:rPr>
        <w:t>(de </w:t>
      </w:r>
      <w:r w:rsidRPr="00BA5F69">
        <w:rPr>
          <w:rFonts w:ascii="inherit" w:eastAsia="Times New Roman" w:hAnsi="inherit" w:cs="Arial"/>
          <w:i/>
          <w:iCs/>
          <w:noProof w:val="0"/>
          <w:color w:val="000000"/>
          <w:sz w:val="21"/>
          <w:szCs w:val="21"/>
          <w:lang w:eastAsia="fr-FR"/>
        </w:rPr>
        <w:t>millesimus</w:t>
      </w:r>
      <w:r w:rsidRPr="00BA5F69">
        <w:rPr>
          <w:rFonts w:ascii="inherit" w:eastAsia="Times New Roman" w:hAnsi="inherit" w:cs="Arial"/>
          <w:noProof w:val="0"/>
          <w:color w:val="000000"/>
          <w:sz w:val="21"/>
          <w:szCs w:val="21"/>
          <w:lang w:eastAsia="fr-FR"/>
        </w:rPr>
        <w:t>) ;</w:t>
      </w:r>
      <w:r w:rsidRPr="00BA5F69">
        <w:rPr>
          <w:rFonts w:ascii="inherit" w:eastAsia="Times New Roman" w:hAnsi="inherit" w:cs="Arial"/>
          <w:i/>
          <w:iCs/>
          <w:noProof w:val="0"/>
          <w:color w:val="000000"/>
          <w:sz w:val="21"/>
          <w:szCs w:val="21"/>
          <w:lang w:eastAsia="fr-FR"/>
        </w:rPr>
        <w:t> hurler/ululer </w:t>
      </w:r>
      <w:r w:rsidRPr="00BA5F69">
        <w:rPr>
          <w:rFonts w:ascii="inherit" w:eastAsia="Times New Roman" w:hAnsi="inherit" w:cs="Arial"/>
          <w:noProof w:val="0"/>
          <w:color w:val="000000"/>
          <w:sz w:val="21"/>
          <w:szCs w:val="21"/>
          <w:lang w:eastAsia="fr-FR"/>
        </w:rPr>
        <w:t>(de </w:t>
      </w:r>
      <w:r w:rsidRPr="00BA5F69">
        <w:rPr>
          <w:rFonts w:ascii="inherit" w:eastAsia="Times New Roman" w:hAnsi="inherit" w:cs="Arial"/>
          <w:i/>
          <w:iCs/>
          <w:noProof w:val="0"/>
          <w:color w:val="000000"/>
          <w:sz w:val="21"/>
          <w:szCs w:val="21"/>
          <w:lang w:eastAsia="fr-FR"/>
        </w:rPr>
        <w:t>ululare</w:t>
      </w:r>
      <w:r w:rsidRPr="00BA5F69">
        <w:rPr>
          <w:rFonts w:ascii="inherit" w:eastAsia="Times New Roman" w:hAnsi="inherit" w:cs="Arial"/>
          <w:noProof w:val="0"/>
          <w:color w:val="000000"/>
          <w:sz w:val="21"/>
          <w:szCs w:val="21"/>
          <w:lang w:eastAsia="fr-FR"/>
        </w:rPr>
        <w:t>) ;</w:t>
      </w:r>
      <w:r w:rsidRPr="00BA5F69">
        <w:rPr>
          <w:rFonts w:ascii="inherit" w:eastAsia="Times New Roman" w:hAnsi="inherit" w:cs="Arial"/>
          <w:i/>
          <w:iCs/>
          <w:noProof w:val="0"/>
          <w:color w:val="000000"/>
          <w:sz w:val="21"/>
          <w:szCs w:val="21"/>
          <w:lang w:eastAsia="fr-FR"/>
        </w:rPr>
        <w:t> loyal/légal </w:t>
      </w:r>
      <w:r w:rsidRPr="00BA5F69">
        <w:rPr>
          <w:rFonts w:ascii="inherit" w:eastAsia="Times New Roman" w:hAnsi="inherit" w:cs="Arial"/>
          <w:noProof w:val="0"/>
          <w:color w:val="000000"/>
          <w:sz w:val="21"/>
          <w:szCs w:val="21"/>
          <w:lang w:eastAsia="fr-FR"/>
        </w:rPr>
        <w:t>(de </w:t>
      </w:r>
      <w:r w:rsidRPr="00BA5F69">
        <w:rPr>
          <w:rFonts w:ascii="inherit" w:eastAsia="Times New Roman" w:hAnsi="inherit" w:cs="Arial"/>
          <w:i/>
          <w:iCs/>
          <w:noProof w:val="0"/>
          <w:color w:val="000000"/>
          <w:sz w:val="21"/>
          <w:szCs w:val="21"/>
          <w:lang w:eastAsia="fr-FR"/>
        </w:rPr>
        <w:t>legalis</w:t>
      </w:r>
      <w:r w:rsidRPr="00BA5F69">
        <w:rPr>
          <w:rFonts w:ascii="inherit" w:eastAsia="Times New Roman" w:hAnsi="inherit" w:cs="Arial"/>
          <w:noProof w:val="0"/>
          <w:color w:val="000000"/>
          <w:sz w:val="21"/>
          <w:szCs w:val="21"/>
          <w:lang w:eastAsia="fr-FR"/>
        </w:rPr>
        <w:t>) ;</w:t>
      </w:r>
      <w:r w:rsidRPr="00BA5F69">
        <w:rPr>
          <w:rFonts w:ascii="inherit" w:eastAsia="Times New Roman" w:hAnsi="inherit" w:cs="Arial"/>
          <w:i/>
          <w:iCs/>
          <w:noProof w:val="0"/>
          <w:color w:val="000000"/>
          <w:sz w:val="21"/>
          <w:szCs w:val="21"/>
          <w:lang w:eastAsia="fr-FR"/>
        </w:rPr>
        <w:t> métier/ministère </w:t>
      </w:r>
      <w:r w:rsidRPr="00BA5F69">
        <w:rPr>
          <w:rFonts w:ascii="inherit" w:eastAsia="Times New Roman" w:hAnsi="inherit" w:cs="Arial"/>
          <w:noProof w:val="0"/>
          <w:color w:val="000000"/>
          <w:sz w:val="21"/>
          <w:szCs w:val="21"/>
          <w:lang w:eastAsia="fr-FR"/>
        </w:rPr>
        <w:t>(de </w:t>
      </w:r>
      <w:r w:rsidRPr="00BA5F69">
        <w:rPr>
          <w:rFonts w:ascii="inherit" w:eastAsia="Times New Roman" w:hAnsi="inherit" w:cs="Arial"/>
          <w:i/>
          <w:iCs/>
          <w:noProof w:val="0"/>
          <w:color w:val="000000"/>
          <w:sz w:val="21"/>
          <w:szCs w:val="21"/>
          <w:lang w:eastAsia="fr-FR"/>
        </w:rPr>
        <w:t>ministerium</w:t>
      </w:r>
      <w:r w:rsidRPr="00BA5F69">
        <w:rPr>
          <w:rFonts w:ascii="inherit" w:eastAsia="Times New Roman" w:hAnsi="inherit" w:cs="Arial"/>
          <w:noProof w:val="0"/>
          <w:color w:val="000000"/>
          <w:sz w:val="21"/>
          <w:szCs w:val="21"/>
          <w:lang w:eastAsia="fr-FR"/>
        </w:rPr>
        <w:t>) ; </w:t>
      </w:r>
      <w:r w:rsidRPr="00BA5F69">
        <w:rPr>
          <w:rFonts w:ascii="inherit" w:eastAsia="Times New Roman" w:hAnsi="inherit" w:cs="Arial"/>
          <w:i/>
          <w:iCs/>
          <w:noProof w:val="0"/>
          <w:color w:val="000000"/>
          <w:sz w:val="21"/>
          <w:szCs w:val="21"/>
          <w:lang w:eastAsia="fr-FR"/>
        </w:rPr>
        <w:t>nager/naviguer </w:t>
      </w:r>
      <w:r w:rsidRPr="00BA5F69">
        <w:rPr>
          <w:rFonts w:ascii="inherit" w:eastAsia="Times New Roman" w:hAnsi="inherit" w:cs="Arial"/>
          <w:noProof w:val="0"/>
          <w:color w:val="000000"/>
          <w:sz w:val="21"/>
          <w:szCs w:val="21"/>
          <w:lang w:eastAsia="fr-FR"/>
        </w:rPr>
        <w:t>(de </w:t>
      </w:r>
      <w:r w:rsidRPr="00BA5F69">
        <w:rPr>
          <w:rFonts w:ascii="inherit" w:eastAsia="Times New Roman" w:hAnsi="inherit" w:cs="Arial"/>
          <w:i/>
          <w:iCs/>
          <w:noProof w:val="0"/>
          <w:color w:val="000000"/>
          <w:sz w:val="21"/>
          <w:szCs w:val="21"/>
          <w:lang w:eastAsia="fr-FR"/>
        </w:rPr>
        <w:t>navigare</w:t>
      </w:r>
      <w:r w:rsidRPr="00BA5F69">
        <w:rPr>
          <w:rFonts w:ascii="inherit" w:eastAsia="Times New Roman" w:hAnsi="inherit" w:cs="Arial"/>
          <w:noProof w:val="0"/>
          <w:color w:val="000000"/>
          <w:sz w:val="21"/>
          <w:szCs w:val="21"/>
          <w:lang w:eastAsia="fr-FR"/>
        </w:rPr>
        <w:t>) ;</w:t>
      </w:r>
      <w:r w:rsidRPr="00BA5F69">
        <w:rPr>
          <w:rFonts w:ascii="inherit" w:eastAsia="Times New Roman" w:hAnsi="inherit" w:cs="Arial"/>
          <w:i/>
          <w:iCs/>
          <w:noProof w:val="0"/>
          <w:color w:val="000000"/>
          <w:sz w:val="21"/>
          <w:szCs w:val="21"/>
          <w:lang w:eastAsia="fr-FR"/>
        </w:rPr>
        <w:t> écouter/ausculter </w:t>
      </w:r>
      <w:r w:rsidRPr="00BA5F69">
        <w:rPr>
          <w:rFonts w:ascii="inherit" w:eastAsia="Times New Roman" w:hAnsi="inherit" w:cs="Arial"/>
          <w:noProof w:val="0"/>
          <w:color w:val="000000"/>
          <w:sz w:val="21"/>
          <w:szCs w:val="21"/>
          <w:lang w:eastAsia="fr-FR"/>
        </w:rPr>
        <w:t>(de </w:t>
      </w:r>
      <w:r w:rsidRPr="00BA5F69">
        <w:rPr>
          <w:rFonts w:ascii="inherit" w:eastAsia="Times New Roman" w:hAnsi="inherit" w:cs="Arial"/>
          <w:i/>
          <w:iCs/>
          <w:noProof w:val="0"/>
          <w:color w:val="000000"/>
          <w:sz w:val="21"/>
          <w:szCs w:val="21"/>
          <w:lang w:eastAsia="fr-FR"/>
        </w:rPr>
        <w:t>auscultare</w:t>
      </w:r>
      <w:r w:rsidRPr="00BA5F69">
        <w:rPr>
          <w:rFonts w:ascii="inherit" w:eastAsia="Times New Roman" w:hAnsi="inherit" w:cs="Arial"/>
          <w:noProof w:val="0"/>
          <w:color w:val="000000"/>
          <w:sz w:val="21"/>
          <w:szCs w:val="21"/>
          <w:lang w:eastAsia="fr-FR"/>
        </w:rPr>
        <w:t>) ;</w:t>
      </w:r>
      <w:r w:rsidRPr="00BA5F69">
        <w:rPr>
          <w:rFonts w:ascii="inherit" w:eastAsia="Times New Roman" w:hAnsi="inherit" w:cs="Arial"/>
          <w:i/>
          <w:iCs/>
          <w:noProof w:val="0"/>
          <w:color w:val="000000"/>
          <w:sz w:val="21"/>
          <w:szCs w:val="21"/>
          <w:lang w:eastAsia="fr-FR"/>
        </w:rPr>
        <w:t> épaule/spatule </w:t>
      </w:r>
      <w:r w:rsidRPr="00BA5F69">
        <w:rPr>
          <w:rFonts w:ascii="inherit" w:eastAsia="Times New Roman" w:hAnsi="inherit" w:cs="Arial"/>
          <w:noProof w:val="0"/>
          <w:color w:val="000000"/>
          <w:sz w:val="21"/>
          <w:szCs w:val="21"/>
          <w:lang w:eastAsia="fr-FR"/>
        </w:rPr>
        <w:t>(de </w:t>
      </w:r>
      <w:r w:rsidRPr="00BA5F69">
        <w:rPr>
          <w:rFonts w:ascii="inherit" w:eastAsia="Times New Roman" w:hAnsi="inherit" w:cs="Arial"/>
          <w:i/>
          <w:iCs/>
          <w:noProof w:val="0"/>
          <w:color w:val="000000"/>
          <w:sz w:val="21"/>
          <w:szCs w:val="21"/>
          <w:lang w:eastAsia="fr-FR"/>
        </w:rPr>
        <w:t>spatula</w:t>
      </w:r>
      <w:r w:rsidRPr="00BA5F69">
        <w:rPr>
          <w:rFonts w:ascii="inherit" w:eastAsia="Times New Roman" w:hAnsi="inherit" w:cs="Arial"/>
          <w:noProof w:val="0"/>
          <w:color w:val="000000"/>
          <w:sz w:val="21"/>
          <w:szCs w:val="21"/>
          <w:lang w:eastAsia="fr-FR"/>
        </w:rPr>
        <w:t>) ; </w:t>
      </w:r>
      <w:r w:rsidRPr="00BA5F69">
        <w:rPr>
          <w:rFonts w:ascii="inherit" w:eastAsia="Times New Roman" w:hAnsi="inherit" w:cs="Arial"/>
          <w:i/>
          <w:iCs/>
          <w:noProof w:val="0"/>
          <w:color w:val="000000"/>
          <w:sz w:val="21"/>
          <w:szCs w:val="21"/>
          <w:lang w:eastAsia="fr-FR"/>
        </w:rPr>
        <w:t>essaim/examen </w:t>
      </w:r>
      <w:r w:rsidRPr="00BA5F69">
        <w:rPr>
          <w:rFonts w:ascii="inherit" w:eastAsia="Times New Roman" w:hAnsi="inherit" w:cs="Arial"/>
          <w:noProof w:val="0"/>
          <w:color w:val="000000"/>
          <w:sz w:val="21"/>
          <w:szCs w:val="21"/>
          <w:lang w:eastAsia="fr-FR"/>
        </w:rPr>
        <w:t>(de </w:t>
      </w:r>
      <w:r w:rsidRPr="00BA5F69">
        <w:rPr>
          <w:rFonts w:ascii="inherit" w:eastAsia="Times New Roman" w:hAnsi="inherit" w:cs="Arial"/>
          <w:i/>
          <w:iCs/>
          <w:noProof w:val="0"/>
          <w:color w:val="000000"/>
          <w:sz w:val="21"/>
          <w:szCs w:val="21"/>
          <w:lang w:eastAsia="fr-FR"/>
        </w:rPr>
        <w:t>examen</w:t>
      </w:r>
      <w:r w:rsidRPr="00BA5F69">
        <w:rPr>
          <w:rFonts w:ascii="inherit" w:eastAsia="Times New Roman" w:hAnsi="inherit" w:cs="Arial"/>
          <w:noProof w:val="0"/>
          <w:color w:val="000000"/>
          <w:sz w:val="21"/>
          <w:szCs w:val="21"/>
          <w:lang w:eastAsia="fr-FR"/>
        </w:rPr>
        <w:t>) ;</w:t>
      </w:r>
      <w:r w:rsidRPr="00BA5F69">
        <w:rPr>
          <w:rFonts w:ascii="inherit" w:eastAsia="Times New Roman" w:hAnsi="inherit" w:cs="Arial"/>
          <w:i/>
          <w:iCs/>
          <w:noProof w:val="0"/>
          <w:color w:val="000000"/>
          <w:sz w:val="21"/>
          <w:szCs w:val="21"/>
          <w:lang w:eastAsia="fr-FR"/>
        </w:rPr>
        <w:t> étroit/strict </w:t>
      </w:r>
      <w:r w:rsidRPr="00BA5F69">
        <w:rPr>
          <w:rFonts w:ascii="inherit" w:eastAsia="Times New Roman" w:hAnsi="inherit" w:cs="Arial"/>
          <w:noProof w:val="0"/>
          <w:color w:val="000000"/>
          <w:sz w:val="21"/>
          <w:szCs w:val="21"/>
          <w:lang w:eastAsia="fr-FR"/>
        </w:rPr>
        <w:t>(de </w:t>
      </w:r>
      <w:r w:rsidRPr="00BA5F69">
        <w:rPr>
          <w:rFonts w:ascii="inherit" w:eastAsia="Times New Roman" w:hAnsi="inherit" w:cs="Arial"/>
          <w:i/>
          <w:iCs/>
          <w:noProof w:val="0"/>
          <w:color w:val="000000"/>
          <w:sz w:val="21"/>
          <w:szCs w:val="21"/>
          <w:lang w:eastAsia="fr-FR"/>
        </w:rPr>
        <w:t>strictus</w:t>
      </w:r>
      <w:r w:rsidRPr="00BA5F69">
        <w:rPr>
          <w:rFonts w:ascii="inherit" w:eastAsia="Times New Roman" w:hAnsi="inherit" w:cs="Arial"/>
          <w:noProof w:val="0"/>
          <w:color w:val="000000"/>
          <w:sz w:val="21"/>
          <w:szCs w:val="21"/>
          <w:lang w:eastAsia="fr-FR"/>
        </w:rPr>
        <w:t>) ;</w:t>
      </w:r>
      <w:r w:rsidRPr="00BA5F69">
        <w:rPr>
          <w:rFonts w:ascii="inherit" w:eastAsia="Times New Roman" w:hAnsi="inherit" w:cs="Arial"/>
          <w:i/>
          <w:iCs/>
          <w:noProof w:val="0"/>
          <w:color w:val="000000"/>
          <w:sz w:val="21"/>
          <w:szCs w:val="21"/>
          <w:lang w:eastAsia="fr-FR"/>
        </w:rPr>
        <w:t> fade/fétide </w:t>
      </w:r>
      <w:r w:rsidRPr="00BA5F69">
        <w:rPr>
          <w:rFonts w:ascii="inherit" w:eastAsia="Times New Roman" w:hAnsi="inherit" w:cs="Arial"/>
          <w:noProof w:val="0"/>
          <w:color w:val="000000"/>
          <w:sz w:val="21"/>
          <w:szCs w:val="21"/>
          <w:lang w:eastAsia="fr-FR"/>
        </w:rPr>
        <w:t>(de </w:t>
      </w:r>
      <w:r w:rsidRPr="00BA5F69">
        <w:rPr>
          <w:rFonts w:ascii="inherit" w:eastAsia="Times New Roman" w:hAnsi="inherit" w:cs="Arial"/>
          <w:i/>
          <w:iCs/>
          <w:noProof w:val="0"/>
          <w:color w:val="000000"/>
          <w:sz w:val="21"/>
          <w:szCs w:val="21"/>
          <w:lang w:eastAsia="fr-FR"/>
        </w:rPr>
        <w:t>fetidus</w:t>
      </w:r>
      <w:r w:rsidRPr="00BA5F69">
        <w:rPr>
          <w:rFonts w:ascii="inherit" w:eastAsia="Times New Roman" w:hAnsi="inherit" w:cs="Arial"/>
          <w:noProof w:val="0"/>
          <w:color w:val="000000"/>
          <w:sz w:val="21"/>
          <w:szCs w:val="21"/>
          <w:lang w:eastAsia="fr-FR"/>
        </w:rPr>
        <w:t>) ;</w:t>
      </w:r>
      <w:r w:rsidRPr="00BA5F69">
        <w:rPr>
          <w:rFonts w:ascii="inherit" w:eastAsia="Times New Roman" w:hAnsi="inherit" w:cs="Arial"/>
          <w:i/>
          <w:iCs/>
          <w:noProof w:val="0"/>
          <w:color w:val="000000"/>
          <w:sz w:val="21"/>
          <w:szCs w:val="21"/>
          <w:lang w:eastAsia="fr-FR"/>
        </w:rPr>
        <w:t> octroyer/autoriser </w:t>
      </w:r>
      <w:r w:rsidRPr="00BA5F69">
        <w:rPr>
          <w:rFonts w:ascii="inherit" w:eastAsia="Times New Roman" w:hAnsi="inherit" w:cs="Arial"/>
          <w:noProof w:val="0"/>
          <w:color w:val="000000"/>
          <w:sz w:val="21"/>
          <w:szCs w:val="21"/>
          <w:lang w:eastAsia="fr-FR"/>
        </w:rPr>
        <w:t>(de </w:t>
      </w:r>
      <w:r w:rsidRPr="00BA5F69">
        <w:rPr>
          <w:rFonts w:ascii="inherit" w:eastAsia="Times New Roman" w:hAnsi="inherit" w:cs="Arial"/>
          <w:i/>
          <w:iCs/>
          <w:noProof w:val="0"/>
          <w:color w:val="000000"/>
          <w:sz w:val="21"/>
          <w:szCs w:val="21"/>
          <w:lang w:eastAsia="fr-FR"/>
        </w:rPr>
        <w:t>autorisare</w:t>
      </w:r>
      <w:r w:rsidRPr="00BA5F69">
        <w:rPr>
          <w:rFonts w:ascii="inherit" w:eastAsia="Times New Roman" w:hAnsi="inherit" w:cs="Arial"/>
          <w:noProof w:val="0"/>
          <w:color w:val="000000"/>
          <w:sz w:val="21"/>
          <w:szCs w:val="21"/>
          <w:lang w:eastAsia="fr-FR"/>
        </w:rPr>
        <w:t>) ;</w:t>
      </w:r>
      <w:r w:rsidRPr="00BA5F69">
        <w:rPr>
          <w:rFonts w:ascii="inherit" w:eastAsia="Times New Roman" w:hAnsi="inherit" w:cs="Arial"/>
          <w:i/>
          <w:iCs/>
          <w:noProof w:val="0"/>
          <w:color w:val="000000"/>
          <w:sz w:val="21"/>
          <w:szCs w:val="21"/>
          <w:lang w:eastAsia="fr-FR"/>
        </w:rPr>
        <w:t> outil/ustensile </w:t>
      </w:r>
      <w:r w:rsidRPr="00BA5F69">
        <w:rPr>
          <w:rFonts w:ascii="inherit" w:eastAsia="Times New Roman" w:hAnsi="inherit" w:cs="Arial"/>
          <w:noProof w:val="0"/>
          <w:color w:val="000000"/>
          <w:sz w:val="21"/>
          <w:szCs w:val="21"/>
          <w:lang w:eastAsia="fr-FR"/>
        </w:rPr>
        <w:t>(de </w:t>
      </w:r>
      <w:r w:rsidRPr="00BA5F69">
        <w:rPr>
          <w:rFonts w:ascii="inherit" w:eastAsia="Times New Roman" w:hAnsi="inherit" w:cs="Arial"/>
          <w:i/>
          <w:iCs/>
          <w:noProof w:val="0"/>
          <w:color w:val="000000"/>
          <w:sz w:val="21"/>
          <w:szCs w:val="21"/>
          <w:lang w:eastAsia="fr-FR"/>
        </w:rPr>
        <w:t>ustensilia</w:t>
      </w:r>
      <w:r w:rsidRPr="00BA5F69">
        <w:rPr>
          <w:rFonts w:ascii="inherit" w:eastAsia="Times New Roman" w:hAnsi="inherit" w:cs="Arial"/>
          <w:noProof w:val="0"/>
          <w:color w:val="000000"/>
          <w:sz w:val="21"/>
          <w:szCs w:val="21"/>
          <w:lang w:eastAsia="fr-FR"/>
        </w:rPr>
        <w:t>) ou encore </w:t>
      </w:r>
      <w:r w:rsidRPr="00BA5F69">
        <w:rPr>
          <w:rFonts w:ascii="inherit" w:eastAsia="Times New Roman" w:hAnsi="inherit" w:cs="Arial"/>
          <w:i/>
          <w:iCs/>
          <w:noProof w:val="0"/>
          <w:color w:val="000000"/>
          <w:sz w:val="21"/>
          <w:szCs w:val="21"/>
          <w:lang w:eastAsia="fr-FR"/>
        </w:rPr>
        <w:t>évier </w:t>
      </w:r>
      <w:r w:rsidRPr="00BA5F69">
        <w:rPr>
          <w:rFonts w:ascii="inherit" w:eastAsia="Times New Roman" w:hAnsi="inherit" w:cs="Arial"/>
          <w:noProof w:val="0"/>
          <w:color w:val="000000"/>
          <w:sz w:val="21"/>
          <w:szCs w:val="21"/>
          <w:lang w:eastAsia="fr-FR"/>
        </w:rPr>
        <w:t>et </w:t>
      </w:r>
      <w:r w:rsidRPr="00BA5F69">
        <w:rPr>
          <w:rFonts w:ascii="inherit" w:eastAsia="Times New Roman" w:hAnsi="inherit" w:cs="Arial"/>
          <w:i/>
          <w:iCs/>
          <w:noProof w:val="0"/>
          <w:color w:val="000000"/>
          <w:sz w:val="21"/>
          <w:szCs w:val="21"/>
          <w:lang w:eastAsia="fr-FR"/>
        </w:rPr>
        <w:t>aquarium </w:t>
      </w:r>
      <w:r w:rsidRPr="00BA5F69">
        <w:rPr>
          <w:rFonts w:ascii="inherit" w:eastAsia="Times New Roman" w:hAnsi="inherit" w:cs="Arial"/>
          <w:noProof w:val="0"/>
          <w:color w:val="000000"/>
          <w:sz w:val="21"/>
          <w:szCs w:val="21"/>
          <w:lang w:eastAsia="fr-FR"/>
        </w:rPr>
        <w:t>(de </w:t>
      </w:r>
      <w:r w:rsidRPr="00BA5F69">
        <w:rPr>
          <w:rFonts w:ascii="inherit" w:eastAsia="Times New Roman" w:hAnsi="inherit" w:cs="Arial"/>
          <w:i/>
          <w:iCs/>
          <w:noProof w:val="0"/>
          <w:color w:val="000000"/>
          <w:sz w:val="21"/>
          <w:szCs w:val="21"/>
          <w:lang w:eastAsia="fr-FR"/>
        </w:rPr>
        <w:t>aquarium</w:t>
      </w:r>
      <w:r w:rsidRPr="00BA5F69">
        <w:rPr>
          <w:rFonts w:ascii="inherit" w:eastAsia="Times New Roman" w:hAnsi="inherit" w:cs="Arial"/>
          <w:noProof w:val="0"/>
          <w:color w:val="000000"/>
          <w:sz w:val="21"/>
          <w:szCs w:val="21"/>
          <w:lang w:eastAsia="fr-FR"/>
        </w:rPr>
        <w:t>)</w:t>
      </w:r>
      <w:r w:rsidRPr="00BA5F69">
        <w:rPr>
          <w:rFonts w:ascii="inherit" w:eastAsia="Times New Roman" w:hAnsi="inherit" w:cs="Arial"/>
          <w:i/>
          <w:iCs/>
          <w:noProof w:val="0"/>
          <w:color w:val="000000"/>
          <w:sz w:val="21"/>
          <w:szCs w:val="21"/>
          <w:lang w:eastAsia="fr-FR"/>
        </w:rPr>
        <w:t>.</w:t>
      </w:r>
    </w:p>
    <w:p w:rsidR="005A31F4" w:rsidRDefault="005A31F4">
      <w:bookmarkStart w:id="0" w:name="_GoBack"/>
      <w:bookmarkEnd w:id="0"/>
    </w:p>
    <w:sectPr w:rsidR="005A3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59A"/>
    <w:rsid w:val="00131223"/>
    <w:rsid w:val="001F418F"/>
    <w:rsid w:val="0047559A"/>
    <w:rsid w:val="004D70EC"/>
    <w:rsid w:val="005A31F4"/>
    <w:rsid w:val="00B47909"/>
    <w:rsid w:val="00BA5F69"/>
    <w:rsid w:val="00E32C00"/>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035736">
      <w:bodyDiv w:val="1"/>
      <w:marLeft w:val="0"/>
      <w:marRight w:val="0"/>
      <w:marTop w:val="0"/>
      <w:marBottom w:val="0"/>
      <w:divBdr>
        <w:top w:val="none" w:sz="0" w:space="0" w:color="auto"/>
        <w:left w:val="none" w:sz="0" w:space="0" w:color="auto"/>
        <w:bottom w:val="none" w:sz="0" w:space="0" w:color="auto"/>
        <w:right w:val="none" w:sz="0" w:space="0" w:color="auto"/>
      </w:divBdr>
      <w:divsChild>
        <w:div w:id="984311869">
          <w:marLeft w:val="0"/>
          <w:marRight w:val="0"/>
          <w:marTop w:val="0"/>
          <w:marBottom w:val="0"/>
          <w:divBdr>
            <w:top w:val="none" w:sz="0" w:space="0" w:color="auto"/>
            <w:left w:val="none" w:sz="0" w:space="0" w:color="auto"/>
            <w:bottom w:val="none" w:sz="0" w:space="0" w:color="auto"/>
            <w:right w:val="none" w:sz="0" w:space="0" w:color="auto"/>
          </w:divBdr>
          <w:divsChild>
            <w:div w:id="793983909">
              <w:marLeft w:val="0"/>
              <w:marRight w:val="0"/>
              <w:marTop w:val="0"/>
              <w:marBottom w:val="0"/>
              <w:divBdr>
                <w:top w:val="none" w:sz="0" w:space="0" w:color="auto"/>
                <w:left w:val="none" w:sz="0" w:space="0" w:color="auto"/>
                <w:bottom w:val="none" w:sz="0" w:space="0" w:color="auto"/>
                <w:right w:val="none" w:sz="0" w:space="0" w:color="auto"/>
              </w:divBdr>
              <w:divsChild>
                <w:div w:id="307442472">
                  <w:marLeft w:val="0"/>
                  <w:marRight w:val="0"/>
                  <w:marTop w:val="0"/>
                  <w:marBottom w:val="0"/>
                  <w:divBdr>
                    <w:top w:val="none" w:sz="0" w:space="0" w:color="auto"/>
                    <w:left w:val="none" w:sz="0" w:space="0" w:color="auto"/>
                    <w:bottom w:val="none" w:sz="0" w:space="0" w:color="auto"/>
                    <w:right w:val="none" w:sz="0" w:space="0" w:color="auto"/>
                  </w:divBdr>
                  <w:divsChild>
                    <w:div w:id="309404321">
                      <w:marLeft w:val="0"/>
                      <w:marRight w:val="0"/>
                      <w:marTop w:val="0"/>
                      <w:marBottom w:val="192"/>
                      <w:divBdr>
                        <w:top w:val="none" w:sz="0" w:space="0" w:color="auto"/>
                        <w:left w:val="none" w:sz="0" w:space="0" w:color="auto"/>
                        <w:bottom w:val="none" w:sz="0" w:space="0" w:color="auto"/>
                        <w:right w:val="none" w:sz="0" w:space="0" w:color="auto"/>
                      </w:divBdr>
                      <w:divsChild>
                        <w:div w:id="573397629">
                          <w:marLeft w:val="0"/>
                          <w:marRight w:val="0"/>
                          <w:marTop w:val="0"/>
                          <w:marBottom w:val="0"/>
                          <w:divBdr>
                            <w:top w:val="none" w:sz="0" w:space="0" w:color="auto"/>
                            <w:left w:val="none" w:sz="0" w:space="0" w:color="auto"/>
                            <w:bottom w:val="none" w:sz="0" w:space="0" w:color="auto"/>
                            <w:right w:val="none" w:sz="0" w:space="0" w:color="auto"/>
                          </w:divBdr>
                          <w:divsChild>
                            <w:div w:id="1752045377">
                              <w:marLeft w:val="0"/>
                              <w:marRight w:val="0"/>
                              <w:marTop w:val="0"/>
                              <w:marBottom w:val="0"/>
                              <w:divBdr>
                                <w:top w:val="none" w:sz="0" w:space="0" w:color="auto"/>
                                <w:left w:val="none" w:sz="0" w:space="0" w:color="auto"/>
                                <w:bottom w:val="none" w:sz="0" w:space="0" w:color="auto"/>
                                <w:right w:val="none" w:sz="0" w:space="0" w:color="auto"/>
                              </w:divBdr>
                              <w:divsChild>
                                <w:div w:id="2043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cademie-francaise.fr/dire-ne-pas-dire/bonheurs-surpris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1869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2021-02-28T06:01:00Z</dcterms:created>
  <dcterms:modified xsi:type="dcterms:W3CDTF">2021-02-28T06:02:00Z</dcterms:modified>
</cp:coreProperties>
</file>