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72" w:rsidRPr="00D15A72" w:rsidRDefault="00D15A72" w:rsidP="00D15A7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الاسم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proofErr w:type="gramStart"/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واللقب</w:t>
      </w:r>
      <w:proofErr w:type="gramEnd"/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: </w:t>
      </w:r>
      <w:proofErr w:type="spellStart"/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أ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>.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د</w:t>
      </w:r>
      <w:proofErr w:type="spellEnd"/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.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محمد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زلاقي</w:t>
      </w:r>
    </w:p>
    <w:p w:rsidR="00D15A72" w:rsidRPr="00D15A72" w:rsidRDefault="00D15A72" w:rsidP="00D15A7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مادة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: </w:t>
      </w:r>
      <w:proofErr w:type="gramStart"/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منهجية</w:t>
      </w:r>
      <w:proofErr w:type="gramEnd"/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البحث</w:t>
      </w:r>
    </w:p>
    <w:p w:rsidR="00D15A72" w:rsidRPr="00D15A72" w:rsidRDefault="00D15A72" w:rsidP="00D15A72">
      <w:pPr>
        <w:spacing w:after="0" w:line="240" w:lineRule="auto"/>
        <w:jc w:val="right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السنة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الأولى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ماستر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: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أدب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عربي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قديم</w:t>
      </w:r>
    </w:p>
    <w:p w:rsidR="00D15A72" w:rsidRDefault="00D15A72" w:rsidP="00D15A72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40"/>
          <w:szCs w:val="40"/>
          <w:rtl/>
        </w:rPr>
      </w:pPr>
      <w:proofErr w:type="gramStart"/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محاضرات</w:t>
      </w:r>
      <w:proofErr w:type="gramEnd"/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السداسي</w:t>
      </w:r>
      <w:r w:rsidRPr="00D15A72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</w:t>
      </w:r>
      <w:r w:rsidRPr="00D15A72">
        <w:rPr>
          <w:rFonts w:ascii="Sakkal Majalla" w:hAnsi="Sakkal Majalla" w:cs="Sakkal Majalla" w:hint="cs"/>
          <w:b/>
          <w:bCs/>
          <w:sz w:val="40"/>
          <w:szCs w:val="40"/>
          <w:rtl/>
        </w:rPr>
        <w:t>الثاني</w:t>
      </w:r>
    </w:p>
    <w:p w:rsidR="00D15A72" w:rsidRDefault="00D15A72" w:rsidP="00D15A72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sz w:val="40"/>
          <w:szCs w:val="40"/>
          <w:rtl/>
        </w:rPr>
      </w:pPr>
    </w:p>
    <w:p w:rsidR="00EA0E7E" w:rsidRPr="006129A6" w:rsidRDefault="00D15A72" w:rsidP="00D15A72">
      <w:pPr>
        <w:bidi/>
        <w:rPr>
          <w:rFonts w:ascii="Sakkal Majalla" w:hAnsi="Sakkal Majalla" w:cs="Sakkal Majalla"/>
          <w:b/>
          <w:bCs/>
          <w:sz w:val="40"/>
          <w:szCs w:val="40"/>
          <w:rtl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                            </w:t>
      </w:r>
      <w:bookmarkStart w:id="0" w:name="_GoBack"/>
      <w:bookmarkEnd w:id="0"/>
      <w:r w:rsidR="00490EF6" w:rsidRPr="006129A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محاضرة رقم </w:t>
      </w:r>
      <w:r w:rsidR="00F41228">
        <w:rPr>
          <w:rFonts w:ascii="Sakkal Majalla" w:hAnsi="Sakkal Majalla" w:cs="Sakkal Majalla" w:hint="cs"/>
          <w:b/>
          <w:bCs/>
          <w:sz w:val="40"/>
          <w:szCs w:val="40"/>
          <w:rtl/>
        </w:rPr>
        <w:t>1</w:t>
      </w:r>
      <w:r w:rsidR="008E3BD2">
        <w:rPr>
          <w:rFonts w:ascii="Sakkal Majalla" w:hAnsi="Sakkal Majalla" w:cs="Sakkal Majalla" w:hint="cs"/>
          <w:b/>
          <w:bCs/>
          <w:sz w:val="40"/>
          <w:szCs w:val="40"/>
          <w:rtl/>
        </w:rPr>
        <w:t>1</w:t>
      </w:r>
      <w:r w:rsidR="00490EF6" w:rsidRPr="006129A6">
        <w:rPr>
          <w:rFonts w:ascii="Sakkal Majalla" w:hAnsi="Sakkal Majalla" w:cs="Sakkal Majalla"/>
          <w:b/>
          <w:bCs/>
          <w:sz w:val="40"/>
          <w:szCs w:val="40"/>
          <w:rtl/>
        </w:rPr>
        <w:t xml:space="preserve">بعنوان: </w:t>
      </w:r>
      <w:r w:rsidR="00ED1AC1" w:rsidRPr="006129A6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قائمة المصادر </w:t>
      </w:r>
      <w:proofErr w:type="gramStart"/>
      <w:r w:rsidR="00ED1AC1" w:rsidRPr="006129A6">
        <w:rPr>
          <w:rFonts w:ascii="Sakkal Majalla" w:hAnsi="Sakkal Majalla" w:cs="Sakkal Majalla" w:hint="cs"/>
          <w:b/>
          <w:bCs/>
          <w:sz w:val="40"/>
          <w:szCs w:val="40"/>
          <w:rtl/>
        </w:rPr>
        <w:t>والمراجع</w:t>
      </w:r>
      <w:proofErr w:type="gramEnd"/>
      <w:r w:rsidR="00820D8E" w:rsidRPr="006129A6">
        <w:rPr>
          <w:rFonts w:ascii="Sakkal Majalla" w:hAnsi="Sakkal Majalla" w:cs="Sakkal Majalla" w:hint="cs"/>
          <w:b/>
          <w:bCs/>
          <w:sz w:val="40"/>
          <w:szCs w:val="40"/>
          <w:rtl/>
        </w:rPr>
        <w:t>:</w:t>
      </w:r>
    </w:p>
    <w:p w:rsidR="00C5247B" w:rsidRPr="006129A6" w:rsidRDefault="00ED1AC1" w:rsidP="00ED1AC1">
      <w:pPr>
        <w:bidi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129A6">
        <w:rPr>
          <w:rFonts w:ascii="Sakkal Majalla" w:hAnsi="Sakkal Majalla" w:cs="Sakkal Majalla" w:hint="cs"/>
          <w:b/>
          <w:bCs/>
          <w:sz w:val="36"/>
          <w:szCs w:val="36"/>
          <w:rtl/>
        </w:rPr>
        <w:t>الترتيب:</w:t>
      </w:r>
    </w:p>
    <w:p w:rsidR="00ED1AC1" w:rsidRPr="004B4430" w:rsidRDefault="00ED1AC1" w:rsidP="00A32C54">
      <w:pPr>
        <w:pStyle w:val="Paragraphedeliste"/>
        <w:numPr>
          <w:ilvl w:val="0"/>
          <w:numId w:val="9"/>
        </w:numPr>
        <w:bidi/>
        <w:ind w:left="567" w:hanging="167"/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 w:rsidRPr="004B4430">
        <w:rPr>
          <w:rFonts w:ascii="Sakkal Majalla" w:hAnsi="Sakkal Majalla" w:cs="Sakkal Majalla" w:hint="cs"/>
          <w:sz w:val="32"/>
          <w:szCs w:val="32"/>
          <w:rtl/>
        </w:rPr>
        <w:t>ينبغي</w:t>
      </w:r>
      <w:proofErr w:type="gramEnd"/>
      <w:r w:rsidRPr="004B4430">
        <w:rPr>
          <w:rFonts w:ascii="Sakkal Majalla" w:hAnsi="Sakkal Majalla" w:cs="Sakkal Majalla" w:hint="cs"/>
          <w:sz w:val="32"/>
          <w:szCs w:val="32"/>
          <w:rtl/>
        </w:rPr>
        <w:t xml:space="preserve"> الالتزام بالنظام المتبع على امتداد هوامش البحث، فإن كنا بدأنا باسم المؤلف اعتمدنا </w:t>
      </w:r>
      <w:r w:rsidRPr="00156836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>ذلك بعينه في</w:t>
      </w:r>
      <w:r w:rsidRPr="004B4430">
        <w:rPr>
          <w:rFonts w:ascii="Sakkal Majalla" w:hAnsi="Sakkal Majalla" w:cs="Sakkal Majalla" w:hint="cs"/>
          <w:sz w:val="32"/>
          <w:szCs w:val="32"/>
          <w:rtl/>
        </w:rPr>
        <w:t xml:space="preserve"> قائمة المصادر والمراجع. وإن بدأنا بعنوان </w:t>
      </w:r>
      <w:r w:rsidRPr="00156836">
        <w:rPr>
          <w:rFonts w:ascii="Sakkal Majalla" w:hAnsi="Sakkal Majalla" w:cs="Sakkal Majalla" w:hint="cs"/>
          <w:sz w:val="32"/>
          <w:szCs w:val="32"/>
          <w:rtl/>
        </w:rPr>
        <w:t>الكاتب تقيّدنا بالطريقة</w:t>
      </w:r>
      <w:r w:rsidRPr="004B4430">
        <w:rPr>
          <w:rFonts w:ascii="Sakkal Majalla" w:hAnsi="Sakkal Majalla" w:cs="Sakkal Majalla" w:hint="cs"/>
          <w:sz w:val="32"/>
          <w:szCs w:val="32"/>
          <w:rtl/>
        </w:rPr>
        <w:t xml:space="preserve"> ذاتها عند الترتيب</w:t>
      </w:r>
      <w:r w:rsidR="00A32C54">
        <w:rPr>
          <w:rFonts w:ascii="Sakkal Majalla" w:hAnsi="Sakkal Majalla" w:cs="Sakkal Majalla" w:hint="cs"/>
          <w:sz w:val="32"/>
          <w:szCs w:val="32"/>
          <w:rtl/>
        </w:rPr>
        <w:t xml:space="preserve"> وقبل كل </w:t>
      </w:r>
      <w:proofErr w:type="spellStart"/>
      <w:r w:rsidR="00A32C54">
        <w:rPr>
          <w:rFonts w:ascii="Sakkal Majalla" w:hAnsi="Sakkal Majalla" w:cs="Sakkal Majalla" w:hint="cs"/>
          <w:sz w:val="32"/>
          <w:szCs w:val="32"/>
          <w:rtl/>
        </w:rPr>
        <w:t>شيئ</w:t>
      </w:r>
      <w:proofErr w:type="spellEnd"/>
      <w:r w:rsidR="00A32C54">
        <w:rPr>
          <w:rFonts w:ascii="Sakkal Majalla" w:hAnsi="Sakkal Majalla" w:cs="Sakkal Majalla" w:hint="cs"/>
          <w:sz w:val="32"/>
          <w:szCs w:val="32"/>
          <w:rtl/>
        </w:rPr>
        <w:t xml:space="preserve"> لابد من تصنيف المؤلفات وترتيبها كالآتي: </w:t>
      </w:r>
    </w:p>
    <w:p w:rsidR="00ED1AC1" w:rsidRPr="006129A6" w:rsidRDefault="00ED1AC1" w:rsidP="009B3DE1">
      <w:pPr>
        <w:pStyle w:val="Paragraphedeliste"/>
        <w:numPr>
          <w:ilvl w:val="0"/>
          <w:numId w:val="10"/>
        </w:numPr>
        <w:tabs>
          <w:tab w:val="right" w:pos="567"/>
        </w:tabs>
        <w:bidi/>
        <w:spacing w:after="0" w:line="360" w:lineRule="auto"/>
        <w:ind w:hanging="357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القرآن الكريم </w:t>
      </w:r>
      <w:r w:rsidR="009B3DE1" w:rsidRPr="006129A6">
        <w:rPr>
          <w:rFonts w:ascii="Sakkal Majalla" w:hAnsi="Sakkal Majalla" w:cs="Sakkal Majalla" w:hint="cs"/>
          <w:sz w:val="32"/>
          <w:szCs w:val="32"/>
          <w:rtl/>
        </w:rPr>
        <w:t>(</w:t>
      </w:r>
      <w:r w:rsidRPr="006129A6">
        <w:rPr>
          <w:rFonts w:ascii="Sakkal Majalla" w:hAnsi="Sakkal Majalla" w:cs="Sakkal Majalla" w:hint="cs"/>
          <w:sz w:val="32"/>
          <w:szCs w:val="32"/>
          <w:rtl/>
        </w:rPr>
        <w:t>مع ذكر الرواية).</w:t>
      </w:r>
    </w:p>
    <w:p w:rsidR="009B3DE1" w:rsidRPr="006129A6" w:rsidRDefault="009B3DE1" w:rsidP="009B3DE1">
      <w:pPr>
        <w:pStyle w:val="Paragraphedeliste"/>
        <w:numPr>
          <w:ilvl w:val="0"/>
          <w:numId w:val="10"/>
        </w:numPr>
        <w:tabs>
          <w:tab w:val="right" w:pos="567"/>
        </w:tabs>
        <w:bidi/>
        <w:spacing w:after="0" w:line="168" w:lineRule="auto"/>
        <w:ind w:hanging="357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>المصادر    أ- المخطوطة</w:t>
      </w:r>
    </w:p>
    <w:p w:rsidR="00ED1AC1" w:rsidRPr="006129A6" w:rsidRDefault="00ED1AC1" w:rsidP="00946D17">
      <w:pPr>
        <w:pStyle w:val="Paragraphedeliste"/>
        <w:tabs>
          <w:tab w:val="right" w:pos="567"/>
        </w:tabs>
        <w:bidi/>
        <w:spacing w:after="0" w:line="168" w:lineRule="auto"/>
        <w:ind w:left="760"/>
        <w:jc w:val="both"/>
        <w:rPr>
          <w:rFonts w:ascii="Sakkal Majalla" w:hAnsi="Sakkal Majalla" w:cs="Sakkal Majalla"/>
          <w:sz w:val="32"/>
          <w:szCs w:val="32"/>
        </w:rPr>
      </w:pPr>
    </w:p>
    <w:p w:rsidR="00FD11D3" w:rsidRPr="006129A6" w:rsidRDefault="009B3DE1" w:rsidP="00946D17">
      <w:pPr>
        <w:pStyle w:val="Paragraphedeliste"/>
        <w:tabs>
          <w:tab w:val="right" w:pos="567"/>
        </w:tabs>
        <w:bidi/>
        <w:spacing w:after="0" w:line="168" w:lineRule="auto"/>
        <w:ind w:left="760"/>
        <w:jc w:val="both"/>
        <w:rPr>
          <w:rFonts w:ascii="Sakkal Majalla" w:hAnsi="Sakkal Majalla" w:cs="Sakkal Majalla"/>
          <w:sz w:val="32"/>
          <w:szCs w:val="32"/>
          <w:rtl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F07007">
        <w:rPr>
          <w:rFonts w:ascii="Sakkal Majalla" w:hAnsi="Sakkal Majalla" w:cs="Sakkal Majalla"/>
          <w:sz w:val="32"/>
          <w:szCs w:val="32"/>
        </w:rPr>
        <w:t xml:space="preserve">              </w:t>
      </w: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 ب- المطبوعـــــــــــة</w:t>
      </w:r>
    </w:p>
    <w:p w:rsidR="009B3DE1" w:rsidRPr="006129A6" w:rsidRDefault="009B3DE1" w:rsidP="00FD11D3">
      <w:pPr>
        <w:pStyle w:val="Paragraphedeliste"/>
        <w:tabs>
          <w:tab w:val="right" w:pos="567"/>
        </w:tabs>
        <w:bidi/>
        <w:spacing w:after="0" w:line="168" w:lineRule="auto"/>
        <w:ind w:left="760"/>
        <w:jc w:val="both"/>
        <w:rPr>
          <w:rFonts w:ascii="Sakkal Majalla" w:hAnsi="Sakkal Majalla" w:cs="Sakkal Majalla"/>
          <w:sz w:val="32"/>
          <w:szCs w:val="32"/>
          <w:rtl/>
        </w:rPr>
      </w:pPr>
    </w:p>
    <w:p w:rsidR="00C37D84" w:rsidRPr="006129A6" w:rsidRDefault="00FD11D3" w:rsidP="00FD11D3">
      <w:pPr>
        <w:pStyle w:val="Paragraphedeliste"/>
        <w:numPr>
          <w:ilvl w:val="0"/>
          <w:numId w:val="10"/>
        </w:numPr>
        <w:bidi/>
        <w:spacing w:line="240" w:lineRule="auto"/>
        <w:ind w:hanging="357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>المراجع باللغة العربية ( ومعها المترجمة، أو</w:t>
      </w:r>
      <w:r w:rsidR="007F3A87" w:rsidRPr="006129A6">
        <w:rPr>
          <w:rFonts w:ascii="Sakkal Majalla" w:hAnsi="Sakkal Majalla" w:cs="Sakkal Majalla" w:hint="cs"/>
          <w:sz w:val="32"/>
          <w:szCs w:val="32"/>
          <w:rtl/>
        </w:rPr>
        <w:t>،</w:t>
      </w:r>
      <w:r w:rsidR="0080177A">
        <w:rPr>
          <w:rFonts w:ascii="Sakkal Majalla" w:hAnsi="Sakkal Majalla" w:cs="Sakkal Majalla"/>
          <w:sz w:val="32"/>
          <w:szCs w:val="32"/>
        </w:rPr>
        <w:t xml:space="preserve"> </w:t>
      </w:r>
      <w:r w:rsidR="007F3A87" w:rsidRPr="006129A6">
        <w:rPr>
          <w:rFonts w:ascii="Sakkal Majalla" w:hAnsi="Sakkal Majalla" w:cs="Sakkal Majalla" w:hint="cs"/>
          <w:sz w:val="32"/>
          <w:szCs w:val="32"/>
          <w:rtl/>
        </w:rPr>
        <w:t>يفرد لها قسم خاص).</w:t>
      </w:r>
    </w:p>
    <w:p w:rsidR="007F3A87" w:rsidRPr="006129A6" w:rsidRDefault="008753B3" w:rsidP="007F3A87">
      <w:pPr>
        <w:pStyle w:val="Paragraphedeliste"/>
        <w:numPr>
          <w:ilvl w:val="0"/>
          <w:numId w:val="10"/>
        </w:numPr>
        <w:bidi/>
        <w:spacing w:line="240" w:lineRule="auto"/>
        <w:ind w:hanging="357"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الرسائل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الجامعية</w:t>
      </w:r>
      <w:r w:rsidR="001747E3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8753B3" w:rsidRPr="006129A6" w:rsidRDefault="008753B3" w:rsidP="008753B3">
      <w:pPr>
        <w:pStyle w:val="Paragraphedeliste"/>
        <w:numPr>
          <w:ilvl w:val="0"/>
          <w:numId w:val="10"/>
        </w:numPr>
        <w:bidi/>
        <w:spacing w:line="240" w:lineRule="auto"/>
        <w:ind w:hanging="357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المقالات في الكتب المشتركة </w:t>
      </w: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التأليف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>، أو المجلات أو الجرائد.</w:t>
      </w:r>
    </w:p>
    <w:p w:rsidR="008753B3" w:rsidRPr="006129A6" w:rsidRDefault="00CF715C" w:rsidP="008753B3">
      <w:pPr>
        <w:pStyle w:val="Paragraphedeliste"/>
        <w:numPr>
          <w:ilvl w:val="0"/>
          <w:numId w:val="10"/>
        </w:numPr>
        <w:bidi/>
        <w:spacing w:line="240" w:lineRule="auto"/>
        <w:ind w:hanging="357"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الوثائق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الحكومية.</w:t>
      </w:r>
    </w:p>
    <w:p w:rsidR="00CF715C" w:rsidRPr="006129A6" w:rsidRDefault="00CF715C" w:rsidP="00CF715C">
      <w:pPr>
        <w:pStyle w:val="Paragraphedeliste"/>
        <w:numPr>
          <w:ilvl w:val="0"/>
          <w:numId w:val="10"/>
        </w:numPr>
        <w:bidi/>
        <w:spacing w:line="240" w:lineRule="auto"/>
        <w:ind w:hanging="357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>المقابلات.</w:t>
      </w:r>
    </w:p>
    <w:p w:rsidR="00CF715C" w:rsidRPr="006129A6" w:rsidRDefault="00CF715C" w:rsidP="00CF715C">
      <w:pPr>
        <w:pStyle w:val="Paragraphedeliste"/>
        <w:numPr>
          <w:ilvl w:val="0"/>
          <w:numId w:val="10"/>
        </w:numPr>
        <w:bidi/>
        <w:spacing w:line="240" w:lineRule="auto"/>
        <w:ind w:hanging="357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الكتب باللغة الأجنبية. </w:t>
      </w: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مرتبة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حسب الترتيب الهجائي للغتها الأصلية.</w:t>
      </w:r>
    </w:p>
    <w:p w:rsidR="00CF715C" w:rsidRPr="005F554C" w:rsidRDefault="00CF715C" w:rsidP="005F554C">
      <w:pPr>
        <w:pStyle w:val="Paragraphedeliste"/>
        <w:numPr>
          <w:ilvl w:val="0"/>
          <w:numId w:val="10"/>
        </w:numPr>
        <w:bidi/>
        <w:spacing w:line="240" w:lineRule="auto"/>
        <w:ind w:hanging="357"/>
        <w:jc w:val="both"/>
        <w:rPr>
          <w:rFonts w:ascii="Sakkal Majalla" w:hAnsi="Sakkal Majalla" w:cs="Sakkal Majalla"/>
          <w:spacing w:val="-8"/>
          <w:sz w:val="32"/>
          <w:szCs w:val="32"/>
        </w:rPr>
      </w:pPr>
      <w:proofErr w:type="gramStart"/>
      <w:r w:rsidRPr="005F554C">
        <w:rPr>
          <w:rFonts w:ascii="Sakkal Majalla" w:hAnsi="Sakkal Majalla" w:cs="Sakkal Majalla" w:hint="cs"/>
          <w:spacing w:val="-8"/>
          <w:sz w:val="32"/>
          <w:szCs w:val="32"/>
          <w:rtl/>
        </w:rPr>
        <w:t>توثيق</w:t>
      </w:r>
      <w:proofErr w:type="gramEnd"/>
      <w:r w:rsidRPr="005F554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مواقع الانترنت: إما بذكر عنوان الموقع فقط</w:t>
      </w:r>
      <w:r w:rsidR="00F07007">
        <w:rPr>
          <w:rFonts w:ascii="Sakkal Majalla" w:hAnsi="Sakkal Majalla" w:cs="Sakkal Majalla"/>
          <w:spacing w:val="-8"/>
          <w:sz w:val="32"/>
          <w:szCs w:val="32"/>
        </w:rPr>
        <w:t xml:space="preserve"> </w:t>
      </w:r>
      <w:r w:rsidRPr="005F554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( </w:t>
      </w:r>
      <w:r w:rsidR="00946D17" w:rsidRPr="005F554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لأن باقي </w:t>
      </w:r>
      <w:r w:rsidRPr="005F554C">
        <w:rPr>
          <w:rFonts w:ascii="Sakkal Majalla" w:hAnsi="Sakkal Majalla" w:cs="Sakkal Majalla" w:hint="cs"/>
          <w:spacing w:val="-8"/>
          <w:sz w:val="32"/>
          <w:szCs w:val="32"/>
          <w:rtl/>
        </w:rPr>
        <w:t>المعلومات ذكرت في الهامش) أو أن نذكر المعلومات جميعها.</w:t>
      </w:r>
    </w:p>
    <w:p w:rsidR="00CF715C" w:rsidRPr="006129A6" w:rsidRDefault="00CF715C" w:rsidP="00CF715C">
      <w:pPr>
        <w:pStyle w:val="Paragraphedeliste"/>
        <w:numPr>
          <w:ilvl w:val="0"/>
          <w:numId w:val="9"/>
        </w:numPr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ثم يأتي الباحث إلى ترتيب كل صنف على </w:t>
      </w:r>
      <w:r w:rsidRPr="00946D17">
        <w:rPr>
          <w:rFonts w:ascii="Sakkal Majalla" w:hAnsi="Sakkal Majalla" w:cs="Sakkal Majalla" w:hint="cs"/>
          <w:sz w:val="32"/>
          <w:szCs w:val="32"/>
          <w:rtl/>
        </w:rPr>
        <w:t>حدة.</w:t>
      </w:r>
    </w:p>
    <w:p w:rsidR="00CF715C" w:rsidRPr="006129A6" w:rsidRDefault="00CF715C" w:rsidP="00CF715C">
      <w:pPr>
        <w:pStyle w:val="Paragraphedeliste"/>
        <w:numPr>
          <w:ilvl w:val="0"/>
          <w:numId w:val="9"/>
        </w:numPr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>وذلك بأن يرتب كل صنف وفق نظام معيّن</w:t>
      </w:r>
      <w:r w:rsidR="005A2525" w:rsidRPr="006129A6">
        <w:rPr>
          <w:rFonts w:ascii="Sakkal Majalla" w:hAnsi="Sakkal Majalla" w:cs="Sakkal Majalla" w:hint="cs"/>
          <w:sz w:val="32"/>
          <w:szCs w:val="32"/>
          <w:rtl/>
        </w:rPr>
        <w:t>؛ إمّا أن يكون ألفبائيًا، وهذا هو الشائع(أ-ب-ت-ث)، أو أبجديًا(أبجد- هوز- حطي..)</w:t>
      </w:r>
      <w:r w:rsidR="00556127" w:rsidRPr="006129A6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556127" w:rsidRPr="006129A6" w:rsidRDefault="004F3D68" w:rsidP="00556127">
      <w:pPr>
        <w:pStyle w:val="Paragraphedeliste"/>
        <w:numPr>
          <w:ilvl w:val="0"/>
          <w:numId w:val="9"/>
        </w:numPr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>يختلف التوثيق في القائمة عما هو في الهامش</w:t>
      </w:r>
      <w:r w:rsidR="007B03CF" w:rsidRPr="006129A6">
        <w:rPr>
          <w:rFonts w:ascii="Sakkal Majalla" w:hAnsi="Sakkal Majalla" w:cs="Sakkal Majalla" w:hint="cs"/>
          <w:sz w:val="32"/>
          <w:szCs w:val="32"/>
          <w:rtl/>
        </w:rPr>
        <w:t xml:space="preserve"> بإسقاط عبارات </w:t>
      </w:r>
      <w:r w:rsidR="007B03CF" w:rsidRPr="00946D17">
        <w:rPr>
          <w:rFonts w:ascii="Sakkal Majalla" w:hAnsi="Sakkal Majalla" w:cs="Sakkal Majalla" w:hint="cs"/>
          <w:sz w:val="32"/>
          <w:szCs w:val="32"/>
          <w:rtl/>
        </w:rPr>
        <w:t xml:space="preserve">الإحالة (يراجع، أو، ينظر، </w:t>
      </w:r>
      <w:proofErr w:type="gramStart"/>
      <w:r w:rsidR="007B03CF" w:rsidRPr="00946D17">
        <w:rPr>
          <w:rFonts w:ascii="Sakkal Majalla" w:hAnsi="Sakkal Majalla" w:cs="Sakkal Majalla" w:hint="cs"/>
          <w:sz w:val="32"/>
          <w:szCs w:val="32"/>
          <w:rtl/>
        </w:rPr>
        <w:t>وكذا</w:t>
      </w:r>
      <w:proofErr w:type="gramEnd"/>
      <w:r w:rsidR="007B03CF" w:rsidRPr="00946D17">
        <w:rPr>
          <w:rFonts w:ascii="Sakkal Majalla" w:hAnsi="Sakkal Majalla" w:cs="Sakkal Majalla" w:hint="cs"/>
          <w:sz w:val="32"/>
          <w:szCs w:val="32"/>
          <w:rtl/>
        </w:rPr>
        <w:t xml:space="preserve"> الصفحة).</w:t>
      </w:r>
    </w:p>
    <w:p w:rsidR="00BE57A7" w:rsidRPr="00BE57A7" w:rsidRDefault="0091040C" w:rsidP="00BE57A7">
      <w:pPr>
        <w:pStyle w:val="Paragraphedeliste"/>
        <w:numPr>
          <w:ilvl w:val="0"/>
          <w:numId w:val="9"/>
        </w:numPr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BE57A7">
        <w:rPr>
          <w:rFonts w:ascii="Sakkal Majalla" w:hAnsi="Sakkal Majalla" w:cs="Sakkal Majalla" w:hint="cs"/>
          <w:sz w:val="32"/>
          <w:szCs w:val="32"/>
          <w:rtl/>
        </w:rPr>
        <w:t xml:space="preserve">تسجيل الأسماء كما هي مدونة على غلاف الكتاب، باستثناء أسماء القدامى فإنه يؤخذ بعين </w:t>
      </w:r>
      <w:proofErr w:type="gramStart"/>
      <w:r w:rsidRPr="00BE57A7">
        <w:rPr>
          <w:rFonts w:ascii="Sakkal Majalla" w:hAnsi="Sakkal Majalla" w:cs="Sakkal Majalla" w:hint="cs"/>
          <w:sz w:val="32"/>
          <w:szCs w:val="32"/>
          <w:rtl/>
        </w:rPr>
        <w:t>الاعتبار  البدء</w:t>
      </w:r>
      <w:proofErr w:type="gramEnd"/>
      <w:r w:rsidRPr="00BE57A7">
        <w:rPr>
          <w:rFonts w:ascii="Sakkal Majalla" w:hAnsi="Sakkal Majalla" w:cs="Sakkal Majalla" w:hint="cs"/>
          <w:sz w:val="32"/>
          <w:szCs w:val="32"/>
          <w:rtl/>
        </w:rPr>
        <w:t xml:space="preserve"> بالاسم الشائع. كالجاحظ(</w:t>
      </w:r>
      <w:r w:rsidR="003C752B" w:rsidRPr="00BE57A7">
        <w:rPr>
          <w:rFonts w:ascii="Sakkal Majalla" w:hAnsi="Sakkal Majalla" w:cs="Sakkal Majalla" w:hint="cs"/>
          <w:sz w:val="32"/>
          <w:szCs w:val="32"/>
          <w:rtl/>
        </w:rPr>
        <w:t>أبو عثمان</w:t>
      </w:r>
      <w:r w:rsidR="00F07007">
        <w:rPr>
          <w:rFonts w:ascii="Sakkal Majalla" w:hAnsi="Sakkal Majalla" w:cs="Sakkal Majalla"/>
          <w:sz w:val="32"/>
          <w:szCs w:val="32"/>
        </w:rPr>
        <w:t xml:space="preserve"> </w:t>
      </w:r>
      <w:r w:rsidR="003C752B" w:rsidRPr="00BE57A7">
        <w:rPr>
          <w:rFonts w:ascii="Sakkal Majalla" w:hAnsi="Sakkal Majalla" w:cs="Sakkal Majalla" w:hint="cs"/>
          <w:sz w:val="32"/>
          <w:szCs w:val="32"/>
          <w:rtl/>
        </w:rPr>
        <w:t>عمرو بن بحر</w:t>
      </w:r>
      <w:r w:rsidRPr="00BE57A7">
        <w:rPr>
          <w:rFonts w:ascii="Sakkal Majalla" w:hAnsi="Sakkal Majalla" w:cs="Sakkal Majalla" w:hint="cs"/>
          <w:sz w:val="32"/>
          <w:szCs w:val="32"/>
          <w:rtl/>
        </w:rPr>
        <w:t>)</w:t>
      </w:r>
      <w:r w:rsidR="00180FB6" w:rsidRPr="00BE57A7">
        <w:rPr>
          <w:rFonts w:ascii="Sakkal Majalla" w:hAnsi="Sakkal Majalla" w:cs="Sakkal Majalla" w:hint="cs"/>
          <w:sz w:val="32"/>
          <w:szCs w:val="32"/>
          <w:rtl/>
        </w:rPr>
        <w:t>،</w:t>
      </w:r>
      <w:r w:rsidR="003C752B" w:rsidRPr="00BE57A7">
        <w:rPr>
          <w:rFonts w:ascii="Sakkal Majalla" w:hAnsi="Sakkal Majalla" w:cs="Sakkal Majalla" w:hint="cs"/>
          <w:sz w:val="32"/>
          <w:szCs w:val="32"/>
          <w:rtl/>
        </w:rPr>
        <w:t xml:space="preserve"> الجرجاني(عبد القاهر). حيث نكتب الاسم الشائع، فاصلة، </w:t>
      </w:r>
      <w:proofErr w:type="spellStart"/>
      <w:r w:rsidR="003C752B" w:rsidRPr="00BE57A7">
        <w:rPr>
          <w:rFonts w:ascii="Sakkal Majalla" w:hAnsi="Sakkal Majalla" w:cs="Sakkal Majalla" w:hint="cs"/>
          <w:sz w:val="32"/>
          <w:szCs w:val="32"/>
          <w:rtl/>
        </w:rPr>
        <w:t>الإسم</w:t>
      </w:r>
      <w:proofErr w:type="spellEnd"/>
      <w:r w:rsidR="003C752B" w:rsidRPr="00BE57A7">
        <w:rPr>
          <w:rFonts w:ascii="Sakkal Majalla" w:hAnsi="Sakkal Majalla" w:cs="Sakkal Majalla" w:hint="cs"/>
          <w:sz w:val="32"/>
          <w:szCs w:val="32"/>
          <w:rtl/>
        </w:rPr>
        <w:t xml:space="preserve"> كاملا، </w:t>
      </w:r>
      <w:r w:rsidR="00BE57A7" w:rsidRPr="00BE57A7">
        <w:rPr>
          <w:rFonts w:ascii="Sakkal Majalla" w:hAnsi="Sakkal Majalla" w:cs="Sakkal Majalla" w:hint="cs"/>
          <w:sz w:val="32"/>
          <w:szCs w:val="32"/>
          <w:rtl/>
        </w:rPr>
        <w:t>فنقطتان</w:t>
      </w:r>
      <w:r w:rsidR="003C752B" w:rsidRPr="00BE57A7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A32C54" w:rsidRDefault="00F07007" w:rsidP="00F07007">
      <w:pPr>
        <w:pStyle w:val="Paragraphedeliste"/>
        <w:bidi/>
        <w:spacing w:line="240" w:lineRule="auto"/>
        <w:ind w:left="567" w:hanging="193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/>
          <w:sz w:val="32"/>
          <w:szCs w:val="32"/>
          <w:shd w:val="clear" w:color="auto" w:fill="FFFFFF" w:themeFill="background1"/>
        </w:rPr>
        <w:t xml:space="preserve">  </w:t>
      </w:r>
      <w:r w:rsidR="00BE57A7" w:rsidRPr="00BE57A7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 xml:space="preserve">  - </w:t>
      </w:r>
      <w:r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 xml:space="preserve"> </w:t>
      </w:r>
      <w:r w:rsidR="00A32C54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>تجريد</w:t>
      </w:r>
      <w:r w:rsidR="007B098B" w:rsidRPr="00BE57A7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 xml:space="preserve"> الاسم من الكنية عند الترتيب</w:t>
      </w:r>
      <w:r w:rsidR="0025370B" w:rsidRPr="00BE57A7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>(</w:t>
      </w:r>
      <w:r w:rsidR="00FC6A4A" w:rsidRPr="00FC6A4A">
        <w:rPr>
          <w:rFonts w:ascii="Sakkal Majalla" w:hAnsi="Sakkal Majalla" w:cs="Sakkal Majalla" w:hint="cs"/>
          <w:sz w:val="32"/>
          <w:szCs w:val="32"/>
          <w:rtl/>
          <w:lang w:bidi="ar-DZ"/>
        </w:rPr>
        <w:t>ابن و أم</w:t>
      </w:r>
      <w:r w:rsidR="00A32C54">
        <w:rPr>
          <w:rFonts w:ascii="Sakkal Majalla" w:hAnsi="Sakkal Majalla" w:cs="Sakkal Majalla"/>
          <w:sz w:val="32"/>
          <w:szCs w:val="32"/>
          <w:shd w:val="clear" w:color="auto" w:fill="FFFFFF" w:themeFill="background1"/>
        </w:rPr>
        <w:t>(</w:t>
      </w:r>
      <w:r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 xml:space="preserve"> </w:t>
      </w:r>
      <w:r w:rsidR="0025370B" w:rsidRPr="00BE57A7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>وكذا</w:t>
      </w:r>
      <w:r>
        <w:rPr>
          <w:rFonts w:ascii="Sakkal Majalla" w:hAnsi="Sakkal Majalla" w:cs="Sakkal Majalla"/>
          <w:sz w:val="32"/>
          <w:szCs w:val="32"/>
          <w:shd w:val="clear" w:color="auto" w:fill="FFFFFF" w:themeFill="background1"/>
        </w:rPr>
        <w:t xml:space="preserve"> </w:t>
      </w:r>
      <w:proofErr w:type="spellStart"/>
      <w:r w:rsidR="00FC6A4A" w:rsidRPr="00156836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156836" w:rsidRPr="00156836">
        <w:rPr>
          <w:rFonts w:ascii="Sakkal Majalla" w:hAnsi="Sakkal Majalla" w:cs="Sakkal Majalla" w:hint="cs"/>
          <w:sz w:val="32"/>
          <w:szCs w:val="32"/>
          <w:rtl/>
          <w:lang w:bidi="ar-DZ"/>
        </w:rPr>
        <w:t>ْ</w:t>
      </w:r>
      <w:r w:rsidR="00FC6A4A" w:rsidRPr="00156836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proofErr w:type="spellEnd"/>
      <w:r w:rsidR="00FC6A4A"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r w:rsidR="00FC6A4A" w:rsidRPr="00FC6A4A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التعريف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25370B" w:rsidRPr="00FC6A4A">
        <w:rPr>
          <w:rFonts w:ascii="Sakkal Majalla" w:hAnsi="Sakkal Majalla" w:cs="Sakkal Majalla" w:hint="cs"/>
          <w:sz w:val="32"/>
          <w:szCs w:val="32"/>
          <w:rtl/>
        </w:rPr>
        <w:t>بحيث</w:t>
      </w:r>
      <w:r w:rsidR="0025370B" w:rsidRPr="00BE57A7">
        <w:rPr>
          <w:rFonts w:ascii="Sakkal Majalla" w:hAnsi="Sakkal Majalla" w:cs="Sakkal Majalla" w:hint="cs"/>
          <w:sz w:val="32"/>
          <w:szCs w:val="32"/>
          <w:rtl/>
        </w:rPr>
        <w:t xml:space="preserve"> يكتبون ذلك ولاي</w:t>
      </w:r>
      <w:r w:rsidR="00FC6A4A">
        <w:rPr>
          <w:rFonts w:ascii="Sakkal Majalla" w:hAnsi="Sakkal Majalla" w:cs="Sakkal Majalla" w:hint="cs"/>
          <w:sz w:val="32"/>
          <w:szCs w:val="32"/>
          <w:rtl/>
        </w:rPr>
        <w:t>ع</w:t>
      </w:r>
      <w:r w:rsidR="0025370B" w:rsidRPr="00BE57A7">
        <w:rPr>
          <w:rFonts w:ascii="Sakkal Majalla" w:hAnsi="Sakkal Majalla" w:cs="Sakkal Majalla" w:hint="cs"/>
          <w:sz w:val="32"/>
          <w:szCs w:val="32"/>
          <w:rtl/>
        </w:rPr>
        <w:t xml:space="preserve">تدّون به؛ فلا </w:t>
      </w:r>
      <w:r w:rsidR="00A32C54">
        <w:rPr>
          <w:rFonts w:ascii="Sakkal Majalla" w:hAnsi="Sakkal Majalla" w:cs="Sakkal Majalla" w:hint="cs"/>
          <w:sz w:val="32"/>
          <w:szCs w:val="32"/>
          <w:rtl/>
        </w:rPr>
        <w:t>يرتب</w:t>
      </w:r>
    </w:p>
    <w:p w:rsidR="007B098B" w:rsidRDefault="00F07007" w:rsidP="00A32C54">
      <w:pPr>
        <w:pStyle w:val="Paragraphedeliste"/>
        <w:bidi/>
        <w:spacing w:line="240" w:lineRule="auto"/>
        <w:ind w:left="567" w:hanging="193"/>
        <w:jc w:val="both"/>
        <w:rPr>
          <w:rFonts w:ascii="Sakkal Majalla" w:hAnsi="Sakkal Majalla" w:cs="Sakkal Majalla"/>
          <w:spacing w:val="-4"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spacing w:val="-4"/>
          <w:sz w:val="32"/>
          <w:szCs w:val="32"/>
          <w:shd w:val="clear" w:color="auto" w:fill="FFFFFF" w:themeFill="background1"/>
          <w:rtl/>
        </w:rPr>
        <w:t xml:space="preserve">        </w:t>
      </w:r>
      <w:r w:rsidR="0025370B" w:rsidRPr="00A32C54">
        <w:rPr>
          <w:rFonts w:ascii="Sakkal Majalla" w:hAnsi="Sakkal Majalla" w:cs="Sakkal Majalla" w:hint="cs"/>
          <w:spacing w:val="-4"/>
          <w:sz w:val="32"/>
          <w:szCs w:val="32"/>
          <w:shd w:val="clear" w:color="auto" w:fill="FFFFFF" w:themeFill="background1"/>
          <w:rtl/>
        </w:rPr>
        <w:t>الجرجاني</w:t>
      </w:r>
      <w:r>
        <w:rPr>
          <w:rFonts w:ascii="Sakkal Majalla" w:hAnsi="Sakkal Majalla" w:cs="Sakkal Majalla" w:hint="cs"/>
          <w:spacing w:val="-4"/>
          <w:sz w:val="32"/>
          <w:szCs w:val="32"/>
          <w:shd w:val="clear" w:color="auto" w:fill="FFFFFF" w:themeFill="background1"/>
          <w:rtl/>
        </w:rPr>
        <w:t xml:space="preserve"> </w:t>
      </w:r>
      <w:r w:rsidR="00586AEF" w:rsidRPr="00A32C54">
        <w:rPr>
          <w:rFonts w:ascii="Sakkal Majalla" w:hAnsi="Sakkal Majalla" w:cs="Sakkal Majalla" w:hint="cs"/>
          <w:spacing w:val="-4"/>
          <w:sz w:val="32"/>
          <w:szCs w:val="32"/>
          <w:shd w:val="clear" w:color="auto" w:fill="FFFFFF" w:themeFill="background1"/>
          <w:rtl/>
        </w:rPr>
        <w:t xml:space="preserve">مع </w:t>
      </w:r>
      <w:proofErr w:type="spellStart"/>
      <w:r w:rsidR="00A32C54" w:rsidRPr="00A32C54">
        <w:rPr>
          <w:rFonts w:ascii="Sakkal Majalla" w:hAnsi="Sakkal Majalla" w:cs="Sakkal Majalla" w:hint="cs"/>
          <w:spacing w:val="-4"/>
          <w:sz w:val="32"/>
          <w:szCs w:val="32"/>
          <w:shd w:val="clear" w:color="auto" w:fill="FFFFFF" w:themeFill="background1"/>
          <w:rtl/>
        </w:rPr>
        <w:t>الآم</w:t>
      </w:r>
      <w:r w:rsidR="00FC6A4A" w:rsidRPr="00A32C54">
        <w:rPr>
          <w:rFonts w:ascii="Sakkal Majalla" w:hAnsi="Sakkal Majalla" w:cs="Sakkal Majalla" w:hint="cs"/>
          <w:spacing w:val="-4"/>
          <w:sz w:val="32"/>
          <w:szCs w:val="32"/>
          <w:shd w:val="clear" w:color="auto" w:fill="FFFFFF" w:themeFill="background1"/>
          <w:rtl/>
        </w:rPr>
        <w:t>دي</w:t>
      </w:r>
      <w:proofErr w:type="spellEnd"/>
      <w:r w:rsidR="007146B6" w:rsidRPr="00A32C54">
        <w:rPr>
          <w:rFonts w:ascii="Sakkal Majalla" w:hAnsi="Sakkal Majalla" w:cs="Sakkal Majalla" w:hint="cs"/>
          <w:spacing w:val="-4"/>
          <w:sz w:val="32"/>
          <w:szCs w:val="32"/>
          <w:rtl/>
        </w:rPr>
        <w:t xml:space="preserve">، </w:t>
      </w:r>
      <w:r w:rsidR="00A32C54" w:rsidRPr="00A32C54">
        <w:rPr>
          <w:rFonts w:ascii="Sakkal Majalla" w:hAnsi="Sakkal Majalla" w:cs="Sakkal Majalla" w:hint="cs"/>
          <w:spacing w:val="-4"/>
          <w:sz w:val="32"/>
          <w:szCs w:val="32"/>
          <w:rtl/>
        </w:rPr>
        <w:t>و</w:t>
      </w:r>
      <w:r w:rsidR="007146B6" w:rsidRPr="00A32C54">
        <w:rPr>
          <w:rFonts w:ascii="Sakkal Majalla" w:hAnsi="Sakkal Majalla" w:cs="Sakkal Majalla" w:hint="cs"/>
          <w:spacing w:val="-4"/>
          <w:sz w:val="32"/>
          <w:szCs w:val="32"/>
          <w:rtl/>
        </w:rPr>
        <w:t>لا يرتب ابن حجر العسقلاني مع ابن قتيبة، إنما يرتب الأول مع " الحا</w:t>
      </w:r>
      <w:r w:rsidR="00C5105C" w:rsidRPr="00A32C54">
        <w:rPr>
          <w:rFonts w:ascii="Sakkal Majalla" w:hAnsi="Sakkal Majalla" w:cs="Sakkal Majalla" w:hint="cs"/>
          <w:spacing w:val="-4"/>
          <w:sz w:val="32"/>
          <w:szCs w:val="32"/>
          <w:rtl/>
        </w:rPr>
        <w:t>ء</w:t>
      </w:r>
      <w:r w:rsidR="007146B6" w:rsidRPr="00A32C54">
        <w:rPr>
          <w:rFonts w:ascii="Sakkal Majalla" w:hAnsi="Sakkal Majalla" w:cs="Sakkal Majalla" w:hint="cs"/>
          <w:spacing w:val="-4"/>
          <w:sz w:val="32"/>
          <w:szCs w:val="32"/>
          <w:rtl/>
        </w:rPr>
        <w:t>" والثاني مع " القاف".</w:t>
      </w:r>
    </w:p>
    <w:p w:rsidR="005F554C" w:rsidRPr="005F554C" w:rsidRDefault="005F554C" w:rsidP="005F554C">
      <w:pPr>
        <w:pStyle w:val="Paragraphedeliste"/>
        <w:bidi/>
        <w:spacing w:line="240" w:lineRule="auto"/>
        <w:ind w:left="567" w:hanging="193"/>
        <w:jc w:val="both"/>
        <w:rPr>
          <w:rFonts w:ascii="Sakkal Majalla" w:hAnsi="Sakkal Majalla" w:cs="Sakkal Majalla"/>
          <w:spacing w:val="-4"/>
          <w:sz w:val="8"/>
          <w:szCs w:val="8"/>
          <w:rtl/>
          <w:lang w:bidi="ar-DZ"/>
        </w:rPr>
      </w:pPr>
    </w:p>
    <w:p w:rsidR="00586AEF" w:rsidRPr="001D4537" w:rsidRDefault="00586AEF" w:rsidP="00A32C54">
      <w:pPr>
        <w:pStyle w:val="Paragraphedeliste"/>
        <w:numPr>
          <w:ilvl w:val="0"/>
          <w:numId w:val="11"/>
        </w:numPr>
        <w:bidi/>
        <w:spacing w:line="240" w:lineRule="auto"/>
        <w:ind w:hanging="113"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1D4537">
        <w:rPr>
          <w:rFonts w:ascii="Sakkal Majalla" w:hAnsi="Sakkal Majalla" w:cs="Sakkal Majalla" w:hint="cs"/>
          <w:sz w:val="32"/>
          <w:szCs w:val="32"/>
          <w:rtl/>
        </w:rPr>
        <w:lastRenderedPageBreak/>
        <w:t>أما</w:t>
      </w:r>
      <w:proofErr w:type="gramEnd"/>
      <w:r w:rsidRPr="001D4537">
        <w:rPr>
          <w:rFonts w:ascii="Sakkal Majalla" w:hAnsi="Sakkal Majalla" w:cs="Sakkal Majalla" w:hint="cs"/>
          <w:sz w:val="32"/>
          <w:szCs w:val="32"/>
          <w:rtl/>
        </w:rPr>
        <w:t xml:space="preserve"> البيانات التي ينبغي إثباتها في قائمة المصادر والمراجع</w:t>
      </w:r>
      <w:r w:rsidR="001D4537" w:rsidRPr="001D4537">
        <w:rPr>
          <w:rFonts w:ascii="Sakkal Majalla" w:hAnsi="Sakkal Majalla" w:cs="Sakkal Majalla" w:hint="cs"/>
          <w:sz w:val="32"/>
          <w:szCs w:val="32"/>
          <w:rtl/>
        </w:rPr>
        <w:t>،</w:t>
      </w:r>
      <w:r w:rsidR="0092497E" w:rsidRPr="001D4537">
        <w:rPr>
          <w:rFonts w:ascii="Sakkal Majalla" w:hAnsi="Sakkal Majalla" w:cs="Sakkal Majalla" w:hint="cs"/>
          <w:sz w:val="32"/>
          <w:szCs w:val="32"/>
          <w:rtl/>
        </w:rPr>
        <w:t xml:space="preserve"> فتكون م</w:t>
      </w:r>
      <w:r w:rsidR="001D4537" w:rsidRPr="001D4537">
        <w:rPr>
          <w:rFonts w:ascii="Sakkal Majalla" w:hAnsi="Sakkal Majalla" w:cs="Sakkal Majalla" w:hint="cs"/>
          <w:sz w:val="32"/>
          <w:szCs w:val="32"/>
          <w:rtl/>
        </w:rPr>
        <w:t>ُ</w:t>
      </w:r>
      <w:r w:rsidR="0092497E" w:rsidRPr="001D4537">
        <w:rPr>
          <w:rFonts w:ascii="Sakkal Majalla" w:hAnsi="Sakkal Majalla" w:cs="Sakkal Majalla" w:hint="cs"/>
          <w:sz w:val="32"/>
          <w:szCs w:val="32"/>
          <w:rtl/>
        </w:rPr>
        <w:t>ر</w:t>
      </w:r>
      <w:r w:rsidR="001D4537" w:rsidRPr="001D4537">
        <w:rPr>
          <w:rFonts w:ascii="Sakkal Majalla" w:hAnsi="Sakkal Majalla" w:cs="Sakkal Majalla" w:hint="cs"/>
          <w:sz w:val="32"/>
          <w:szCs w:val="32"/>
          <w:rtl/>
        </w:rPr>
        <w:t>تب</w:t>
      </w:r>
      <w:r w:rsidR="0092497E" w:rsidRPr="001D4537">
        <w:rPr>
          <w:rFonts w:ascii="Sakkal Majalla" w:hAnsi="Sakkal Majalla" w:cs="Sakkal Majalla" w:hint="cs"/>
          <w:sz w:val="32"/>
          <w:szCs w:val="32"/>
          <w:rtl/>
        </w:rPr>
        <w:t>ة</w:t>
      </w:r>
      <w:r w:rsidR="00F0700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A32C54">
        <w:rPr>
          <w:rFonts w:ascii="Sakkal Majalla" w:hAnsi="Sakkal Majalla" w:cs="Sakkal Majalla" w:hint="cs"/>
          <w:sz w:val="32"/>
          <w:szCs w:val="32"/>
          <w:rtl/>
        </w:rPr>
        <w:t>ك</w:t>
      </w:r>
      <w:r w:rsidR="00C5105C">
        <w:rPr>
          <w:rFonts w:ascii="Sakkal Majalla" w:hAnsi="Sakkal Majalla" w:cs="Sakkal Majalla" w:hint="cs"/>
          <w:sz w:val="32"/>
          <w:szCs w:val="32"/>
          <w:rtl/>
        </w:rPr>
        <w:t xml:space="preserve">الآتي: </w:t>
      </w:r>
      <w:r w:rsidR="00046881" w:rsidRPr="001D4537">
        <w:rPr>
          <w:rFonts w:ascii="Sakkal Majalla" w:hAnsi="Sakkal Majalla" w:cs="Sakkal Majalla" w:hint="cs"/>
          <w:sz w:val="32"/>
          <w:szCs w:val="32"/>
          <w:rtl/>
        </w:rPr>
        <w:t>اسم الشهرة</w:t>
      </w:r>
      <w:r w:rsidR="00DD465C" w:rsidRPr="001D4537">
        <w:rPr>
          <w:rFonts w:ascii="Sakkal Majalla" w:hAnsi="Sakkal Majalla" w:cs="Sakkal Majalla" w:hint="cs"/>
          <w:sz w:val="32"/>
          <w:szCs w:val="32"/>
          <w:rtl/>
        </w:rPr>
        <w:t>، الاسم العادي</w:t>
      </w:r>
      <w:r w:rsidR="001D4537" w:rsidRPr="001D4537">
        <w:rPr>
          <w:rFonts w:ascii="Sakkal Majalla" w:hAnsi="Sakkal Majalla" w:cs="Sakkal Majalla" w:hint="cs"/>
          <w:sz w:val="32"/>
          <w:szCs w:val="32"/>
          <w:rtl/>
        </w:rPr>
        <w:t>:</w:t>
      </w:r>
      <w:r w:rsidR="00DD465C" w:rsidRPr="001D4537">
        <w:rPr>
          <w:rFonts w:ascii="Sakkal Majalla" w:hAnsi="Sakkal Majalla" w:cs="Sakkal Majalla" w:hint="cs"/>
          <w:sz w:val="32"/>
          <w:szCs w:val="32"/>
          <w:rtl/>
        </w:rPr>
        <w:t xml:space="preserve"> عنوان الكتاب، اسم المترجم أو المحقق، </w:t>
      </w:r>
      <w:r w:rsidR="00DD465C" w:rsidRPr="00C5105C">
        <w:rPr>
          <w:rFonts w:ascii="Sakkal Majalla" w:hAnsi="Sakkal Majalla" w:cs="Sakkal Majalla" w:hint="cs"/>
          <w:sz w:val="32"/>
          <w:szCs w:val="32"/>
          <w:rtl/>
        </w:rPr>
        <w:t>بيانات</w:t>
      </w:r>
      <w:r w:rsidR="00C5105C" w:rsidRPr="00C5105C">
        <w:rPr>
          <w:rFonts w:ascii="Sakkal Majalla" w:hAnsi="Sakkal Majalla" w:cs="Sakkal Majalla" w:hint="cs"/>
          <w:sz w:val="32"/>
          <w:szCs w:val="32"/>
          <w:rtl/>
        </w:rPr>
        <w:t xml:space="preserve"> النشر</w:t>
      </w:r>
      <w:r w:rsidR="00C5105C">
        <w:rPr>
          <w:rFonts w:ascii="Sakkal Majalla" w:hAnsi="Sakkal Majalla" w:cs="Sakkal Majalla" w:hint="cs"/>
          <w:sz w:val="32"/>
          <w:szCs w:val="32"/>
          <w:rtl/>
        </w:rPr>
        <w:t xml:space="preserve">: </w:t>
      </w:r>
      <w:r w:rsidR="00DD465C" w:rsidRPr="00C5105C">
        <w:rPr>
          <w:rFonts w:ascii="Sakkal Majalla" w:hAnsi="Sakkal Majalla" w:cs="Sakkal Majalla" w:hint="cs"/>
          <w:sz w:val="32"/>
          <w:szCs w:val="32"/>
          <w:rtl/>
        </w:rPr>
        <w:t>الطبعة</w:t>
      </w:r>
      <w:r w:rsidR="00DD465C" w:rsidRPr="001D4537">
        <w:rPr>
          <w:rFonts w:ascii="Sakkal Majalla" w:hAnsi="Sakkal Majalla" w:cs="Sakkal Majalla" w:hint="cs"/>
          <w:sz w:val="32"/>
          <w:szCs w:val="32"/>
          <w:rtl/>
        </w:rPr>
        <w:t xml:space="preserve">، دار النشر، المكان، التاريخ. </w:t>
      </w:r>
    </w:p>
    <w:p w:rsidR="00DD465C" w:rsidRPr="006129A6" w:rsidRDefault="00C5105C" w:rsidP="00C5105C">
      <w:pPr>
        <w:pStyle w:val="Paragraphedeliste"/>
        <w:bidi/>
        <w:spacing w:line="240" w:lineRule="auto"/>
        <w:ind w:left="680" w:hanging="113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- </w:t>
      </w:r>
      <w:r w:rsidR="00DD465C" w:rsidRPr="006129A6">
        <w:rPr>
          <w:rFonts w:ascii="Sakkal Majalla" w:hAnsi="Sakkal Majalla" w:cs="Sakkal Majalla" w:hint="cs"/>
          <w:sz w:val="32"/>
          <w:szCs w:val="32"/>
          <w:rtl/>
        </w:rPr>
        <w:t xml:space="preserve">إذا كان الكتاب مجهول المؤلف، رتبناه حسب التسلسل في الحروف الهجائية مع </w:t>
      </w:r>
      <w:proofErr w:type="spellStart"/>
      <w:r w:rsidR="00DD465C" w:rsidRPr="006129A6">
        <w:rPr>
          <w:rFonts w:ascii="Sakkal Majalla" w:hAnsi="Sakkal Majalla" w:cs="Sakkal Majalla" w:hint="cs"/>
          <w:sz w:val="32"/>
          <w:szCs w:val="32"/>
          <w:rtl/>
        </w:rPr>
        <w:t>الاسم</w:t>
      </w:r>
      <w:r>
        <w:rPr>
          <w:rFonts w:ascii="Sakkal Majalla" w:hAnsi="Sakkal Majalla" w:cs="Sakkal Majalla" w:hint="cs"/>
          <w:sz w:val="32"/>
          <w:szCs w:val="32"/>
          <w:rtl/>
        </w:rPr>
        <w:t>اء</w:t>
      </w:r>
      <w:proofErr w:type="spellEnd"/>
      <w:r w:rsidR="00DD465C" w:rsidRPr="006129A6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DD465C" w:rsidRPr="006129A6" w:rsidRDefault="00DD465C" w:rsidP="00DD465C">
      <w:pPr>
        <w:pStyle w:val="Paragraphedeliste"/>
        <w:numPr>
          <w:ilvl w:val="0"/>
          <w:numId w:val="9"/>
        </w:numPr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إذا كان مؤلف المرجع هيئة، نكتب </w:t>
      </w: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اسم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الهيئة وفق التسلسل في الحروف الهجائية.</w:t>
      </w:r>
    </w:p>
    <w:p w:rsidR="00DD465C" w:rsidRPr="006129A6" w:rsidRDefault="009F5D4D" w:rsidP="00C5105C">
      <w:pPr>
        <w:pStyle w:val="Paragraphedeliste"/>
        <w:numPr>
          <w:ilvl w:val="0"/>
          <w:numId w:val="9"/>
        </w:numPr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إذا اعتمد الباحث عدة مؤلفات لمؤلف واحد، فإنه يُسجل </w:t>
      </w: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اسم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الكاتب</w:t>
      </w:r>
      <w:r w:rsidR="00C5105C">
        <w:rPr>
          <w:rFonts w:ascii="Sakkal Majalla" w:hAnsi="Sakkal Majalla" w:cs="Sakkal Majalla" w:hint="cs"/>
          <w:sz w:val="32"/>
          <w:szCs w:val="32"/>
          <w:rtl/>
        </w:rPr>
        <w:t xml:space="preserve"> مرة واحدة</w:t>
      </w:r>
      <w:r w:rsidRPr="006129A6">
        <w:rPr>
          <w:rFonts w:ascii="Sakkal Majalla" w:hAnsi="Sakkal Majalla" w:cs="Sakkal Majalla" w:hint="cs"/>
          <w:sz w:val="32"/>
          <w:szCs w:val="32"/>
          <w:rtl/>
        </w:rPr>
        <w:t>.</w:t>
      </w:r>
      <w:r w:rsidR="006573AA" w:rsidRPr="006129A6">
        <w:rPr>
          <w:rFonts w:ascii="Sakkal Majalla" w:hAnsi="Sakkal Majalla" w:cs="Sakkal Majalla" w:hint="cs"/>
          <w:sz w:val="32"/>
          <w:szCs w:val="32"/>
          <w:rtl/>
        </w:rPr>
        <w:t xml:space="preserve"> وعند تسجيل باقي الكتب يترك بياضًا ناحية اليمين بحجم الاسم</w:t>
      </w:r>
      <w:r w:rsidR="00B70156">
        <w:rPr>
          <w:rFonts w:ascii="Sakkal Majalla" w:hAnsi="Sakkal Majalla" w:cs="Sakkal Majalla" w:hint="cs"/>
          <w:sz w:val="32"/>
          <w:szCs w:val="32"/>
          <w:rtl/>
        </w:rPr>
        <w:t>،</w:t>
      </w:r>
      <w:r w:rsidR="006573AA" w:rsidRPr="006129A6">
        <w:rPr>
          <w:rFonts w:ascii="Sakkal Majalla" w:hAnsi="Sakkal Majalla" w:cs="Sakkal Majalla" w:hint="cs"/>
          <w:sz w:val="32"/>
          <w:szCs w:val="32"/>
          <w:rtl/>
        </w:rPr>
        <w:t xml:space="preserve"> ثم يُسجل هذه الكتب وفق تسلسلها في الحروف الهجائية، أو تبعًا لتاريخ صدورها</w:t>
      </w:r>
      <w:r w:rsidR="00F07007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6573AA" w:rsidRPr="006129A6">
        <w:rPr>
          <w:rFonts w:ascii="Sakkal Majalla" w:hAnsi="Sakkal Majalla" w:cs="Sakkal Majalla" w:hint="cs"/>
          <w:sz w:val="32"/>
          <w:szCs w:val="32"/>
          <w:rtl/>
        </w:rPr>
        <w:t>(النشر). مثل :</w:t>
      </w:r>
      <w:r w:rsidR="00C5105C">
        <w:rPr>
          <w:rFonts w:ascii="Sakkal Majalla" w:hAnsi="Sakkal Majalla" w:cs="Sakkal Majalla" w:hint="cs"/>
          <w:sz w:val="32"/>
          <w:szCs w:val="32"/>
          <w:rtl/>
        </w:rPr>
        <w:t xml:space="preserve"> -</w:t>
      </w:r>
      <w:r w:rsidR="006573AA" w:rsidRPr="006129A6">
        <w:rPr>
          <w:rFonts w:ascii="Sakkal Majalla" w:hAnsi="Sakkal Majalla" w:cs="Sakkal Majalla" w:hint="cs"/>
          <w:sz w:val="32"/>
          <w:szCs w:val="32"/>
          <w:rtl/>
        </w:rPr>
        <w:t xml:space="preserve"> الجرجاني، عبد القاهر: اسرار البلاغة.</w:t>
      </w:r>
    </w:p>
    <w:p w:rsidR="006573AA" w:rsidRPr="006129A6" w:rsidRDefault="006573AA" w:rsidP="00C5105C">
      <w:pPr>
        <w:pStyle w:val="Paragraphedeliste"/>
        <w:numPr>
          <w:ilvl w:val="0"/>
          <w:numId w:val="9"/>
        </w:numPr>
        <w:tabs>
          <w:tab w:val="left" w:pos="3686"/>
          <w:tab w:val="right" w:pos="10632"/>
        </w:tabs>
        <w:bidi/>
        <w:spacing w:line="240" w:lineRule="auto"/>
        <w:ind w:firstLine="2784"/>
        <w:rPr>
          <w:rFonts w:ascii="Sakkal Majalla" w:hAnsi="Sakkal Majalla" w:cs="Sakkal Majalla"/>
          <w:sz w:val="32"/>
          <w:szCs w:val="32"/>
        </w:rPr>
      </w:pP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دلائل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الإعجاز</w:t>
      </w:r>
    </w:p>
    <w:p w:rsidR="006573AA" w:rsidRPr="006129A6" w:rsidRDefault="006573AA" w:rsidP="006573AA">
      <w:pPr>
        <w:pStyle w:val="Paragraphedeliste"/>
        <w:numPr>
          <w:ilvl w:val="0"/>
          <w:numId w:val="9"/>
        </w:numPr>
        <w:tabs>
          <w:tab w:val="left" w:pos="8002"/>
          <w:tab w:val="right" w:pos="10632"/>
        </w:tabs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إذا كان المرجع </w:t>
      </w: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مقالاً :</w:t>
      </w:r>
      <w:proofErr w:type="gramEnd"/>
    </w:p>
    <w:p w:rsidR="006573AA" w:rsidRPr="006129A6" w:rsidRDefault="006573AA" w:rsidP="00140886">
      <w:pPr>
        <w:pStyle w:val="Paragraphedeliste"/>
        <w:numPr>
          <w:ilvl w:val="0"/>
          <w:numId w:val="9"/>
        </w:numPr>
        <w:tabs>
          <w:tab w:val="left" w:pos="8002"/>
          <w:tab w:val="right" w:pos="10632"/>
        </w:tabs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لقب المؤلف واسمه </w:t>
      </w: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بينهما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فاصلة </w:t>
      </w:r>
      <w:r w:rsidRPr="00140886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 xml:space="preserve">وتعقبهما </w:t>
      </w:r>
      <w:r w:rsidRPr="006129A6">
        <w:rPr>
          <w:rFonts w:ascii="Sakkal Majalla" w:hAnsi="Sakkal Majalla" w:cs="Sakkal Majalla" w:hint="cs"/>
          <w:sz w:val="32"/>
          <w:szCs w:val="32"/>
          <w:rtl/>
        </w:rPr>
        <w:t>نقطتان عموديتان</w:t>
      </w:r>
      <w:r w:rsidR="00140886"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6573AA" w:rsidRPr="006129A6" w:rsidRDefault="003E33D3" w:rsidP="003E33D3">
      <w:pPr>
        <w:pStyle w:val="Paragraphedeliste"/>
        <w:numPr>
          <w:ilvl w:val="0"/>
          <w:numId w:val="9"/>
        </w:numPr>
        <w:tabs>
          <w:tab w:val="left" w:pos="8002"/>
          <w:tab w:val="right" w:pos="10632"/>
        </w:tabs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3E33D3">
        <w:rPr>
          <w:rFonts w:ascii="Sylfaen" w:hAnsi="Sylfaen" w:cs="Sakkal Majalla"/>
          <w:b/>
          <w:bCs/>
          <w:sz w:val="36"/>
          <w:szCs w:val="36"/>
          <w:vertAlign w:val="superscript"/>
          <w:rtl/>
        </w:rPr>
        <w:t>«</w:t>
      </w: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عنوان المقال </w:t>
      </w:r>
      <w:r w:rsidRPr="003E33D3">
        <w:rPr>
          <w:rFonts w:ascii="Sylfaen" w:hAnsi="Sylfaen" w:cs="Sakkal Majalla"/>
          <w:b/>
          <w:bCs/>
          <w:sz w:val="36"/>
          <w:szCs w:val="36"/>
          <w:vertAlign w:val="superscript"/>
          <w:rtl/>
        </w:rPr>
        <w:t>»</w:t>
      </w: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بين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مزدوجتين</w:t>
      </w:r>
      <w:r w:rsidR="006573AA" w:rsidRPr="006129A6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6573AA" w:rsidRPr="006129A6" w:rsidRDefault="006573AA" w:rsidP="006573AA">
      <w:pPr>
        <w:pStyle w:val="Paragraphedeliste"/>
        <w:numPr>
          <w:ilvl w:val="0"/>
          <w:numId w:val="9"/>
        </w:numPr>
        <w:tabs>
          <w:tab w:val="left" w:pos="8002"/>
          <w:tab w:val="right" w:pos="10632"/>
        </w:tabs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عنوان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المجلة، العدد، مكان وتاريخ النشر.</w:t>
      </w:r>
    </w:p>
    <w:p w:rsidR="005C1874" w:rsidRPr="006129A6" w:rsidRDefault="00715D09" w:rsidP="008220E2">
      <w:pPr>
        <w:pStyle w:val="Paragraphedeliste"/>
        <w:numPr>
          <w:ilvl w:val="0"/>
          <w:numId w:val="9"/>
        </w:numPr>
        <w:shd w:val="clear" w:color="auto" w:fill="FFFFFF" w:themeFill="background1"/>
        <w:tabs>
          <w:tab w:val="left" w:pos="8002"/>
          <w:tab w:val="right" w:pos="10632"/>
        </w:tabs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إذا كان المرجع مقابلة أو محاضرة مسموعة، يوثق </w:t>
      </w:r>
      <w:r w:rsidR="008220E2">
        <w:rPr>
          <w:rFonts w:ascii="Sakkal Majalla" w:hAnsi="Sakkal Majalla" w:cs="Sakkal Majalla" w:hint="cs"/>
          <w:sz w:val="32"/>
          <w:szCs w:val="32"/>
          <w:rtl/>
        </w:rPr>
        <w:t>كالآتي</w:t>
      </w:r>
      <w:r w:rsidR="000267F8" w:rsidRPr="006129A6">
        <w:rPr>
          <w:rFonts w:ascii="Sakkal Majalla" w:hAnsi="Sakkal Majalla" w:cs="Sakkal Majalla" w:hint="cs"/>
          <w:sz w:val="32"/>
          <w:szCs w:val="32"/>
          <w:rtl/>
        </w:rPr>
        <w:t xml:space="preserve">، </w:t>
      </w:r>
      <w:r w:rsidR="000267F8" w:rsidRPr="008220E2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 xml:space="preserve">اسم </w:t>
      </w:r>
      <w:proofErr w:type="gramStart"/>
      <w:r w:rsidR="000267F8" w:rsidRPr="008220E2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>صاحب</w:t>
      </w:r>
      <w:proofErr w:type="gramEnd"/>
      <w:r w:rsidR="000267F8" w:rsidRPr="008220E2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 xml:space="preserve"> المحاضرة </w:t>
      </w:r>
      <w:r w:rsidR="000267F8" w:rsidRPr="008220E2">
        <w:rPr>
          <w:rFonts w:ascii="Sakkal Majalla" w:hAnsi="Sakkal Majalla" w:cs="Sakkal Majalla"/>
          <w:sz w:val="32"/>
          <w:szCs w:val="32"/>
          <w:shd w:val="clear" w:color="auto" w:fill="FFFFFF" w:themeFill="background1"/>
          <w:rtl/>
        </w:rPr>
        <w:t>–</w:t>
      </w:r>
      <w:r w:rsidR="000267F8" w:rsidRPr="008220E2">
        <w:rPr>
          <w:rFonts w:ascii="Sakkal Majalla" w:hAnsi="Sakkal Majalla" w:cs="Sakkal Majalla" w:hint="cs"/>
          <w:sz w:val="32"/>
          <w:szCs w:val="32"/>
          <w:shd w:val="clear" w:color="auto" w:fill="FFFFFF" w:themeFill="background1"/>
          <w:rtl/>
        </w:rPr>
        <w:t xml:space="preserve"> عنوانها، المكان والتاريخ</w:t>
      </w:r>
      <w:r w:rsidR="000267F8" w:rsidRPr="006129A6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0267F8" w:rsidRPr="006129A6" w:rsidRDefault="000267F8" w:rsidP="008220E2">
      <w:pPr>
        <w:pStyle w:val="Paragraphedeliste"/>
        <w:numPr>
          <w:ilvl w:val="0"/>
          <w:numId w:val="9"/>
        </w:numPr>
        <w:shd w:val="clear" w:color="auto" w:fill="FFFFFF" w:themeFill="background1"/>
        <w:tabs>
          <w:tab w:val="left" w:pos="8002"/>
          <w:tab w:val="right" w:pos="10632"/>
        </w:tabs>
        <w:bidi/>
        <w:spacing w:line="240" w:lineRule="auto"/>
        <w:ind w:hanging="193"/>
        <w:jc w:val="both"/>
        <w:rPr>
          <w:rFonts w:ascii="Sakkal Majalla" w:hAnsi="Sakkal Majalla" w:cs="Sakkal Majalla"/>
          <w:sz w:val="32"/>
          <w:szCs w:val="32"/>
        </w:rPr>
      </w:pPr>
      <w:proofErr w:type="gramStart"/>
      <w:r w:rsidRPr="006129A6">
        <w:rPr>
          <w:rFonts w:ascii="Sakkal Majalla" w:hAnsi="Sakkal Majalla" w:cs="Sakkal Majalla" w:hint="cs"/>
          <w:sz w:val="32"/>
          <w:szCs w:val="32"/>
          <w:rtl/>
        </w:rPr>
        <w:t>إذا</w:t>
      </w:r>
      <w:proofErr w:type="gramEnd"/>
      <w:r w:rsidRPr="006129A6">
        <w:rPr>
          <w:rFonts w:ascii="Sakkal Majalla" w:hAnsi="Sakkal Majalla" w:cs="Sakkal Majalla" w:hint="cs"/>
          <w:sz w:val="32"/>
          <w:szCs w:val="32"/>
          <w:rtl/>
        </w:rPr>
        <w:t xml:space="preserve"> كان المرجع وثيقة حكومية:</w:t>
      </w:r>
    </w:p>
    <w:p w:rsidR="000267F8" w:rsidRPr="004444B5" w:rsidRDefault="000267F8" w:rsidP="008220E2">
      <w:pPr>
        <w:pStyle w:val="Paragraphedeliste"/>
        <w:shd w:val="clear" w:color="auto" w:fill="FFFFFF" w:themeFill="background1"/>
        <w:tabs>
          <w:tab w:val="left" w:pos="8002"/>
          <w:tab w:val="right" w:pos="10632"/>
        </w:tabs>
        <w:bidi/>
        <w:spacing w:line="240" w:lineRule="auto"/>
        <w:ind w:left="760"/>
        <w:jc w:val="both"/>
        <w:rPr>
          <w:rFonts w:ascii="Sakkal Majalla" w:hAnsi="Sakkal Majalla" w:cs="Sakkal Majalla"/>
          <w:spacing w:val="-2"/>
          <w:sz w:val="32"/>
          <w:szCs w:val="32"/>
          <w:rtl/>
        </w:rPr>
      </w:pPr>
      <w:r w:rsidRPr="004444B5">
        <w:rPr>
          <w:rFonts w:ascii="Sakkal Majalla" w:hAnsi="Sakkal Majalla" w:cs="Sakkal Majalla" w:hint="cs"/>
          <w:spacing w:val="-2"/>
          <w:sz w:val="32"/>
          <w:szCs w:val="32"/>
          <w:rtl/>
        </w:rPr>
        <w:t xml:space="preserve">اسم </w:t>
      </w:r>
      <w:proofErr w:type="gramStart"/>
      <w:r w:rsidRPr="004444B5">
        <w:rPr>
          <w:rFonts w:ascii="Sakkal Majalla" w:hAnsi="Sakkal Majalla" w:cs="Sakkal Majalla" w:hint="cs"/>
          <w:spacing w:val="-2"/>
          <w:sz w:val="32"/>
          <w:szCs w:val="32"/>
          <w:rtl/>
        </w:rPr>
        <w:t>الدولة</w:t>
      </w:r>
      <w:proofErr w:type="gramEnd"/>
      <w:r w:rsidRPr="004444B5">
        <w:rPr>
          <w:rFonts w:ascii="Sakkal Majalla" w:hAnsi="Sakkal Majalla" w:cs="Sakkal Majalla" w:hint="cs"/>
          <w:spacing w:val="-2"/>
          <w:sz w:val="32"/>
          <w:szCs w:val="32"/>
          <w:rtl/>
        </w:rPr>
        <w:t>، اسم الوزارة أو الدائرة العامة التي نشرت الدراسة، عنوان الدراسة، اسم مكان النشر، تاريخ النشر.</w:t>
      </w:r>
    </w:p>
    <w:p w:rsidR="0076526D" w:rsidRPr="006129A6" w:rsidRDefault="0076526D" w:rsidP="008220E2">
      <w:pPr>
        <w:pStyle w:val="Paragraphedeliste"/>
        <w:shd w:val="clear" w:color="auto" w:fill="FFFFFF" w:themeFill="background1"/>
        <w:tabs>
          <w:tab w:val="left" w:pos="8002"/>
          <w:tab w:val="right" w:pos="10632"/>
        </w:tabs>
        <w:bidi/>
        <w:spacing w:line="240" w:lineRule="auto"/>
        <w:ind w:left="760"/>
        <w:jc w:val="both"/>
        <w:rPr>
          <w:rFonts w:ascii="Sakkal Majalla" w:hAnsi="Sakkal Majalla" w:cs="Sakkal Majalla"/>
          <w:sz w:val="32"/>
          <w:szCs w:val="32"/>
        </w:rPr>
      </w:pPr>
    </w:p>
    <w:sectPr w:rsidR="0076526D" w:rsidRPr="006129A6" w:rsidSect="00490EF6"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3FC"/>
    <w:multiLevelType w:val="hybridMultilevel"/>
    <w:tmpl w:val="C70C9810"/>
    <w:lvl w:ilvl="0" w:tplc="9B8CF9D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A93"/>
    <w:multiLevelType w:val="hybridMultilevel"/>
    <w:tmpl w:val="050624D8"/>
    <w:lvl w:ilvl="0" w:tplc="8A66E5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40F66"/>
    <w:multiLevelType w:val="hybridMultilevel"/>
    <w:tmpl w:val="528C46BC"/>
    <w:lvl w:ilvl="0" w:tplc="F5F44B44">
      <w:start w:val="1"/>
      <w:numFmt w:val="arabicAlpha"/>
      <w:lvlText w:val="%1-"/>
      <w:lvlJc w:val="left"/>
      <w:pPr>
        <w:ind w:left="862" w:hanging="360"/>
      </w:pPr>
      <w:rPr>
        <w:rFonts w:cs="Sakkal Majall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7D95C49"/>
    <w:multiLevelType w:val="hybridMultilevel"/>
    <w:tmpl w:val="BB9835DA"/>
    <w:lvl w:ilvl="0" w:tplc="6970696C">
      <w:numFmt w:val="bullet"/>
      <w:lvlText w:val="-"/>
      <w:lvlJc w:val="left"/>
      <w:pPr>
        <w:ind w:left="76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">
    <w:nsid w:val="311647D4"/>
    <w:multiLevelType w:val="hybridMultilevel"/>
    <w:tmpl w:val="AFDAEE92"/>
    <w:lvl w:ilvl="0" w:tplc="900A601C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40B54A6"/>
    <w:multiLevelType w:val="hybridMultilevel"/>
    <w:tmpl w:val="90B889AA"/>
    <w:lvl w:ilvl="0" w:tplc="DB2CD1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60C47"/>
    <w:multiLevelType w:val="hybridMultilevel"/>
    <w:tmpl w:val="FF0AEBBC"/>
    <w:lvl w:ilvl="0" w:tplc="A3CA17F2">
      <w:start w:val="1"/>
      <w:numFmt w:val="decimal"/>
      <w:lvlText w:val="%1-"/>
      <w:lvlJc w:val="left"/>
      <w:pPr>
        <w:ind w:left="7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0" w:hanging="360"/>
      </w:pPr>
    </w:lvl>
    <w:lvl w:ilvl="2" w:tplc="040C001B" w:tentative="1">
      <w:start w:val="1"/>
      <w:numFmt w:val="lowerRoman"/>
      <w:lvlText w:val="%3."/>
      <w:lvlJc w:val="right"/>
      <w:pPr>
        <w:ind w:left="2200" w:hanging="180"/>
      </w:pPr>
    </w:lvl>
    <w:lvl w:ilvl="3" w:tplc="040C000F" w:tentative="1">
      <w:start w:val="1"/>
      <w:numFmt w:val="decimal"/>
      <w:lvlText w:val="%4."/>
      <w:lvlJc w:val="left"/>
      <w:pPr>
        <w:ind w:left="2920" w:hanging="360"/>
      </w:pPr>
    </w:lvl>
    <w:lvl w:ilvl="4" w:tplc="040C0019" w:tentative="1">
      <w:start w:val="1"/>
      <w:numFmt w:val="lowerLetter"/>
      <w:lvlText w:val="%5."/>
      <w:lvlJc w:val="left"/>
      <w:pPr>
        <w:ind w:left="3640" w:hanging="360"/>
      </w:pPr>
    </w:lvl>
    <w:lvl w:ilvl="5" w:tplc="040C001B" w:tentative="1">
      <w:start w:val="1"/>
      <w:numFmt w:val="lowerRoman"/>
      <w:lvlText w:val="%6."/>
      <w:lvlJc w:val="right"/>
      <w:pPr>
        <w:ind w:left="4360" w:hanging="180"/>
      </w:pPr>
    </w:lvl>
    <w:lvl w:ilvl="6" w:tplc="040C000F" w:tentative="1">
      <w:start w:val="1"/>
      <w:numFmt w:val="decimal"/>
      <w:lvlText w:val="%7."/>
      <w:lvlJc w:val="left"/>
      <w:pPr>
        <w:ind w:left="5080" w:hanging="360"/>
      </w:pPr>
    </w:lvl>
    <w:lvl w:ilvl="7" w:tplc="040C0019" w:tentative="1">
      <w:start w:val="1"/>
      <w:numFmt w:val="lowerLetter"/>
      <w:lvlText w:val="%8."/>
      <w:lvlJc w:val="left"/>
      <w:pPr>
        <w:ind w:left="5800" w:hanging="360"/>
      </w:pPr>
    </w:lvl>
    <w:lvl w:ilvl="8" w:tplc="040C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06A7721"/>
    <w:multiLevelType w:val="hybridMultilevel"/>
    <w:tmpl w:val="0B0C2082"/>
    <w:lvl w:ilvl="0" w:tplc="5B7E629E">
      <w:start w:val="2"/>
      <w:numFmt w:val="bullet"/>
      <w:lvlText w:val=""/>
      <w:lvlJc w:val="left"/>
      <w:pPr>
        <w:ind w:left="680" w:hanging="360"/>
      </w:pPr>
      <w:rPr>
        <w:rFonts w:ascii="Symbol" w:eastAsiaTheme="minorHAnsi" w:hAnsi="Symbol" w:cs="Sakkal Majalla" w:hint="default"/>
        <w:sz w:val="28"/>
        <w:szCs w:val="28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8">
    <w:nsid w:val="465871A9"/>
    <w:multiLevelType w:val="hybridMultilevel"/>
    <w:tmpl w:val="05169306"/>
    <w:lvl w:ilvl="0" w:tplc="9A146334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="Sakkal Majalla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754F584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629124FC"/>
    <w:multiLevelType w:val="hybridMultilevel"/>
    <w:tmpl w:val="33DE5660"/>
    <w:lvl w:ilvl="0" w:tplc="35E4D198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DD01712"/>
    <w:multiLevelType w:val="hybridMultilevel"/>
    <w:tmpl w:val="215873A2"/>
    <w:lvl w:ilvl="0" w:tplc="F8B82FB8">
      <w:start w:val="1"/>
      <w:numFmt w:val="arabicAlpha"/>
      <w:lvlText w:val="%1-"/>
      <w:lvlJc w:val="left"/>
      <w:pPr>
        <w:ind w:left="8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0EF6"/>
    <w:rsid w:val="00001A93"/>
    <w:rsid w:val="00006EEF"/>
    <w:rsid w:val="000267F8"/>
    <w:rsid w:val="00026B14"/>
    <w:rsid w:val="00046881"/>
    <w:rsid w:val="000A0D0E"/>
    <w:rsid w:val="000F63E3"/>
    <w:rsid w:val="00101EB4"/>
    <w:rsid w:val="00140886"/>
    <w:rsid w:val="00156836"/>
    <w:rsid w:val="00167136"/>
    <w:rsid w:val="001747E3"/>
    <w:rsid w:val="00180FB6"/>
    <w:rsid w:val="001B1891"/>
    <w:rsid w:val="001D4537"/>
    <w:rsid w:val="001F0F93"/>
    <w:rsid w:val="00206562"/>
    <w:rsid w:val="002348F2"/>
    <w:rsid w:val="0025370B"/>
    <w:rsid w:val="002E0630"/>
    <w:rsid w:val="002F6E33"/>
    <w:rsid w:val="00316A99"/>
    <w:rsid w:val="00377FE5"/>
    <w:rsid w:val="00381462"/>
    <w:rsid w:val="003C752B"/>
    <w:rsid w:val="003E33D3"/>
    <w:rsid w:val="003F4A4F"/>
    <w:rsid w:val="00410B6D"/>
    <w:rsid w:val="004444B5"/>
    <w:rsid w:val="00490EF6"/>
    <w:rsid w:val="004B4430"/>
    <w:rsid w:val="004D015F"/>
    <w:rsid w:val="004F2AAA"/>
    <w:rsid w:val="004F3D68"/>
    <w:rsid w:val="00552ED3"/>
    <w:rsid w:val="00556127"/>
    <w:rsid w:val="00586AEF"/>
    <w:rsid w:val="00592ACE"/>
    <w:rsid w:val="005A2525"/>
    <w:rsid w:val="005C1874"/>
    <w:rsid w:val="005F51FB"/>
    <w:rsid w:val="005F554C"/>
    <w:rsid w:val="006129A6"/>
    <w:rsid w:val="00612C9C"/>
    <w:rsid w:val="0061695A"/>
    <w:rsid w:val="0063151D"/>
    <w:rsid w:val="006573AA"/>
    <w:rsid w:val="007146B6"/>
    <w:rsid w:val="00715D09"/>
    <w:rsid w:val="00716093"/>
    <w:rsid w:val="00731E33"/>
    <w:rsid w:val="0074220C"/>
    <w:rsid w:val="00760968"/>
    <w:rsid w:val="0076526D"/>
    <w:rsid w:val="007741EF"/>
    <w:rsid w:val="007838A4"/>
    <w:rsid w:val="007B03CF"/>
    <w:rsid w:val="007B098B"/>
    <w:rsid w:val="007C222F"/>
    <w:rsid w:val="007D2C51"/>
    <w:rsid w:val="007F3A87"/>
    <w:rsid w:val="0080177A"/>
    <w:rsid w:val="00805E1D"/>
    <w:rsid w:val="00820D8E"/>
    <w:rsid w:val="008220E2"/>
    <w:rsid w:val="008753B3"/>
    <w:rsid w:val="008E3BD2"/>
    <w:rsid w:val="009023C8"/>
    <w:rsid w:val="0091040C"/>
    <w:rsid w:val="0092497E"/>
    <w:rsid w:val="00933BA4"/>
    <w:rsid w:val="0094567A"/>
    <w:rsid w:val="00946D17"/>
    <w:rsid w:val="0098414B"/>
    <w:rsid w:val="00995E66"/>
    <w:rsid w:val="009B1708"/>
    <w:rsid w:val="009B3DE1"/>
    <w:rsid w:val="009C4120"/>
    <w:rsid w:val="009F5D4D"/>
    <w:rsid w:val="00A32C54"/>
    <w:rsid w:val="00B3129C"/>
    <w:rsid w:val="00B56F22"/>
    <w:rsid w:val="00B61994"/>
    <w:rsid w:val="00B70156"/>
    <w:rsid w:val="00B704DB"/>
    <w:rsid w:val="00BE57A7"/>
    <w:rsid w:val="00C14CD3"/>
    <w:rsid w:val="00C37D84"/>
    <w:rsid w:val="00C5105C"/>
    <w:rsid w:val="00C5247B"/>
    <w:rsid w:val="00C60C1A"/>
    <w:rsid w:val="00C6723D"/>
    <w:rsid w:val="00CC13C5"/>
    <w:rsid w:val="00CF5370"/>
    <w:rsid w:val="00CF715C"/>
    <w:rsid w:val="00D15A72"/>
    <w:rsid w:val="00D37952"/>
    <w:rsid w:val="00D405FF"/>
    <w:rsid w:val="00D50700"/>
    <w:rsid w:val="00D714E7"/>
    <w:rsid w:val="00D7252B"/>
    <w:rsid w:val="00D75DB7"/>
    <w:rsid w:val="00D803F9"/>
    <w:rsid w:val="00DD465C"/>
    <w:rsid w:val="00DF7369"/>
    <w:rsid w:val="00E06461"/>
    <w:rsid w:val="00E51A34"/>
    <w:rsid w:val="00E56C22"/>
    <w:rsid w:val="00EA0E7E"/>
    <w:rsid w:val="00ED1AC1"/>
    <w:rsid w:val="00EF039B"/>
    <w:rsid w:val="00F07007"/>
    <w:rsid w:val="00F41228"/>
    <w:rsid w:val="00F44276"/>
    <w:rsid w:val="00F67AD1"/>
    <w:rsid w:val="00FC6A4A"/>
    <w:rsid w:val="00FD11D3"/>
    <w:rsid w:val="00FD1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8F2"/>
  </w:style>
  <w:style w:type="paragraph" w:styleId="Titre1">
    <w:name w:val="heading 1"/>
    <w:basedOn w:val="Normal"/>
    <w:next w:val="Normal"/>
    <w:link w:val="Titre1Car"/>
    <w:uiPriority w:val="9"/>
    <w:qFormat/>
    <w:rsid w:val="007741EF"/>
    <w:pPr>
      <w:keepNext/>
      <w:bidi/>
      <w:jc w:val="both"/>
      <w:outlineLvl w:val="0"/>
    </w:pPr>
    <w:rPr>
      <w:rFonts w:ascii="Sakkal Majalla" w:hAnsi="Sakkal Majalla" w:cs="Sakkal Majalla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41EF"/>
    <w:rPr>
      <w:rFonts w:ascii="Sakkal Majalla" w:hAnsi="Sakkal Majalla" w:cs="Sakkal Majalla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41EF"/>
    <w:pPr>
      <w:keepNext/>
      <w:bidi/>
      <w:jc w:val="both"/>
      <w:outlineLvl w:val="0"/>
    </w:pPr>
    <w:rPr>
      <w:rFonts w:ascii="Sakkal Majalla" w:hAnsi="Sakkal Majalla" w:cs="Sakkal Majalla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AA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741EF"/>
    <w:rPr>
      <w:rFonts w:ascii="Sakkal Majalla" w:hAnsi="Sakkal Majalla" w:cs="Sakkal Majalla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CUM</cp:lastModifiedBy>
  <cp:revision>62</cp:revision>
  <cp:lastPrinted>2020-04-21T10:29:00Z</cp:lastPrinted>
  <dcterms:created xsi:type="dcterms:W3CDTF">2020-04-16T09:00:00Z</dcterms:created>
  <dcterms:modified xsi:type="dcterms:W3CDTF">2020-10-13T09:35:00Z</dcterms:modified>
</cp:coreProperties>
</file>