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763" w:rsidRPr="00512763" w:rsidRDefault="00512763" w:rsidP="00512763">
      <w:pPr>
        <w:bidi/>
        <w:spacing w:before="100" w:beforeAutospacing="1" w:after="100" w:afterAutospacing="1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512763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المركز الجامعي عبد الحفيظ بوالصوف </w:t>
      </w:r>
      <w:r w:rsidRPr="00512763">
        <w:rPr>
          <w:rFonts w:asciiTheme="majorBidi" w:hAnsiTheme="majorBidi" w:cstheme="majorBidi"/>
          <w:b/>
          <w:bCs/>
          <w:sz w:val="36"/>
          <w:szCs w:val="36"/>
          <w:rtl/>
        </w:rPr>
        <w:t>–</w:t>
      </w:r>
      <w:r w:rsidRPr="00512763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ميلة- </w:t>
      </w:r>
    </w:p>
    <w:p w:rsidR="00512763" w:rsidRPr="00512763" w:rsidRDefault="00512763" w:rsidP="00512763">
      <w:pPr>
        <w:bidi/>
        <w:spacing w:before="100" w:beforeAutospacing="1" w:after="100" w:afterAutospacing="1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512763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معهد الآداب واللغات </w:t>
      </w:r>
    </w:p>
    <w:p w:rsidR="00512763" w:rsidRPr="00512763" w:rsidRDefault="00512763" w:rsidP="00512763">
      <w:pPr>
        <w:bidi/>
        <w:spacing w:before="100" w:beforeAutospacing="1" w:after="100" w:afterAutospacing="1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512763">
        <w:rPr>
          <w:rFonts w:asciiTheme="majorBidi" w:hAnsiTheme="majorBidi" w:cstheme="majorBidi" w:hint="cs"/>
          <w:b/>
          <w:bCs/>
          <w:sz w:val="36"/>
          <w:szCs w:val="36"/>
          <w:rtl/>
        </w:rPr>
        <w:t>قسم اللغة والأدب العربي</w:t>
      </w:r>
    </w:p>
    <w:p w:rsidR="00512763" w:rsidRPr="00512763" w:rsidRDefault="00512763" w:rsidP="00512763">
      <w:pPr>
        <w:bidi/>
        <w:spacing w:before="100" w:beforeAutospacing="1" w:after="100" w:afterAutospacing="1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512763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                                            الموسم الجامعي 2020/2021</w:t>
      </w:r>
    </w:p>
    <w:p w:rsidR="00512763" w:rsidRPr="00512763" w:rsidRDefault="00512763" w:rsidP="00512763">
      <w:pPr>
        <w:bidi/>
        <w:spacing w:before="100" w:beforeAutospacing="1" w:after="100" w:afterAutospacing="1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512763">
        <w:rPr>
          <w:rFonts w:asciiTheme="majorBidi" w:hAnsiTheme="majorBidi" w:cstheme="majorBidi"/>
          <w:b/>
          <w:bCs/>
          <w:sz w:val="36"/>
          <w:szCs w:val="36"/>
          <w:rtl/>
        </w:rPr>
        <w:t>السنة الأولى ليسانس</w:t>
      </w:r>
      <w:r w:rsidRPr="00512763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جذع مشترك</w:t>
      </w:r>
    </w:p>
    <w:p w:rsidR="00512763" w:rsidRPr="00512763" w:rsidRDefault="00512763" w:rsidP="00512763">
      <w:pPr>
        <w:bidi/>
        <w:spacing w:before="100" w:beforeAutospacing="1" w:after="100" w:afterAutospacing="1"/>
        <w:rPr>
          <w:b/>
          <w:bCs/>
          <w:sz w:val="36"/>
          <w:szCs w:val="36"/>
          <w:rtl/>
        </w:rPr>
      </w:pPr>
      <w:r w:rsidRPr="00512763">
        <w:rPr>
          <w:b/>
          <w:bCs/>
          <w:sz w:val="36"/>
          <w:szCs w:val="36"/>
          <w:rtl/>
        </w:rPr>
        <w:t xml:space="preserve">دروس في </w:t>
      </w:r>
      <w:r w:rsidRPr="00512763">
        <w:rPr>
          <w:rFonts w:hint="cs"/>
          <w:b/>
          <w:bCs/>
          <w:sz w:val="36"/>
          <w:szCs w:val="36"/>
          <w:rtl/>
        </w:rPr>
        <w:t xml:space="preserve">مادة </w:t>
      </w:r>
      <w:r w:rsidRPr="00512763">
        <w:rPr>
          <w:b/>
          <w:bCs/>
          <w:sz w:val="36"/>
          <w:szCs w:val="36"/>
          <w:rtl/>
        </w:rPr>
        <w:t>البلاغة العربية</w:t>
      </w:r>
      <w:r w:rsidRPr="00512763">
        <w:rPr>
          <w:rFonts w:hint="cs"/>
          <w:b/>
          <w:bCs/>
          <w:sz w:val="36"/>
          <w:szCs w:val="36"/>
          <w:rtl/>
        </w:rPr>
        <w:t xml:space="preserve">    </w:t>
      </w:r>
    </w:p>
    <w:p w:rsidR="00512763" w:rsidRPr="00512763" w:rsidRDefault="00512763" w:rsidP="00712A61">
      <w:pPr>
        <w:bidi/>
        <w:jc w:val="both"/>
        <w:rPr>
          <w:rFonts w:asciiTheme="majorBidi" w:eastAsiaTheme="minorHAnsi" w:hAnsiTheme="majorBidi" w:cstheme="majorBidi"/>
          <w:b/>
          <w:bCs/>
          <w:sz w:val="40"/>
          <w:szCs w:val="40"/>
          <w:rtl/>
          <w:lang w:eastAsia="en-US"/>
        </w:rPr>
      </w:pPr>
      <w:r w:rsidRPr="00512763">
        <w:rPr>
          <w:rFonts w:asciiTheme="majorBidi" w:eastAsiaTheme="minorHAnsi" w:hAnsiTheme="majorBidi" w:cstheme="majorBidi"/>
          <w:b/>
          <w:bCs/>
          <w:sz w:val="40"/>
          <w:szCs w:val="40"/>
          <w:highlight w:val="lightGray"/>
          <w:rtl/>
          <w:lang w:eastAsia="en-US"/>
        </w:rPr>
        <w:t>المحاضرة ال</w:t>
      </w:r>
      <w:r w:rsidR="00712A61">
        <w:rPr>
          <w:rFonts w:asciiTheme="majorBidi" w:eastAsiaTheme="minorHAnsi" w:hAnsiTheme="majorBidi" w:cstheme="majorBidi" w:hint="cs"/>
          <w:b/>
          <w:bCs/>
          <w:sz w:val="40"/>
          <w:szCs w:val="40"/>
          <w:highlight w:val="lightGray"/>
          <w:rtl/>
          <w:lang w:eastAsia="en-US"/>
        </w:rPr>
        <w:t>سابع</w:t>
      </w:r>
      <w:bookmarkStart w:id="0" w:name="_GoBack"/>
      <w:bookmarkEnd w:id="0"/>
      <w:r w:rsidRPr="00512763">
        <w:rPr>
          <w:rFonts w:asciiTheme="majorBidi" w:eastAsiaTheme="minorHAnsi" w:hAnsiTheme="majorBidi" w:cstheme="majorBidi"/>
          <w:b/>
          <w:bCs/>
          <w:sz w:val="40"/>
          <w:szCs w:val="40"/>
          <w:highlight w:val="lightGray"/>
          <w:rtl/>
          <w:lang w:eastAsia="en-US"/>
        </w:rPr>
        <w:t>ة</w:t>
      </w:r>
    </w:p>
    <w:p w:rsidR="0075351F" w:rsidRDefault="0075351F" w:rsidP="0075351F">
      <w:pPr>
        <w:pStyle w:val="NormalWeb"/>
        <w:bidi/>
        <w:rPr>
          <w:sz w:val="44"/>
          <w:szCs w:val="44"/>
        </w:rPr>
      </w:pPr>
      <w:r w:rsidRPr="00512763">
        <w:rPr>
          <w:rFonts w:hint="cs"/>
          <w:b/>
          <w:bCs/>
          <w:sz w:val="44"/>
          <w:szCs w:val="44"/>
          <w:highlight w:val="lightGray"/>
          <w:rtl/>
        </w:rPr>
        <w:t>التشبيه</w:t>
      </w:r>
      <w:r w:rsidR="00512763" w:rsidRPr="00512763">
        <w:rPr>
          <w:rFonts w:hint="cs"/>
          <w:b/>
          <w:bCs/>
          <w:sz w:val="44"/>
          <w:szCs w:val="44"/>
          <w:highlight w:val="lightGray"/>
          <w:rtl/>
        </w:rPr>
        <w:t xml:space="preserve"> أنواعه وأضربه:</w:t>
      </w:r>
    </w:p>
    <w:p w:rsidR="00512763" w:rsidRDefault="0075351F" w:rsidP="0075351F">
      <w:pPr>
        <w:pStyle w:val="NormalWeb"/>
        <w:bidi/>
        <w:rPr>
          <w:b/>
          <w:bCs/>
          <w:sz w:val="40"/>
          <w:szCs w:val="40"/>
          <w:rtl/>
        </w:rPr>
      </w:pPr>
      <w:r w:rsidRPr="00512763">
        <w:rPr>
          <w:rFonts w:hint="cs"/>
          <w:b/>
          <w:bCs/>
          <w:sz w:val="40"/>
          <w:szCs w:val="40"/>
          <w:highlight w:val="lightGray"/>
          <w:rtl/>
        </w:rPr>
        <w:t>التشبيه :</w:t>
      </w:r>
      <w:r w:rsidRPr="00512763">
        <w:rPr>
          <w:rFonts w:hint="cs"/>
          <w:b/>
          <w:bCs/>
          <w:sz w:val="40"/>
          <w:szCs w:val="40"/>
          <w:rtl/>
        </w:rPr>
        <w:t xml:space="preserve"> </w:t>
      </w:r>
    </w:p>
    <w:p w:rsidR="0075351F" w:rsidRDefault="0075351F" w:rsidP="00512763">
      <w:pPr>
        <w:pStyle w:val="NormalWeb"/>
        <w:bidi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أسلوب يدل على مشاركة أمر لأمر آخر في صفته الواضحة؛ ليكتسب الطرف الأول ( المشبه) من الطرف الثاني (المشبه به) قوته وجماله.</w:t>
      </w:r>
      <w:r>
        <w:rPr>
          <w:rFonts w:hint="cs"/>
          <w:b/>
          <w:bCs/>
          <w:sz w:val="36"/>
          <w:szCs w:val="36"/>
          <w:rtl/>
        </w:rPr>
        <w:br/>
        <w:t>أو هو : إحداث علاقة بين طرفين من خلال جعل أحدهما - وهو الطرف الأوّل (المشبه)- مشابهاً للطرف الآخر، في صفة مشتركة بينهما .</w:t>
      </w:r>
      <w:r>
        <w:rPr>
          <w:rFonts w:hint="cs"/>
          <w:b/>
          <w:bCs/>
          <w:sz w:val="36"/>
          <w:szCs w:val="36"/>
          <w:rtl/>
        </w:rPr>
        <w:br/>
      </w:r>
      <w:r>
        <w:rPr>
          <w:rFonts w:hint="cs"/>
          <w:b/>
          <w:bCs/>
          <w:sz w:val="48"/>
          <w:szCs w:val="48"/>
          <w:rtl/>
        </w:rPr>
        <w:t>مثل :</w:t>
      </w:r>
      <w:r>
        <w:rPr>
          <w:rFonts w:hint="cs"/>
          <w:b/>
          <w:bCs/>
          <w:sz w:val="36"/>
          <w:szCs w:val="36"/>
          <w:rtl/>
        </w:rPr>
        <w:t xml:space="preserve"> محمد كالأسد في الشجاعة – البنت كالقمر في الجمال .</w:t>
      </w:r>
      <w:r>
        <w:rPr>
          <w:rFonts w:hint="cs"/>
          <w:b/>
          <w:bCs/>
          <w:sz w:val="36"/>
          <w:szCs w:val="36"/>
          <w:rtl/>
        </w:rPr>
        <w:br/>
      </w:r>
      <w:r w:rsidR="00512763">
        <w:rPr>
          <w:rFonts w:hint="cs"/>
          <w:b/>
          <w:bCs/>
          <w:sz w:val="32"/>
          <w:szCs w:val="32"/>
          <w:rtl/>
        </w:rPr>
        <w:t xml:space="preserve"> </w:t>
      </w:r>
      <w:r w:rsidR="00512763" w:rsidRPr="00512763">
        <w:rPr>
          <w:rFonts w:hint="cs"/>
          <w:b/>
          <w:bCs/>
          <w:sz w:val="40"/>
          <w:szCs w:val="40"/>
          <w:highlight w:val="lightGray"/>
          <w:rtl/>
        </w:rPr>
        <w:t>أركان التشبيه</w:t>
      </w:r>
      <w:r w:rsidRPr="00512763">
        <w:rPr>
          <w:rFonts w:hint="cs"/>
          <w:b/>
          <w:bCs/>
          <w:sz w:val="40"/>
          <w:szCs w:val="40"/>
          <w:highlight w:val="lightGray"/>
          <w:rtl/>
        </w:rPr>
        <w:t>:</w:t>
      </w:r>
      <w:r>
        <w:rPr>
          <w:rFonts w:hint="cs"/>
          <w:b/>
          <w:bCs/>
          <w:sz w:val="36"/>
          <w:szCs w:val="36"/>
          <w:rtl/>
        </w:rPr>
        <w:br/>
      </w:r>
      <w:r>
        <w:rPr>
          <w:rFonts w:hint="cs"/>
          <w:b/>
          <w:bCs/>
          <w:sz w:val="32"/>
          <w:szCs w:val="32"/>
          <w:rtl/>
        </w:rPr>
        <w:t>(1) مُشَّبه:</w:t>
      </w:r>
      <w:r>
        <w:rPr>
          <w:rFonts w:hint="cs"/>
          <w:b/>
          <w:bCs/>
          <w:sz w:val="36"/>
          <w:szCs w:val="36"/>
          <w:rtl/>
        </w:rPr>
        <w:t xml:space="preserve"> وهو الموضوع المقصود بالوصف ؛ لبيان قوته أو جماله ، أو قبحه . </w:t>
      </w:r>
      <w:r>
        <w:rPr>
          <w:rFonts w:hint="cs"/>
          <w:b/>
          <w:bCs/>
          <w:sz w:val="36"/>
          <w:szCs w:val="36"/>
          <w:rtl/>
        </w:rPr>
        <w:br/>
      </w:r>
      <w:r>
        <w:rPr>
          <w:rFonts w:hint="cs"/>
          <w:b/>
          <w:bCs/>
          <w:sz w:val="32"/>
          <w:szCs w:val="32"/>
          <w:rtl/>
        </w:rPr>
        <w:t>(2) مُشَبَّه به:</w:t>
      </w:r>
      <w:r>
        <w:rPr>
          <w:rFonts w:hint="cs"/>
          <w:b/>
          <w:bCs/>
          <w:sz w:val="36"/>
          <w:szCs w:val="36"/>
          <w:rtl/>
        </w:rPr>
        <w:t xml:space="preserve"> وهو الشيء الذي جئنا به نموذجاً للمقارنة ؛ ليعطي للمشبه القوة أو الجمال ، أو القبح ، ويجب أن تكون الصفة فيه أوضح . </w:t>
      </w:r>
      <w:r>
        <w:rPr>
          <w:rFonts w:hint="cs"/>
          <w:b/>
          <w:bCs/>
          <w:sz w:val="36"/>
          <w:szCs w:val="36"/>
          <w:rtl/>
        </w:rPr>
        <w:br/>
      </w:r>
      <w:r>
        <w:rPr>
          <w:rFonts w:hint="cs"/>
          <w:b/>
          <w:bCs/>
          <w:sz w:val="32"/>
          <w:szCs w:val="32"/>
          <w:rtl/>
        </w:rPr>
        <w:t>(3) ووجه الشبه:</w:t>
      </w:r>
      <w:r>
        <w:rPr>
          <w:rFonts w:hint="cs"/>
          <w:b/>
          <w:bCs/>
          <w:sz w:val="48"/>
          <w:szCs w:val="48"/>
          <w:rtl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t xml:space="preserve">وهو الوصف الذي يُستخلص في الذهن من المقارنة بين المشبه و المشبه به، أو هو الصفة المشتركة بين الطرفين المشبه و المشبه به. </w:t>
      </w:r>
      <w:r>
        <w:rPr>
          <w:rFonts w:hint="cs"/>
          <w:b/>
          <w:bCs/>
          <w:sz w:val="36"/>
          <w:szCs w:val="36"/>
          <w:rtl/>
        </w:rPr>
        <w:br/>
      </w:r>
      <w:r>
        <w:rPr>
          <w:rFonts w:hint="cs"/>
          <w:b/>
          <w:bCs/>
          <w:sz w:val="32"/>
          <w:szCs w:val="32"/>
          <w:rtl/>
        </w:rPr>
        <w:t>(4) وأداة التشبيه :</w:t>
      </w:r>
      <w:r>
        <w:rPr>
          <w:rFonts w:hint="cs"/>
          <w:b/>
          <w:bCs/>
          <w:sz w:val="36"/>
          <w:szCs w:val="36"/>
          <w:rtl/>
        </w:rPr>
        <w:t xml:space="preserve"> هي الرابط بين الطرفين.</w:t>
      </w:r>
    </w:p>
    <w:p w:rsidR="0075351F" w:rsidRDefault="0075351F" w:rsidP="0075351F">
      <w:pPr>
        <w:pStyle w:val="NormalWeb"/>
        <w:bidi/>
        <w:rPr>
          <w:rFonts w:hint="cs"/>
          <w:b/>
          <w:bCs/>
          <w:sz w:val="36"/>
          <w:szCs w:val="36"/>
          <w:rtl/>
        </w:rPr>
      </w:pPr>
    </w:p>
    <w:p w:rsidR="0075351F" w:rsidRDefault="0075351F" w:rsidP="0075351F">
      <w:pPr>
        <w:pStyle w:val="NormalWeb"/>
        <w:bidi/>
        <w:rPr>
          <w:rFonts w:hint="cs"/>
          <w:sz w:val="32"/>
          <w:szCs w:val="32"/>
          <w:rtl/>
        </w:rPr>
      </w:pPr>
    </w:p>
    <w:p w:rsidR="0075351F" w:rsidRDefault="0075351F" w:rsidP="0075351F">
      <w:pPr>
        <w:pStyle w:val="NormalWeb"/>
        <w:bidi/>
        <w:rPr>
          <w:rFonts w:hint="cs"/>
          <w:sz w:val="32"/>
          <w:szCs w:val="32"/>
          <w:rtl/>
        </w:rPr>
      </w:pPr>
      <w:r>
        <w:rPr>
          <w:rFonts w:hint="cs"/>
          <w:b/>
          <w:bCs/>
          <w:sz w:val="83"/>
          <w:szCs w:val="83"/>
          <w:rtl/>
        </w:rPr>
        <w:lastRenderedPageBreak/>
        <w:t> </w:t>
      </w:r>
      <w:r w:rsidRPr="00512763">
        <w:rPr>
          <w:rFonts w:hint="cs"/>
          <w:b/>
          <w:bCs/>
          <w:sz w:val="36"/>
          <w:szCs w:val="36"/>
          <w:highlight w:val="lightGray"/>
          <w:rtl/>
        </w:rPr>
        <w:t>أدوات التشبيه:</w:t>
      </w:r>
    </w:p>
    <w:p w:rsidR="0075351F" w:rsidRDefault="0075351F" w:rsidP="0075351F">
      <w:pPr>
        <w:pStyle w:val="NormalWeb"/>
        <w:bidi/>
        <w:rPr>
          <w:rFonts w:hint="cs"/>
          <w:rtl/>
        </w:rPr>
      </w:pPr>
      <w:r>
        <w:rPr>
          <w:rFonts w:hint="cs"/>
          <w:b/>
          <w:bCs/>
          <w:sz w:val="36"/>
          <w:szCs w:val="36"/>
          <w:rtl/>
        </w:rPr>
        <w:t>1 - قد تكون حرفاً ، كـ (الكاف - كأنَّ) .</w:t>
      </w:r>
      <w:r>
        <w:rPr>
          <w:rFonts w:hint="cs"/>
          <w:b/>
          <w:bCs/>
          <w:sz w:val="36"/>
          <w:szCs w:val="36"/>
          <w:rtl/>
        </w:rPr>
        <w:br/>
        <w:t xml:space="preserve">2 - قد تكون اسماً ، كـ (مثل - شبه - نظير ... ) . </w:t>
      </w:r>
      <w:r>
        <w:rPr>
          <w:rFonts w:hint="cs"/>
          <w:b/>
          <w:bCs/>
          <w:sz w:val="36"/>
          <w:szCs w:val="36"/>
          <w:rtl/>
        </w:rPr>
        <w:br/>
        <w:t xml:space="preserve">3 - قد تكون فعلاً </w:t>
      </w:r>
      <w:r>
        <w:rPr>
          <w:rFonts w:hint="cs"/>
          <w:b/>
          <w:bCs/>
          <w:sz w:val="36"/>
          <w:szCs w:val="36"/>
          <w:rtl/>
          <w:lang w:bidi="ar-EG"/>
        </w:rPr>
        <w:t> </w:t>
      </w:r>
      <w:r>
        <w:rPr>
          <w:rFonts w:hint="cs"/>
          <w:b/>
          <w:bCs/>
          <w:sz w:val="36"/>
          <w:szCs w:val="36"/>
          <w:rtl/>
        </w:rPr>
        <w:t xml:space="preserve">، كـ (يحاكي - يشبه – يماثل ...) . </w:t>
      </w:r>
    </w:p>
    <w:p w:rsidR="0075351F" w:rsidRDefault="0075351F" w:rsidP="00512763">
      <w:pPr>
        <w:pStyle w:val="NormalWeb"/>
        <w:bidi/>
        <w:rPr>
          <w:sz w:val="32"/>
          <w:szCs w:val="32"/>
        </w:rPr>
      </w:pPr>
      <w:r>
        <w:rPr>
          <w:rFonts w:hint="cs"/>
          <w:b/>
          <w:bCs/>
          <w:sz w:val="48"/>
          <w:szCs w:val="48"/>
          <w:rtl/>
        </w:rPr>
        <w:t>         محمد      كـ         الأسد       في الشجاعة</w:t>
      </w:r>
      <w:r>
        <w:rPr>
          <w:rFonts w:hint="cs"/>
          <w:b/>
          <w:bCs/>
          <w:sz w:val="48"/>
          <w:szCs w:val="48"/>
          <w:rtl/>
        </w:rPr>
        <w:br/>
        <w:t>         مشبّه   أداة تشبيه    مشبّه به      وجه الشبه</w:t>
      </w:r>
      <w:r>
        <w:rPr>
          <w:rFonts w:hint="cs"/>
          <w:b/>
          <w:bCs/>
          <w:sz w:val="48"/>
          <w:szCs w:val="48"/>
          <w:rtl/>
        </w:rPr>
        <w:br/>
        <w:t> </w:t>
      </w:r>
      <w:r w:rsidRPr="00512763">
        <w:rPr>
          <w:rFonts w:hint="cs"/>
          <w:b/>
          <w:bCs/>
          <w:sz w:val="36"/>
          <w:szCs w:val="36"/>
          <w:highlight w:val="lightGray"/>
          <w:rtl/>
        </w:rPr>
        <w:t>أنواع التشبيه</w:t>
      </w:r>
      <w:r>
        <w:rPr>
          <w:b/>
          <w:bCs/>
          <w:sz w:val="32"/>
          <w:szCs w:val="32"/>
        </w:rPr>
        <w:t xml:space="preserve">                                             </w:t>
      </w:r>
    </w:p>
    <w:p w:rsidR="0075351F" w:rsidRDefault="0075351F" w:rsidP="0075351F">
      <w:pPr>
        <w:pStyle w:val="NormalWeb"/>
        <w:bidi/>
        <w:rPr>
          <w:rFonts w:hint="cs"/>
          <w:rtl/>
        </w:rPr>
      </w:pPr>
      <w:r>
        <w:rPr>
          <w:rFonts w:hint="cs"/>
          <w:b/>
          <w:bCs/>
          <w:sz w:val="32"/>
          <w:szCs w:val="32"/>
          <w:rtl/>
        </w:rPr>
        <w:t>(أ) أولاً : التشبيه المفرد</w:t>
      </w:r>
      <w:r>
        <w:rPr>
          <w:rFonts w:hint="cs"/>
          <w:b/>
          <w:bCs/>
          <w:sz w:val="48"/>
          <w:szCs w:val="48"/>
          <w:rtl/>
        </w:rPr>
        <w:t>:</w:t>
      </w:r>
      <w:r>
        <w:rPr>
          <w:rFonts w:hint="cs"/>
          <w:b/>
          <w:bCs/>
          <w:sz w:val="36"/>
          <w:szCs w:val="36"/>
          <w:rtl/>
        </w:rPr>
        <w:t xml:space="preserve"> وهو تشبيه لفظ بلفظ .</w:t>
      </w:r>
      <w:r>
        <w:rPr>
          <w:rFonts w:hint="cs"/>
          <w:b/>
          <w:bCs/>
          <w:sz w:val="36"/>
          <w:szCs w:val="36"/>
          <w:rtl/>
        </w:rPr>
        <w:br/>
      </w:r>
      <w:r>
        <w:rPr>
          <w:rFonts w:hint="cs"/>
          <w:b/>
          <w:bCs/>
          <w:sz w:val="32"/>
          <w:szCs w:val="32"/>
          <w:rtl/>
        </w:rPr>
        <w:t>أنواع التشبيه المفرد</w:t>
      </w:r>
      <w:r>
        <w:rPr>
          <w:rFonts w:hint="cs"/>
          <w:b/>
          <w:bCs/>
          <w:sz w:val="36"/>
          <w:szCs w:val="36"/>
          <w:rtl/>
        </w:rPr>
        <w:br/>
      </w:r>
      <w:r w:rsidR="00512763">
        <w:rPr>
          <w:rFonts w:hint="cs"/>
          <w:b/>
          <w:bCs/>
          <w:sz w:val="32"/>
          <w:szCs w:val="32"/>
          <w:rtl/>
        </w:rPr>
        <w:t>1 – تشبيه مُفَصَّل</w:t>
      </w:r>
      <w:r>
        <w:rPr>
          <w:rFonts w:hint="cs"/>
          <w:b/>
          <w:bCs/>
          <w:sz w:val="32"/>
          <w:szCs w:val="32"/>
          <w:rtl/>
        </w:rPr>
        <w:t>:</w:t>
      </w:r>
      <w:r>
        <w:rPr>
          <w:rFonts w:hint="cs"/>
          <w:b/>
          <w:bCs/>
          <w:sz w:val="36"/>
          <w:szCs w:val="36"/>
          <w:rtl/>
        </w:rPr>
        <w:t xml:space="preserve"> عندما نذكر الأركان الأربعة .</w:t>
      </w:r>
      <w:r>
        <w:rPr>
          <w:rFonts w:hint="cs"/>
          <w:b/>
          <w:bCs/>
          <w:sz w:val="36"/>
          <w:szCs w:val="36"/>
          <w:rtl/>
        </w:rPr>
        <w:br/>
      </w:r>
      <w:r>
        <w:rPr>
          <w:b/>
          <w:bCs/>
          <w:sz w:val="48"/>
          <w:szCs w:val="48"/>
        </w:rPr>
        <w:sym w:font="Times New Roman" w:char="F0F4"/>
      </w:r>
      <w:r>
        <w:rPr>
          <w:rFonts w:hint="cs"/>
          <w:b/>
          <w:bCs/>
          <w:sz w:val="32"/>
          <w:szCs w:val="32"/>
          <w:rtl/>
        </w:rPr>
        <w:t>مثل :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            </w:t>
      </w:r>
      <w:r>
        <w:rPr>
          <w:rFonts w:hint="cs"/>
          <w:b/>
          <w:bCs/>
          <w:sz w:val="32"/>
          <w:szCs w:val="32"/>
          <w:rtl/>
        </w:rPr>
        <w:t xml:space="preserve"> العلم </w:t>
      </w:r>
      <w:r>
        <w:rPr>
          <w:rFonts w:hint="cs"/>
          <w:b/>
          <w:bCs/>
          <w:sz w:val="32"/>
          <w:szCs w:val="32"/>
          <w:rtl/>
          <w:lang w:bidi="ar-EG"/>
        </w:rPr>
        <w:t> </w:t>
      </w:r>
      <w:r>
        <w:rPr>
          <w:b/>
          <w:bCs/>
          <w:sz w:val="32"/>
          <w:szCs w:val="32"/>
          <w:lang w:bidi="ar-EG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   </w:t>
      </w:r>
      <w:r>
        <w:rPr>
          <w:rFonts w:hint="cs"/>
          <w:b/>
          <w:bCs/>
          <w:sz w:val="32"/>
          <w:szCs w:val="32"/>
          <w:rtl/>
        </w:rPr>
        <w:t>كـ</w:t>
      </w:r>
      <w:r>
        <w:rPr>
          <w:rFonts w:hint="cs"/>
          <w:b/>
          <w:bCs/>
          <w:sz w:val="32"/>
          <w:szCs w:val="32"/>
          <w:rtl/>
          <w:lang w:bidi="ar-EG"/>
        </w:rPr>
        <w:t>      </w:t>
      </w:r>
      <w:r>
        <w:rPr>
          <w:b/>
          <w:bCs/>
          <w:sz w:val="32"/>
          <w:szCs w:val="32"/>
          <w:lang w:bidi="ar-EG"/>
        </w:rPr>
        <w:t xml:space="preserve">       </w:t>
      </w:r>
      <w:r>
        <w:rPr>
          <w:b/>
          <w:bCs/>
          <w:sz w:val="32"/>
          <w:szCs w:val="32"/>
          <w:rtl/>
          <w:lang w:bidi="ar-EG"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النور </w:t>
      </w:r>
      <w:r>
        <w:rPr>
          <w:rFonts w:hint="cs"/>
          <w:b/>
          <w:bCs/>
          <w:sz w:val="32"/>
          <w:szCs w:val="32"/>
          <w:rtl/>
          <w:lang w:bidi="ar-EG"/>
        </w:rPr>
        <w:t>    </w:t>
      </w:r>
      <w:r>
        <w:rPr>
          <w:b/>
          <w:bCs/>
          <w:sz w:val="32"/>
          <w:szCs w:val="32"/>
          <w:lang w:bidi="ar-EG"/>
        </w:rPr>
        <w:t xml:space="preserve">       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  </w:t>
      </w:r>
      <w:r>
        <w:rPr>
          <w:rFonts w:hint="cs"/>
          <w:b/>
          <w:bCs/>
          <w:sz w:val="32"/>
          <w:szCs w:val="32"/>
          <w:rtl/>
        </w:rPr>
        <w:t>يهدي كل من طلبه</w:t>
      </w:r>
      <w:r>
        <w:rPr>
          <w:rFonts w:hint="cs"/>
          <w:b/>
          <w:bCs/>
          <w:sz w:val="48"/>
          <w:szCs w:val="48"/>
          <w:rtl/>
        </w:rPr>
        <w:br/>
      </w:r>
      <w:r>
        <w:rPr>
          <w:rFonts w:hint="cs"/>
          <w:b/>
          <w:bCs/>
          <w:sz w:val="48"/>
          <w:szCs w:val="48"/>
          <w:rtl/>
          <w:lang w:bidi="ar-EG"/>
        </w:rPr>
        <w:t xml:space="preserve">             </w:t>
      </w:r>
      <w:r>
        <w:rPr>
          <w:rFonts w:hint="cs"/>
          <w:b/>
          <w:bCs/>
          <w:sz w:val="36"/>
          <w:szCs w:val="36"/>
          <w:rtl/>
        </w:rPr>
        <w:t>مشبّه</w:t>
      </w:r>
      <w:r>
        <w:rPr>
          <w:rFonts w:hint="cs"/>
          <w:b/>
          <w:bCs/>
          <w:sz w:val="36"/>
          <w:szCs w:val="36"/>
          <w:rtl/>
          <w:lang w:bidi="ar-EG"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t> </w:t>
      </w:r>
      <w:r>
        <w:rPr>
          <w:rFonts w:hint="cs"/>
          <w:b/>
          <w:bCs/>
          <w:sz w:val="36"/>
          <w:szCs w:val="36"/>
          <w:rtl/>
          <w:lang w:bidi="ar-EG"/>
        </w:rPr>
        <w:t xml:space="preserve">  </w:t>
      </w:r>
      <w:r>
        <w:rPr>
          <w:rFonts w:hint="cs"/>
          <w:b/>
          <w:bCs/>
          <w:sz w:val="36"/>
          <w:szCs w:val="36"/>
          <w:rtl/>
        </w:rPr>
        <w:t>أداة تشبيه</w:t>
      </w:r>
      <w:r>
        <w:rPr>
          <w:rFonts w:hint="cs"/>
          <w:b/>
          <w:bCs/>
          <w:sz w:val="36"/>
          <w:szCs w:val="36"/>
          <w:rtl/>
          <w:lang w:bidi="ar-EG"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t> </w:t>
      </w:r>
      <w:r>
        <w:rPr>
          <w:rFonts w:hint="cs"/>
          <w:b/>
          <w:bCs/>
          <w:sz w:val="36"/>
          <w:szCs w:val="36"/>
          <w:rtl/>
          <w:lang w:bidi="ar-EG"/>
        </w:rPr>
        <w:t xml:space="preserve">    </w:t>
      </w:r>
      <w:r>
        <w:rPr>
          <w:rFonts w:hint="cs"/>
          <w:b/>
          <w:bCs/>
          <w:sz w:val="36"/>
          <w:szCs w:val="36"/>
          <w:rtl/>
        </w:rPr>
        <w:t xml:space="preserve">مشبّه به </w:t>
      </w:r>
      <w:r>
        <w:rPr>
          <w:rFonts w:hint="cs"/>
          <w:b/>
          <w:bCs/>
          <w:sz w:val="36"/>
          <w:szCs w:val="36"/>
          <w:rtl/>
          <w:lang w:bidi="ar-EG"/>
        </w:rPr>
        <w:t xml:space="preserve">          </w:t>
      </w:r>
      <w:r>
        <w:rPr>
          <w:rFonts w:hint="cs"/>
          <w:b/>
          <w:bCs/>
          <w:sz w:val="36"/>
          <w:szCs w:val="36"/>
          <w:rtl/>
        </w:rPr>
        <w:t xml:space="preserve">وجه الشبه </w:t>
      </w:r>
      <w:r>
        <w:rPr>
          <w:rFonts w:hint="cs"/>
          <w:b/>
          <w:bCs/>
          <w:sz w:val="48"/>
          <w:szCs w:val="48"/>
          <w:rtl/>
        </w:rPr>
        <w:br/>
      </w:r>
      <w:r>
        <w:rPr>
          <w:rFonts w:hint="cs"/>
          <w:b/>
          <w:bCs/>
          <w:sz w:val="32"/>
          <w:szCs w:val="32"/>
          <w:rtl/>
        </w:rPr>
        <w:t>2 – تشبيه مُجْمَل :</w:t>
      </w:r>
      <w:r>
        <w:rPr>
          <w:rFonts w:hint="cs"/>
          <w:b/>
          <w:bCs/>
          <w:sz w:val="36"/>
          <w:szCs w:val="36"/>
          <w:rtl/>
        </w:rPr>
        <w:t xml:space="preserve"> وهو ما حُذِف منه وجه الشبه ، أو أداة التشبيه .</w:t>
      </w:r>
      <w:r>
        <w:rPr>
          <w:rFonts w:hint="cs"/>
          <w:b/>
          <w:bCs/>
          <w:sz w:val="36"/>
          <w:szCs w:val="36"/>
          <w:rtl/>
        </w:rPr>
        <w:br/>
      </w:r>
      <w:r>
        <w:rPr>
          <w:b/>
          <w:bCs/>
          <w:sz w:val="48"/>
          <w:szCs w:val="48"/>
        </w:rPr>
        <w:sym w:font="Times New Roman" w:char="F0F4"/>
      </w:r>
      <w:r>
        <w:rPr>
          <w:rFonts w:hint="cs"/>
          <w:b/>
          <w:bCs/>
          <w:sz w:val="36"/>
          <w:szCs w:val="36"/>
          <w:rtl/>
        </w:rPr>
        <w:t xml:space="preserve">  مثل : العلم كـالنور   (حُذِف وجه الشبه ) </w:t>
      </w:r>
      <w:r>
        <w:rPr>
          <w:rFonts w:hint="cs"/>
          <w:b/>
          <w:bCs/>
          <w:sz w:val="36"/>
          <w:szCs w:val="36"/>
          <w:rtl/>
        </w:rPr>
        <w:br/>
      </w:r>
      <w:r>
        <w:rPr>
          <w:b/>
          <w:bCs/>
          <w:sz w:val="48"/>
          <w:szCs w:val="48"/>
        </w:rPr>
        <w:sym w:font="Times New Roman" w:char="F0F4"/>
      </w:r>
      <w:r>
        <w:rPr>
          <w:rFonts w:hint="cs"/>
          <w:b/>
          <w:bCs/>
          <w:sz w:val="36"/>
          <w:szCs w:val="36"/>
          <w:rtl/>
        </w:rPr>
        <w:t xml:space="preserve"> العلم نور يهدي كل من طلبه . (حُذِفت أداة التشبيه )</w:t>
      </w:r>
      <w:r>
        <w:rPr>
          <w:rFonts w:hint="cs"/>
          <w:b/>
          <w:bCs/>
          <w:sz w:val="36"/>
          <w:szCs w:val="36"/>
          <w:rtl/>
        </w:rPr>
        <w:br/>
      </w:r>
      <w:r>
        <w:rPr>
          <w:rFonts w:hint="cs"/>
          <w:b/>
          <w:bCs/>
          <w:sz w:val="32"/>
          <w:szCs w:val="32"/>
          <w:rtl/>
        </w:rPr>
        <w:t>3 – تشبيه بليغ :</w:t>
      </w:r>
      <w:r>
        <w:rPr>
          <w:rFonts w:hint="cs"/>
          <w:b/>
          <w:bCs/>
          <w:sz w:val="36"/>
          <w:szCs w:val="36"/>
          <w:rtl/>
        </w:rPr>
        <w:t xml:space="preserve"> وهو ما حُذِف منه وجه الشبه و الأداة ، وبقي الطرفان الأساسيان المشبه و المشبه به .</w:t>
      </w:r>
      <w:r>
        <w:rPr>
          <w:rFonts w:hint="cs"/>
          <w:b/>
          <w:bCs/>
          <w:sz w:val="36"/>
          <w:szCs w:val="36"/>
          <w:rtl/>
        </w:rPr>
        <w:br/>
      </w:r>
      <w:r>
        <w:rPr>
          <w:b/>
          <w:bCs/>
          <w:sz w:val="48"/>
          <w:szCs w:val="48"/>
        </w:rPr>
        <w:sym w:font="Times New Roman" w:char="F0F4"/>
      </w:r>
      <w:r>
        <w:rPr>
          <w:rFonts w:hint="cs"/>
          <w:b/>
          <w:bCs/>
          <w:sz w:val="36"/>
          <w:szCs w:val="36"/>
          <w:rtl/>
        </w:rPr>
        <w:t>مثل : الجهل موت والعلم حياة .</w:t>
      </w:r>
      <w:r>
        <w:rPr>
          <w:rFonts w:hint="cs"/>
          <w:b/>
          <w:bCs/>
          <w:sz w:val="36"/>
          <w:szCs w:val="36"/>
          <w:rtl/>
        </w:rPr>
        <w:br/>
      </w:r>
      <w:r>
        <w:rPr>
          <w:b/>
          <w:bCs/>
          <w:sz w:val="32"/>
          <w:szCs w:val="32"/>
        </w:rPr>
        <w:sym w:font="Times New Roman" w:char="F0F4"/>
      </w:r>
      <w:r>
        <w:rPr>
          <w:rFonts w:hint="cs"/>
          <w:b/>
          <w:bCs/>
          <w:sz w:val="32"/>
          <w:szCs w:val="32"/>
          <w:rtl/>
        </w:rPr>
        <w:t xml:space="preserve"> الصور التي يأتي عليها التشبيه البليغ :</w:t>
      </w:r>
      <w:r>
        <w:rPr>
          <w:rFonts w:hint="cs"/>
          <w:b/>
          <w:bCs/>
          <w:sz w:val="48"/>
          <w:szCs w:val="48"/>
          <w:rtl/>
        </w:rPr>
        <w:br/>
      </w:r>
      <w:r>
        <w:rPr>
          <w:rFonts w:hint="cs"/>
          <w:b/>
          <w:bCs/>
          <w:sz w:val="32"/>
          <w:szCs w:val="32"/>
          <w:rtl/>
        </w:rPr>
        <w:t>أ – المبتدأ والخبر :</w:t>
      </w:r>
      <w:r>
        <w:rPr>
          <w:rFonts w:hint="cs"/>
          <w:b/>
          <w:bCs/>
          <w:sz w:val="36"/>
          <w:szCs w:val="36"/>
          <w:rtl/>
        </w:rPr>
        <w:t xml:space="preserve"> </w:t>
      </w:r>
    </w:p>
    <w:p w:rsidR="0075351F" w:rsidRPr="00512763" w:rsidRDefault="0075351F" w:rsidP="00512763">
      <w:pPr>
        <w:pStyle w:val="NormalWeb"/>
        <w:bidi/>
        <w:rPr>
          <w:rFonts w:hint="cs"/>
          <w:b/>
          <w:bCs/>
          <w:sz w:val="36"/>
          <w:szCs w:val="36"/>
          <w:rtl/>
        </w:rPr>
      </w:pPr>
      <w:r>
        <w:rPr>
          <w:b/>
          <w:bCs/>
          <w:sz w:val="48"/>
          <w:szCs w:val="48"/>
        </w:rPr>
        <w:sym w:font="Times New Roman" w:char="F0F4"/>
      </w:r>
      <w:r>
        <w:rPr>
          <w:rFonts w:hint="cs"/>
          <w:b/>
          <w:bCs/>
          <w:sz w:val="36"/>
          <w:szCs w:val="36"/>
          <w:rtl/>
        </w:rPr>
        <w:t>مثل : الحياة التي نعيشها كتاب مفتوح للأذكياء .</w:t>
      </w:r>
      <w:r>
        <w:rPr>
          <w:rFonts w:hint="cs"/>
          <w:b/>
          <w:bCs/>
          <w:sz w:val="36"/>
          <w:szCs w:val="36"/>
          <w:rtl/>
        </w:rPr>
        <w:br/>
      </w:r>
      <w:r>
        <w:rPr>
          <w:rFonts w:hint="cs"/>
          <w:b/>
          <w:bCs/>
          <w:sz w:val="32"/>
          <w:szCs w:val="32"/>
          <w:rtl/>
        </w:rPr>
        <w:t>ب- المفعول المطلق :</w:t>
      </w:r>
      <w:r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br/>
      </w:r>
      <w:r>
        <w:rPr>
          <w:b/>
          <w:bCs/>
          <w:sz w:val="48"/>
          <w:szCs w:val="48"/>
        </w:rPr>
        <w:sym w:font="Times New Roman" w:char="F0F4"/>
      </w:r>
      <w:r>
        <w:rPr>
          <w:rFonts w:hint="cs"/>
          <w:b/>
          <w:bCs/>
          <w:sz w:val="36"/>
          <w:szCs w:val="36"/>
          <w:rtl/>
          <w:lang w:bidi="ar-EG"/>
        </w:rPr>
        <w:t>م</w:t>
      </w:r>
      <w:r>
        <w:rPr>
          <w:rFonts w:hint="cs"/>
          <w:b/>
          <w:bCs/>
          <w:sz w:val="36"/>
          <w:szCs w:val="36"/>
          <w:rtl/>
        </w:rPr>
        <w:t>ثل: تحلق طائراتنا في الجو تحليق النسور - مشى الجندي مشى الأسد</w:t>
      </w:r>
      <w:r>
        <w:rPr>
          <w:rFonts w:hint="cs"/>
          <w:b/>
          <w:bCs/>
          <w:sz w:val="36"/>
          <w:szCs w:val="36"/>
          <w:rtl/>
        </w:rPr>
        <w:br/>
      </w:r>
      <w:r>
        <w:rPr>
          <w:rFonts w:hint="cs"/>
          <w:b/>
          <w:bCs/>
          <w:sz w:val="32"/>
          <w:szCs w:val="32"/>
          <w:rtl/>
        </w:rPr>
        <w:t>جـ- المضاف(المشبه به) والمضاف إليه(المشبه) :</w:t>
      </w:r>
      <w:r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br/>
      </w:r>
      <w:r>
        <w:rPr>
          <w:b/>
          <w:bCs/>
          <w:sz w:val="48"/>
          <w:szCs w:val="48"/>
        </w:rPr>
        <w:sym w:font="Times New Roman" w:char="F0F4"/>
      </w:r>
      <w:r>
        <w:rPr>
          <w:rFonts w:hint="cs"/>
          <w:b/>
          <w:bCs/>
          <w:sz w:val="36"/>
          <w:szCs w:val="36"/>
          <w:rtl/>
        </w:rPr>
        <w:t xml:space="preserve">مثل : كتاب الحياة - ذهب الأصيل على لُجَين الماء . الأصيل </w:t>
      </w:r>
      <w:r>
        <w:rPr>
          <w:rFonts w:hint="cs"/>
          <w:b/>
          <w:bCs/>
          <w:sz w:val="27"/>
          <w:szCs w:val="27"/>
          <w:rtl/>
        </w:rPr>
        <w:t>(وقت الغروب )</w:t>
      </w:r>
      <w:r>
        <w:rPr>
          <w:rFonts w:hint="cs"/>
          <w:b/>
          <w:bCs/>
          <w:sz w:val="36"/>
          <w:szCs w:val="36"/>
          <w:rtl/>
        </w:rPr>
        <w:t xml:space="preserve"> و اللجين </w:t>
      </w:r>
      <w:r>
        <w:rPr>
          <w:rFonts w:hint="cs"/>
          <w:b/>
          <w:bCs/>
          <w:sz w:val="27"/>
          <w:szCs w:val="27"/>
          <w:rtl/>
        </w:rPr>
        <w:t>(الفضة)</w:t>
      </w:r>
      <w:r>
        <w:rPr>
          <w:rFonts w:hint="cs"/>
          <w:b/>
          <w:bCs/>
          <w:sz w:val="36"/>
          <w:szCs w:val="36"/>
          <w:rtl/>
        </w:rPr>
        <w:br/>
      </w:r>
      <w:r>
        <w:rPr>
          <w:rFonts w:hint="cs"/>
          <w:b/>
          <w:bCs/>
          <w:sz w:val="36"/>
          <w:szCs w:val="36"/>
          <w:rtl/>
        </w:rPr>
        <w:lastRenderedPageBreak/>
        <w:t>.. أي الأصيل كالذهب والماء كاللجين.</w:t>
      </w:r>
      <w:r>
        <w:rPr>
          <w:rFonts w:hint="cs"/>
          <w:b/>
          <w:bCs/>
          <w:sz w:val="36"/>
          <w:szCs w:val="36"/>
          <w:rtl/>
        </w:rPr>
        <w:br/>
      </w:r>
      <w:r>
        <w:rPr>
          <w:rFonts w:hint="cs"/>
          <w:b/>
          <w:bCs/>
          <w:sz w:val="32"/>
          <w:szCs w:val="32"/>
          <w:rtl/>
        </w:rPr>
        <w:t>د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- الحال وصاحبهـا :</w:t>
      </w:r>
      <w:r>
        <w:rPr>
          <w:rFonts w:hint="cs"/>
          <w:b/>
          <w:bCs/>
          <w:sz w:val="36"/>
          <w:szCs w:val="36"/>
          <w:rtl/>
        </w:rPr>
        <w:t xml:space="preserve"> </w:t>
      </w:r>
    </w:p>
    <w:p w:rsidR="0075351F" w:rsidRDefault="0075351F" w:rsidP="0075351F">
      <w:pPr>
        <w:pStyle w:val="NormalWeb"/>
        <w:bidi/>
        <w:rPr>
          <w:rFonts w:hint="cs"/>
          <w:rtl/>
        </w:rPr>
      </w:pPr>
      <w:r>
        <w:rPr>
          <w:b/>
          <w:bCs/>
          <w:sz w:val="48"/>
          <w:szCs w:val="48"/>
        </w:rPr>
        <w:sym w:font="Times New Roman" w:char="F0F4"/>
      </w:r>
      <w:r>
        <w:rPr>
          <w:rFonts w:hint="cs"/>
          <w:b/>
          <w:bCs/>
          <w:sz w:val="36"/>
          <w:szCs w:val="36"/>
          <w:rtl/>
        </w:rPr>
        <w:t>مثل : هجم الجندي على العدو أسداً .</w:t>
      </w:r>
      <w:r>
        <w:rPr>
          <w:rFonts w:hint="cs"/>
          <w:b/>
          <w:bCs/>
          <w:sz w:val="36"/>
          <w:szCs w:val="36"/>
          <w:rtl/>
        </w:rPr>
        <w:br/>
      </w:r>
      <w:r>
        <w:rPr>
          <w:rFonts w:hint="cs"/>
          <w:b/>
          <w:bCs/>
          <w:sz w:val="32"/>
          <w:szCs w:val="32"/>
          <w:rtl/>
        </w:rPr>
        <w:t>هـ- اسم إن وخبرها :</w:t>
      </w:r>
      <w:r>
        <w:rPr>
          <w:rFonts w:hint="cs"/>
          <w:b/>
          <w:bCs/>
          <w:sz w:val="36"/>
          <w:szCs w:val="36"/>
          <w:rtl/>
        </w:rPr>
        <w:t xml:space="preserve"> </w:t>
      </w:r>
    </w:p>
    <w:p w:rsidR="0075351F" w:rsidRDefault="0075351F" w:rsidP="0075351F">
      <w:pPr>
        <w:pStyle w:val="NormalWeb"/>
        <w:bidi/>
        <w:rPr>
          <w:rFonts w:hint="cs"/>
          <w:rtl/>
        </w:rPr>
      </w:pPr>
      <w:r>
        <w:rPr>
          <w:b/>
          <w:bCs/>
          <w:sz w:val="48"/>
          <w:szCs w:val="48"/>
        </w:rPr>
        <w:sym w:font="Times New Roman" w:char="F0F4"/>
      </w:r>
      <w:r>
        <w:rPr>
          <w:rFonts w:hint="cs"/>
          <w:b/>
          <w:bCs/>
          <w:sz w:val="36"/>
          <w:szCs w:val="36"/>
          <w:rtl/>
        </w:rPr>
        <w:t> مثل: إنك شمس .</w:t>
      </w:r>
      <w:r>
        <w:rPr>
          <w:rFonts w:hint="cs"/>
          <w:b/>
          <w:bCs/>
          <w:sz w:val="36"/>
          <w:szCs w:val="36"/>
          <w:rtl/>
        </w:rPr>
        <w:br/>
      </w:r>
      <w:r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تذكر :</w:t>
      </w:r>
      <w:r>
        <w:rPr>
          <w:rFonts w:hint="cs"/>
          <w:b/>
          <w:bCs/>
          <w:sz w:val="72"/>
          <w:szCs w:val="72"/>
          <w:rtl/>
        </w:rPr>
        <w:t xml:space="preserve"> </w:t>
      </w:r>
      <w:r>
        <w:rPr>
          <w:rFonts w:hint="cs"/>
          <w:b/>
          <w:bCs/>
          <w:sz w:val="72"/>
          <w:szCs w:val="72"/>
          <w:rtl/>
        </w:rPr>
        <w:br/>
      </w:r>
      <w:r>
        <w:rPr>
          <w:rFonts w:hint="cs"/>
          <w:b/>
          <w:bCs/>
          <w:sz w:val="36"/>
          <w:szCs w:val="36"/>
          <w:rtl/>
        </w:rPr>
        <w:t>الركنان الأساسيان في أركان التشبيه الأربعة هما: (المشبه والمشبه به )، وإذا حُذِفَ أحدهما أصبحت الصورة استعارة ؛ فالاستعارة تشبيه بليغ حذف أحد طرفيه .</w:t>
      </w:r>
      <w:r>
        <w:rPr>
          <w:rFonts w:hint="cs"/>
          <w:b/>
          <w:bCs/>
          <w:sz w:val="36"/>
          <w:szCs w:val="36"/>
          <w:rtl/>
        </w:rPr>
        <w:br/>
      </w:r>
      <w:r>
        <w:rPr>
          <w:rFonts w:hint="cs"/>
          <w:b/>
          <w:bCs/>
          <w:sz w:val="36"/>
          <w:szCs w:val="36"/>
          <w:rtl/>
          <w:lang w:bidi="ar-EG"/>
        </w:rPr>
        <w:t xml:space="preserve">- </w:t>
      </w:r>
      <w:r>
        <w:rPr>
          <w:rFonts w:hint="cs"/>
          <w:b/>
          <w:bCs/>
          <w:sz w:val="36"/>
          <w:szCs w:val="36"/>
          <w:rtl/>
        </w:rPr>
        <w:t>أما أداة التشبيه ووجه الشبه فهما ركنان ثانويان حذفهما يعطي التشبيه جمالاً أكثر وقوة .</w:t>
      </w:r>
      <w:r>
        <w:rPr>
          <w:rFonts w:hint="cs"/>
          <w:b/>
          <w:bCs/>
          <w:sz w:val="36"/>
          <w:szCs w:val="36"/>
          <w:rtl/>
        </w:rPr>
        <w:br/>
      </w:r>
      <w:r>
        <w:rPr>
          <w:rFonts w:hint="cs"/>
          <w:b/>
          <w:bCs/>
          <w:sz w:val="48"/>
          <w:szCs w:val="48"/>
          <w:rtl/>
        </w:rPr>
        <w:t>(</w:t>
      </w:r>
      <w:r>
        <w:rPr>
          <w:rFonts w:hint="cs"/>
          <w:b/>
          <w:bCs/>
          <w:sz w:val="32"/>
          <w:szCs w:val="32"/>
          <w:rtl/>
        </w:rPr>
        <w:t>ب) ثانياً : التشبيه المركب</w:t>
      </w:r>
      <w:r>
        <w:rPr>
          <w:rFonts w:hint="cs"/>
          <w:b/>
          <w:bCs/>
          <w:sz w:val="48"/>
          <w:szCs w:val="48"/>
          <w:rtl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br/>
      </w:r>
      <w:r>
        <w:rPr>
          <w:b/>
          <w:bCs/>
          <w:sz w:val="72"/>
          <w:szCs w:val="72"/>
        </w:rPr>
        <w:sym w:font="Times New Roman" w:char="F0F4"/>
      </w:r>
      <w:r>
        <w:rPr>
          <w:b/>
          <w:bCs/>
          <w:sz w:val="48"/>
          <w:szCs w:val="48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أنواع التشبيه المركب</w:t>
      </w:r>
      <w:r>
        <w:rPr>
          <w:rFonts w:hint="cs"/>
          <w:b/>
          <w:bCs/>
          <w:sz w:val="48"/>
          <w:szCs w:val="48"/>
          <w:rtl/>
        </w:rPr>
        <w:t xml:space="preserve">: </w:t>
      </w:r>
      <w:r>
        <w:rPr>
          <w:rFonts w:hint="cs"/>
          <w:b/>
          <w:bCs/>
          <w:sz w:val="36"/>
          <w:szCs w:val="36"/>
          <w:rtl/>
        </w:rPr>
        <w:br/>
      </w:r>
      <w:r>
        <w:rPr>
          <w:rFonts w:hint="cs"/>
          <w:b/>
          <w:bCs/>
          <w:sz w:val="32"/>
          <w:szCs w:val="32"/>
          <w:rtl/>
        </w:rPr>
        <w:t>1 – تشبيه تمثيلي :</w:t>
      </w:r>
      <w:r>
        <w:rPr>
          <w:rFonts w:hint="cs"/>
          <w:b/>
          <w:bCs/>
          <w:sz w:val="48"/>
          <w:szCs w:val="48"/>
          <w:rtl/>
        </w:rPr>
        <w:t xml:space="preserve"> </w:t>
      </w:r>
    </w:p>
    <w:p w:rsidR="0075351F" w:rsidRDefault="0075351F" w:rsidP="0075351F">
      <w:pPr>
        <w:pStyle w:val="NormalWeb"/>
        <w:bidi/>
        <w:rPr>
          <w:rFonts w:hint="cs"/>
          <w:rtl/>
        </w:rPr>
      </w:pPr>
      <w:r>
        <w:rPr>
          <w:rFonts w:hint="cs"/>
          <w:b/>
          <w:bCs/>
          <w:sz w:val="36"/>
          <w:szCs w:val="36"/>
          <w:rtl/>
        </w:rPr>
        <w:t>هو تشبيه صورة بصورة ووجه الشبه فيه صورة منتزعة من أشياء متعددة .</w:t>
      </w:r>
      <w:r>
        <w:rPr>
          <w:rFonts w:hint="cs"/>
          <w:b/>
          <w:bCs/>
          <w:sz w:val="36"/>
          <w:szCs w:val="36"/>
          <w:rtl/>
        </w:rPr>
        <w:br/>
      </w:r>
      <w:r>
        <w:rPr>
          <w:b/>
          <w:bCs/>
          <w:sz w:val="48"/>
          <w:szCs w:val="48"/>
        </w:rPr>
        <w:sym w:font="Times New Roman" w:char="F0F4"/>
      </w:r>
      <w:r>
        <w:rPr>
          <w:rFonts w:hint="cs"/>
          <w:b/>
          <w:bCs/>
          <w:sz w:val="36"/>
          <w:szCs w:val="36"/>
          <w:rtl/>
        </w:rPr>
        <w:t xml:space="preserve">مثل : قول الله تعالى : </w:t>
      </w:r>
      <w:r>
        <w:rPr>
          <w:rFonts w:hint="cs"/>
          <w:b/>
          <w:bCs/>
          <w:sz w:val="36"/>
          <w:szCs w:val="36"/>
          <w:rtl/>
        </w:rPr>
        <w:br/>
        <w:t>(مَثَلُ الَّذِينَ يُنْفِقُونَ أَمْوَالَهُمْ فِي سَبِيلِ اللَّهِ كَمَثَلِ حَبَّةٍ أَنْبَتَتْ سَبْعَ سَنَابِلَ فِي كُلِّ سُنْبُلَةٍ مِائَةُ حَبَّةٍ )(البقرة: من الآية261) .</w:t>
      </w:r>
      <w:r>
        <w:rPr>
          <w:rFonts w:hint="cs"/>
          <w:b/>
          <w:bCs/>
          <w:sz w:val="36"/>
          <w:szCs w:val="36"/>
          <w:rtl/>
        </w:rPr>
        <w:br/>
        <w:t>شبه الله سبحانه وتعالى هيئة الذين ينفقون أموالهم في سبيل الله ابتغاء مرضاته ويعطفون على الفقراء و المساكين بهيئة الحبة التي أنبتت سبع سنابل في كل سنبلة مائة حبة ، والله سبحانه وتعالى يضاعف لمن يشاء .</w:t>
      </w:r>
      <w:r>
        <w:rPr>
          <w:rFonts w:hint="cs"/>
          <w:b/>
          <w:bCs/>
          <w:sz w:val="36"/>
          <w:szCs w:val="36"/>
          <w:rtl/>
        </w:rPr>
        <w:br/>
      </w:r>
      <w:r>
        <w:rPr>
          <w:b/>
          <w:bCs/>
          <w:sz w:val="48"/>
          <w:szCs w:val="48"/>
        </w:rPr>
        <w:sym w:font="Times New Roman" w:char="F0F4"/>
      </w:r>
      <w:r>
        <w:rPr>
          <w:rFonts w:hint="cs"/>
          <w:b/>
          <w:bCs/>
          <w:sz w:val="36"/>
          <w:szCs w:val="36"/>
          <w:rtl/>
        </w:rPr>
        <w:t>و كقول علي الجارم في العروبة:</w:t>
      </w:r>
      <w:r>
        <w:rPr>
          <w:rFonts w:hint="cs"/>
          <w:b/>
          <w:bCs/>
          <w:sz w:val="36"/>
          <w:szCs w:val="36"/>
          <w:rtl/>
        </w:rPr>
        <w:br/>
        <w:t xml:space="preserve">توحّد حتى صار قلباً تحوطه قلوب من العُرْب الكرام وأضلع </w:t>
      </w:r>
      <w:r>
        <w:rPr>
          <w:rFonts w:hint="cs"/>
          <w:b/>
          <w:bCs/>
          <w:sz w:val="36"/>
          <w:szCs w:val="36"/>
          <w:rtl/>
        </w:rPr>
        <w:br/>
        <w:t>حيث شبه هيئة الشرق المتحد في الجامعة العربية يحيط به حب العرب وتأييدهم بهيئة القلب الذي تحيط به الضلوع .</w:t>
      </w:r>
      <w:r>
        <w:rPr>
          <w:rFonts w:hint="cs"/>
          <w:b/>
          <w:bCs/>
          <w:sz w:val="36"/>
          <w:szCs w:val="36"/>
          <w:rtl/>
        </w:rPr>
        <w:br/>
      </w:r>
      <w:r>
        <w:rPr>
          <w:b/>
          <w:bCs/>
          <w:sz w:val="48"/>
          <w:szCs w:val="48"/>
        </w:rPr>
        <w:sym w:font="Times New Roman" w:char="F0F4"/>
      </w:r>
      <w:r>
        <w:rPr>
          <w:rFonts w:hint="cs"/>
          <w:b/>
          <w:bCs/>
          <w:sz w:val="36"/>
          <w:szCs w:val="36"/>
          <w:rtl/>
        </w:rPr>
        <w:t xml:space="preserve">قال تعالى في شأنِ اليهود : </w:t>
      </w:r>
      <w:r>
        <w:rPr>
          <w:rFonts w:hint="cs"/>
          <w:b/>
          <w:bCs/>
          <w:sz w:val="36"/>
          <w:szCs w:val="36"/>
          <w:rtl/>
        </w:rPr>
        <w:br/>
        <w:t xml:space="preserve">(مَثَلُ الَّذِينَ حُمِّلُوا التَّوْرَاةَ ثُمَّ لَمْ يَحْمِلُوهَا كَمَثَلِ الْحِمَارِ يَحْمِلُ أَسْفَاراً ...) (الجمعة:5). </w:t>
      </w:r>
      <w:r>
        <w:rPr>
          <w:rFonts w:hint="cs"/>
          <w:b/>
          <w:bCs/>
          <w:sz w:val="36"/>
          <w:szCs w:val="36"/>
          <w:rtl/>
        </w:rPr>
        <w:br/>
        <w:t xml:space="preserve">حيث شبهت الآية حالة وهيئة اليهود الذين حُمَّلوا بالتوراة ثم لم يقوموا بها ولم </w:t>
      </w:r>
      <w:r>
        <w:rPr>
          <w:rFonts w:hint="cs"/>
          <w:b/>
          <w:bCs/>
          <w:sz w:val="36"/>
          <w:szCs w:val="36"/>
          <w:rtl/>
        </w:rPr>
        <w:lastRenderedPageBreak/>
        <w:t xml:space="preserve">يعملوا بما فيها بحالة الحمار الذي يحمل فوق ظهره أسفاراً </w:t>
      </w:r>
      <w:r>
        <w:rPr>
          <w:rFonts w:hint="cs"/>
          <w:b/>
          <w:bCs/>
          <w:sz w:val="27"/>
          <w:szCs w:val="27"/>
          <w:rtl/>
        </w:rPr>
        <w:t>(كتباً)</w:t>
      </w:r>
      <w:r>
        <w:rPr>
          <w:rFonts w:hint="cs"/>
          <w:b/>
          <w:bCs/>
          <w:sz w:val="36"/>
          <w:szCs w:val="36"/>
          <w:rtl/>
        </w:rPr>
        <w:t>، فهي بالنسبة إليه لا تعدو</w:t>
      </w:r>
      <w:r>
        <w:rPr>
          <w:rFonts w:hint="cs"/>
          <w:b/>
          <w:bCs/>
          <w:sz w:val="27"/>
          <w:szCs w:val="27"/>
          <w:rtl/>
        </w:rPr>
        <w:t>(لا تتجاوز)</w:t>
      </w:r>
      <w:r>
        <w:rPr>
          <w:rFonts w:hint="cs"/>
          <w:b/>
          <w:bCs/>
          <w:sz w:val="36"/>
          <w:szCs w:val="36"/>
          <w:rtl/>
        </w:rPr>
        <w:t xml:space="preserve"> كونها ثقلاً يحمله . </w:t>
      </w:r>
      <w:r>
        <w:rPr>
          <w:rFonts w:hint="cs"/>
          <w:b/>
          <w:bCs/>
          <w:sz w:val="36"/>
          <w:szCs w:val="36"/>
          <w:rtl/>
        </w:rPr>
        <w:br/>
      </w:r>
      <w:r>
        <w:rPr>
          <w:rFonts w:hint="cs"/>
          <w:b/>
          <w:bCs/>
          <w:sz w:val="32"/>
          <w:szCs w:val="32"/>
          <w:rtl/>
        </w:rPr>
        <w:t>2 – تشبيه ضمني:</w:t>
      </w:r>
      <w:r>
        <w:rPr>
          <w:rFonts w:hint="cs"/>
          <w:b/>
          <w:bCs/>
          <w:sz w:val="48"/>
          <w:szCs w:val="48"/>
          <w:rtl/>
        </w:rPr>
        <w:t xml:space="preserve"> </w:t>
      </w:r>
    </w:p>
    <w:p w:rsidR="0075351F" w:rsidRDefault="0075351F" w:rsidP="0075351F">
      <w:pPr>
        <w:pStyle w:val="NormalWeb"/>
        <w:bidi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وهو تشبيه خفي لا يأتي على الصورة المعهودة ولايُصَرح فيه بالمشبه و المشبه به ، بل يُفْهم ويُلْمح فيه التشبيه من مضمون الكلام ، ولذلك سُمّي بالتشبيه الضمني ، وغالباً ما يكون المشبه قضية أو ادعاء يحتاج للدليل أو البرهان ، ويكون المشبه به هو الدليل أو البرهان على صحة المعنى . </w:t>
      </w:r>
      <w:r>
        <w:rPr>
          <w:rFonts w:hint="cs"/>
          <w:b/>
          <w:bCs/>
          <w:sz w:val="36"/>
          <w:szCs w:val="36"/>
          <w:rtl/>
        </w:rPr>
        <w:br/>
        <w:t>باختصار التشبيه الضمني قضية وهي (المشبه) ، والدليل على صحتها (المشبه به) .</w:t>
      </w:r>
      <w:r>
        <w:rPr>
          <w:rFonts w:hint="cs"/>
          <w:b/>
          <w:bCs/>
          <w:sz w:val="36"/>
          <w:szCs w:val="36"/>
          <w:rtl/>
        </w:rPr>
        <w:br/>
      </w:r>
      <w:r>
        <w:rPr>
          <w:b/>
          <w:bCs/>
          <w:sz w:val="48"/>
          <w:szCs w:val="48"/>
        </w:rPr>
        <w:sym w:font="Times New Roman" w:char="F0F4"/>
      </w:r>
      <w:r>
        <w:rPr>
          <w:rFonts w:hint="cs"/>
          <w:b/>
          <w:bCs/>
          <w:sz w:val="36"/>
          <w:szCs w:val="36"/>
          <w:rtl/>
        </w:rPr>
        <w:t>مثل : قال المتنبي في الحكمة :</w:t>
      </w:r>
      <w:r>
        <w:rPr>
          <w:rFonts w:hint="cs"/>
          <w:b/>
          <w:bCs/>
          <w:sz w:val="36"/>
          <w:szCs w:val="36"/>
          <w:rtl/>
        </w:rPr>
        <w:br/>
      </w:r>
      <w:r>
        <w:rPr>
          <w:b/>
          <w:bCs/>
          <w:sz w:val="36"/>
          <w:szCs w:val="36"/>
        </w:rPr>
        <w:t xml:space="preserve">             </w:t>
      </w:r>
      <w:r>
        <w:rPr>
          <w:rFonts w:hint="cs"/>
          <w:b/>
          <w:bCs/>
          <w:sz w:val="36"/>
          <w:szCs w:val="36"/>
          <w:rtl/>
        </w:rPr>
        <w:t>من يهُن يسهُل الهوان عليه</w:t>
      </w:r>
      <w:r>
        <w:rPr>
          <w:b/>
          <w:bCs/>
          <w:sz w:val="36"/>
          <w:szCs w:val="36"/>
        </w:rPr>
        <w:t xml:space="preserve">     </w:t>
      </w:r>
      <w:r>
        <w:rPr>
          <w:rFonts w:hint="cs"/>
          <w:b/>
          <w:bCs/>
          <w:sz w:val="36"/>
          <w:szCs w:val="36"/>
          <w:rtl/>
        </w:rPr>
        <w:t xml:space="preserve"> مـا لجُـرحٍ بميّت إيـلامُ</w:t>
      </w:r>
      <w:r>
        <w:rPr>
          <w:rFonts w:hint="cs"/>
          <w:b/>
          <w:bCs/>
          <w:sz w:val="36"/>
          <w:szCs w:val="36"/>
          <w:rtl/>
        </w:rPr>
        <w:br/>
        <w:t>ما سبق نلمح فيه التشبيه ولكنه تشبيه على غير المتعارف ، فهو يشبه الشخص الذي يقبل الذل دائماً ، وتهون عليه كرامته ، ولا يتألم لما يمسها ، بمثل حال الميت فلو جئت بسكين ورحت تقطع أجزاء من جسده ما تألم ولا صرخ ولا شكى ولا بكى ؛ لأنه فقد أحاسيس الحياة ، وبذلك يكون الشطر الثاني تشبيهاً ضمنياً ؛ لأنه جاء برهاناً ودليلاً على صحة مقولته في الشطر الأول.</w:t>
      </w:r>
      <w:r>
        <w:rPr>
          <w:rFonts w:hint="cs"/>
          <w:b/>
          <w:bCs/>
          <w:sz w:val="36"/>
          <w:szCs w:val="36"/>
          <w:rtl/>
        </w:rPr>
        <w:br/>
      </w:r>
      <w:r>
        <w:rPr>
          <w:b/>
          <w:bCs/>
          <w:sz w:val="48"/>
          <w:szCs w:val="48"/>
        </w:rPr>
        <w:sym w:font="Times New Roman" w:char="F0F4"/>
      </w:r>
      <w:r>
        <w:rPr>
          <w:b/>
          <w:bCs/>
          <w:sz w:val="36"/>
          <w:szCs w:val="36"/>
          <w:rtl/>
          <w:lang w:bidi="ar-EG"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t>قال ابن الرومي :</w:t>
      </w:r>
      <w:r>
        <w:rPr>
          <w:rFonts w:hint="cs"/>
          <w:b/>
          <w:bCs/>
          <w:sz w:val="36"/>
          <w:szCs w:val="36"/>
          <w:rtl/>
        </w:rPr>
        <w:br/>
      </w:r>
      <w:r>
        <w:rPr>
          <w:b/>
          <w:bCs/>
          <w:sz w:val="36"/>
          <w:szCs w:val="36"/>
        </w:rPr>
        <w:t xml:space="preserve">             </w:t>
      </w:r>
      <w:r>
        <w:rPr>
          <w:rFonts w:hint="cs"/>
          <w:b/>
          <w:bCs/>
          <w:sz w:val="36"/>
          <w:szCs w:val="36"/>
          <w:rtl/>
        </w:rPr>
        <w:t>قَدْ يَشِيب الْفَتَى وَلَيْسَ عجيباً</w:t>
      </w:r>
      <w:r>
        <w:rPr>
          <w:b/>
          <w:bCs/>
          <w:sz w:val="36"/>
          <w:szCs w:val="36"/>
        </w:rPr>
        <w:t xml:space="preserve">       </w:t>
      </w:r>
      <w:r>
        <w:rPr>
          <w:rFonts w:hint="cs"/>
          <w:b/>
          <w:bCs/>
          <w:sz w:val="36"/>
          <w:szCs w:val="36"/>
          <w:rtl/>
        </w:rPr>
        <w:t xml:space="preserve"> أَنْ يُرَى النَّورُ فِى الْقَضِيبِ الرَّطيبِ </w:t>
      </w:r>
    </w:p>
    <w:p w:rsidR="0075351F" w:rsidRDefault="0075351F" w:rsidP="0075351F">
      <w:pPr>
        <w:pStyle w:val="NormalWeb"/>
        <w:bidi/>
        <w:rPr>
          <w:b/>
          <w:bCs/>
          <w:sz w:val="32"/>
          <w:szCs w:val="32"/>
        </w:rPr>
      </w:pPr>
      <w:r>
        <w:rPr>
          <w:rFonts w:hint="cs"/>
          <w:b/>
          <w:bCs/>
          <w:rtl/>
          <w:lang w:bidi="ar-EG"/>
        </w:rPr>
        <w:t>(</w:t>
      </w:r>
      <w:r>
        <w:rPr>
          <w:rFonts w:hint="cs"/>
          <w:b/>
          <w:bCs/>
          <w:rtl/>
        </w:rPr>
        <w:t>النور : الزهر الأبيض- القضيب : الغصن</w:t>
      </w:r>
      <w:r>
        <w:rPr>
          <w:rFonts w:hint="cs"/>
          <w:b/>
          <w:bCs/>
          <w:rtl/>
          <w:lang w:bidi="ar-EG"/>
        </w:rPr>
        <w:t>)</w:t>
      </w:r>
      <w:r>
        <w:rPr>
          <w:rFonts w:hint="cs"/>
          <w:b/>
          <w:bCs/>
          <w:sz w:val="36"/>
          <w:szCs w:val="36"/>
          <w:rtl/>
        </w:rPr>
        <w:br/>
        <w:t>يقول الشاعر : إن الشاب الصغير قد يشيب قبل أوان الشيب ، وهذا ليس بالأمر العجيب، وليدلل على صحة مقولته أتى لنا بالدليل و هو أن الغصن الغض الصغير الذي مازال ينمو قد يظهر فيه الزهر الأبيض، فهو لم يأْت بتشبيه صريح ولم يقل : إن الفتى وقد وخطه الشيب كالغصن الرطيب حين إزهاره ، ولكنه أتى بذلك ضمناً .</w:t>
      </w:r>
    </w:p>
    <w:p w:rsidR="0075351F" w:rsidRDefault="0075351F" w:rsidP="0075351F">
      <w:pPr>
        <w:pStyle w:val="NormalWeb"/>
        <w:bidi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التشبيه الضمني لا تذكر فيه أداة التشبيه أبداً ، بينما التشبيه التمثيلي غالباً تذكر فيه أداة التشبيه " مثل " .</w:t>
      </w:r>
      <w:r>
        <w:rPr>
          <w:rFonts w:hint="cs"/>
          <w:b/>
          <w:bCs/>
          <w:sz w:val="36"/>
          <w:szCs w:val="36"/>
          <w:rtl/>
        </w:rPr>
        <w:br/>
      </w:r>
      <w:r>
        <w:rPr>
          <w:b/>
          <w:bCs/>
          <w:sz w:val="32"/>
          <w:szCs w:val="32"/>
        </w:rPr>
        <w:sym w:font="Times New Roman" w:char="F0F4"/>
      </w:r>
      <w:r>
        <w:rPr>
          <w:rFonts w:hint="cs"/>
          <w:b/>
          <w:bCs/>
          <w:sz w:val="32"/>
          <w:szCs w:val="32"/>
          <w:rtl/>
        </w:rPr>
        <w:t xml:space="preserve"> سر جمال التشبيه:</w:t>
      </w:r>
      <w:r w:rsidR="00512763">
        <w:rPr>
          <w:rFonts w:hint="cs"/>
          <w:b/>
          <w:bCs/>
          <w:sz w:val="36"/>
          <w:szCs w:val="36"/>
          <w:rtl/>
        </w:rPr>
        <w:t xml:space="preserve"> (التوضيح أو التشخيص أو التجسيد الجمال</w:t>
      </w:r>
      <w:r>
        <w:rPr>
          <w:rFonts w:hint="cs"/>
          <w:b/>
          <w:bCs/>
          <w:sz w:val="36"/>
          <w:szCs w:val="36"/>
          <w:rtl/>
        </w:rPr>
        <w:t>) .</w:t>
      </w:r>
    </w:p>
    <w:sectPr w:rsidR="00753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F2A"/>
    <w:rsid w:val="00457F2A"/>
    <w:rsid w:val="00512763"/>
    <w:rsid w:val="00712A61"/>
    <w:rsid w:val="0075351F"/>
    <w:rsid w:val="00DB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C227F-24AC-4967-977A-4F7A03926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75351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3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785</Words>
  <Characters>4323</Characters>
  <Application>Microsoft Office Word</Application>
  <DocSecurity>0</DocSecurity>
  <Lines>36</Lines>
  <Paragraphs>10</Paragraphs>
  <ScaleCrop>false</ScaleCrop>
  <Company/>
  <LinksUpToDate>false</LinksUpToDate>
  <CharactersWithSpaces>5098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abdelhadi1712@yahoo.com</dc:creator>
  <cp:keywords/>
  <dc:description/>
  <cp:lastModifiedBy>abdelhadi1712@yahoo.com</cp:lastModifiedBy>
  <cp:revision>4</cp:revision>
  <dcterms:created xsi:type="dcterms:W3CDTF">2021-02-28T13:17:00Z</dcterms:created>
  <dcterms:modified xsi:type="dcterms:W3CDTF">2021-02-28T13:21:00Z</dcterms:modified>
</cp:coreProperties>
</file>