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9A5" w:rsidRDefault="00EC69A5" w:rsidP="00EC69A5">
      <w:pPr>
        <w:pStyle w:val="Corpsdetexte"/>
        <w:rPr>
          <w:sz w:val="20"/>
        </w:rPr>
      </w:pPr>
    </w:p>
    <w:p w:rsidR="00EC69A5" w:rsidRDefault="00EC69A5" w:rsidP="00EC69A5">
      <w:pPr>
        <w:pStyle w:val="Corpsdetexte"/>
        <w:rPr>
          <w:sz w:val="20"/>
        </w:rPr>
      </w:pPr>
    </w:p>
    <w:p w:rsidR="00EC69A5" w:rsidRDefault="00EC69A5" w:rsidP="00EC69A5">
      <w:pPr>
        <w:pStyle w:val="Corpsdetexte"/>
        <w:rPr>
          <w:sz w:val="20"/>
        </w:rPr>
      </w:pPr>
    </w:p>
    <w:p w:rsidR="00EC69A5" w:rsidRDefault="00EC69A5" w:rsidP="00EC69A5">
      <w:pPr>
        <w:pStyle w:val="Corpsdetexte"/>
        <w:spacing w:before="2"/>
        <w:rPr>
          <w:sz w:val="29"/>
        </w:rPr>
      </w:pPr>
    </w:p>
    <w:p w:rsidR="00EC69A5" w:rsidRDefault="00EC69A5" w:rsidP="00EC69A5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r>
        <w:rPr>
          <w:color w:val="4F6128"/>
        </w:rPr>
        <w:t>AbdelhafidBoussouf</w:t>
      </w:r>
    </w:p>
    <w:p w:rsidR="00EC69A5" w:rsidRDefault="00EC69A5" w:rsidP="00EC69A5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EC69A5" w:rsidRDefault="00EC69A5" w:rsidP="00EC69A5">
      <w:pPr>
        <w:pStyle w:val="Corpsdetexte"/>
        <w:spacing w:before="7"/>
        <w:rPr>
          <w:rFonts w:ascii="Courier New"/>
          <w:b/>
          <w:sz w:val="73"/>
        </w:rPr>
      </w:pPr>
    </w:p>
    <w:p w:rsidR="00EC69A5" w:rsidRDefault="00EC69A5" w:rsidP="00EC69A5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EC69A5" w:rsidRDefault="00EC69A5" w:rsidP="00EC69A5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EC69A5" w:rsidRDefault="0030615D" w:rsidP="00EC69A5">
      <w:pPr>
        <w:pStyle w:val="Corpsdetexte"/>
        <w:rPr>
          <w:rFonts w:ascii="Calibri"/>
          <w:b/>
          <w:sz w:val="22"/>
        </w:rPr>
      </w:pPr>
      <w:r w:rsidRPr="0030615D">
        <w:pict>
          <v:group id="_x0000_s1026" style="position:absolute;margin-left:97.95pt;margin-top:15.45pt;width:425.6pt;height:58.75pt;z-index:-251653120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EC69A5" w:rsidRDefault="00EC69A5" w:rsidP="00EC69A5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 w:rsidR="0028252C"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7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EC69A5" w:rsidRDefault="00EC69A5" w:rsidP="00EC69A5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69A5" w:rsidRDefault="00EC69A5" w:rsidP="00EC69A5">
      <w:pPr>
        <w:pStyle w:val="Corpsdetexte"/>
        <w:rPr>
          <w:rFonts w:ascii="Calibri"/>
          <w:b/>
          <w:sz w:val="20"/>
        </w:rPr>
      </w:pPr>
    </w:p>
    <w:p w:rsidR="00EC69A5" w:rsidRDefault="00EC69A5" w:rsidP="00EC69A5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EC69A5" w:rsidTr="000D7B51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EC69A5" w:rsidRDefault="00EC69A5" w:rsidP="000D7B51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622322"/>
                <w:sz w:val="24"/>
              </w:rPr>
              <w:t>pédagogique</w:t>
            </w:r>
          </w:p>
        </w:tc>
      </w:tr>
      <w:tr w:rsidR="00EC69A5" w:rsidTr="000D7B51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EC69A5" w:rsidRDefault="00EC69A5" w:rsidP="000D7B51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EC69A5" w:rsidRDefault="00EC69A5" w:rsidP="000D7B51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EC69A5" w:rsidRDefault="00EC69A5" w:rsidP="000D7B51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  <w:p w:rsidR="00EC69A5" w:rsidRDefault="00EC69A5" w:rsidP="000D7B51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/département</w:t>
            </w:r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EC69A5" w:rsidRDefault="00EC69A5" w:rsidP="000D7B51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Adresse e-mail</w:t>
            </w:r>
          </w:p>
        </w:tc>
      </w:tr>
      <w:tr w:rsidR="00EC69A5" w:rsidTr="000D7B51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EC69A5" w:rsidRDefault="00EC69A5" w:rsidP="000D7B51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Boulberhane </w:t>
            </w:r>
          </w:p>
          <w:p w:rsidR="00EC69A5" w:rsidRDefault="00EC69A5" w:rsidP="000D7B51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wissam</w:t>
            </w:r>
          </w:p>
        </w:tc>
        <w:tc>
          <w:tcPr>
            <w:tcW w:w="1047" w:type="dxa"/>
            <w:shd w:val="clear" w:color="auto" w:fill="D2EAF0"/>
          </w:tcPr>
          <w:p w:rsidR="00EC69A5" w:rsidRDefault="00EC69A5" w:rsidP="000D7B51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EC69A5" w:rsidRDefault="00EC69A5" w:rsidP="000D7B51">
            <w:pPr>
              <w:pStyle w:val="TableParagraph"/>
              <w:ind w:left="105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Lettres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arabe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</w:p>
          <w:p w:rsidR="00EC69A5" w:rsidRDefault="00EC69A5" w:rsidP="000D7B51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4822" w:type="dxa"/>
            <w:shd w:val="clear" w:color="auto" w:fill="D2EAF0"/>
          </w:tcPr>
          <w:p w:rsidR="00EC69A5" w:rsidRDefault="00EC69A5" w:rsidP="000D7B51">
            <w:pPr>
              <w:pStyle w:val="TableParagraph"/>
              <w:spacing w:line="273" w:lineRule="exact"/>
              <w:ind w:left="100"/>
            </w:pPr>
          </w:p>
          <w:p w:rsidR="00EC69A5" w:rsidRPr="00822B26" w:rsidRDefault="0030615D" w:rsidP="000D7B51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10" w:history="1">
              <w:r w:rsidR="00EC69A5"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EC69A5" w:rsidRDefault="00EC69A5" w:rsidP="00EC69A5">
      <w:pPr>
        <w:pStyle w:val="Corpsdetexte"/>
        <w:rPr>
          <w:rFonts w:ascii="Calibri"/>
          <w:b/>
          <w:sz w:val="20"/>
        </w:rPr>
      </w:pPr>
    </w:p>
    <w:p w:rsidR="00EC69A5" w:rsidRDefault="00EC69A5" w:rsidP="00EC69A5">
      <w:pPr>
        <w:pStyle w:val="Corpsdetexte"/>
        <w:spacing w:before="10"/>
        <w:rPr>
          <w:rFonts w:ascii="Calibri"/>
          <w:b/>
          <w:sz w:val="14"/>
        </w:rPr>
      </w:pPr>
    </w:p>
    <w:p w:rsidR="00EC69A5" w:rsidRDefault="00EC69A5" w:rsidP="00EC69A5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EC69A5" w:rsidRDefault="00EC69A5" w:rsidP="00EC69A5">
      <w:pPr>
        <w:spacing w:before="90"/>
        <w:ind w:left="216"/>
        <w:rPr>
          <w:b/>
          <w:i/>
          <w:sz w:val="24"/>
        </w:rPr>
      </w:pPr>
    </w:p>
    <w:p w:rsidR="00EC69A5" w:rsidRDefault="00EC69A5" w:rsidP="00EC69A5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EC69A5" w:rsidTr="000D7B51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Département</w:t>
            </w:r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Année</w:t>
            </w:r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Spécialité</w:t>
            </w:r>
          </w:p>
        </w:tc>
      </w:tr>
      <w:tr w:rsidR="00EC69A5" w:rsidTr="000D7B51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69A5" w:rsidRDefault="00EC69A5" w:rsidP="000D7B51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Lettres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et langues</w:t>
            </w:r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69A5" w:rsidRDefault="00EC69A5" w:rsidP="000D7B51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arabe</w:t>
            </w:r>
          </w:p>
          <w:p w:rsidR="00EC69A5" w:rsidRDefault="00EC69A5" w:rsidP="000D7B51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Langues</w:t>
            </w:r>
          </w:p>
          <w:p w:rsidR="00EC69A5" w:rsidRDefault="00EC69A5" w:rsidP="000D7B51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69A5" w:rsidRDefault="00EC69A5" w:rsidP="000D7B51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EC69A5" w:rsidRDefault="00EC69A5" w:rsidP="000D7B51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  <w:p w:rsidR="00EC69A5" w:rsidRDefault="00EC69A5" w:rsidP="000D7B51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EC69A5" w:rsidRDefault="00EC69A5" w:rsidP="000D7B51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69A5" w:rsidRDefault="00EC69A5" w:rsidP="000D7B51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 arabe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anglaise</w:t>
            </w:r>
          </w:p>
        </w:tc>
      </w:tr>
      <w:tr w:rsidR="00EC69A5" w:rsidTr="000D7B51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EC69A5" w:rsidRDefault="00EC69A5" w:rsidP="000D7B51">
            <w:pPr>
              <w:pStyle w:val="TableParagraph"/>
              <w:rPr>
                <w:sz w:val="20"/>
              </w:rPr>
            </w:pPr>
          </w:p>
        </w:tc>
      </w:tr>
    </w:tbl>
    <w:p w:rsidR="00EC69A5" w:rsidRDefault="00EC69A5" w:rsidP="00EC69A5">
      <w:pPr>
        <w:pStyle w:val="Corpsdetexte"/>
        <w:rPr>
          <w:b/>
          <w:i/>
          <w:sz w:val="26"/>
        </w:rPr>
      </w:pPr>
    </w:p>
    <w:p w:rsidR="00EC69A5" w:rsidRDefault="00EC69A5" w:rsidP="00EC69A5">
      <w:pPr>
        <w:pStyle w:val="Corpsdetexte"/>
        <w:spacing w:before="8"/>
        <w:rPr>
          <w:b/>
          <w:i/>
          <w:sz w:val="21"/>
        </w:rPr>
      </w:pPr>
    </w:p>
    <w:p w:rsidR="00EC69A5" w:rsidRDefault="00EC69A5" w:rsidP="00EC69A5">
      <w:pPr>
        <w:spacing w:line="276" w:lineRule="auto"/>
        <w:rPr>
          <w:sz w:val="24"/>
        </w:rPr>
        <w:sectPr w:rsidR="00EC69A5" w:rsidSect="00EC69A5">
          <w:headerReference w:type="default" r:id="rId11"/>
          <w:footerReference w:type="default" r:id="rId12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EC69A5" w:rsidRDefault="00EC69A5" w:rsidP="00EC69A5">
      <w:pPr>
        <w:pStyle w:val="Corpsdetexte"/>
        <w:rPr>
          <w:i/>
          <w:sz w:val="20"/>
        </w:rPr>
      </w:pPr>
    </w:p>
    <w:p w:rsidR="00EC69A5" w:rsidRDefault="00EC69A5" w:rsidP="00EC69A5">
      <w:pPr>
        <w:pStyle w:val="Corpsdetexte"/>
        <w:rPr>
          <w:i/>
          <w:sz w:val="20"/>
        </w:rPr>
      </w:pPr>
    </w:p>
    <w:p w:rsidR="00EC69A5" w:rsidRDefault="00EC69A5" w:rsidP="00EC69A5">
      <w:pPr>
        <w:pStyle w:val="Corpsdetexte"/>
        <w:rPr>
          <w:i/>
          <w:sz w:val="20"/>
        </w:rPr>
      </w:pPr>
    </w:p>
    <w:p w:rsidR="00EC69A5" w:rsidRPr="00EC69A5" w:rsidRDefault="00EC69A5" w:rsidP="00EC69A5">
      <w:pPr>
        <w:tabs>
          <w:tab w:val="left" w:pos="3594"/>
        </w:tabs>
        <w:spacing w:line="360" w:lineRule="auto"/>
        <w:rPr>
          <w:sz w:val="40"/>
          <w:szCs w:val="40"/>
        </w:rPr>
      </w:pPr>
      <w:r w:rsidRPr="00EC69A5">
        <w:rPr>
          <w:sz w:val="40"/>
          <w:szCs w:val="40"/>
        </w:rPr>
        <w:t xml:space="preserve">         </w:t>
      </w:r>
      <w:r>
        <w:rPr>
          <w:sz w:val="40"/>
          <w:szCs w:val="40"/>
        </w:rPr>
        <w:t xml:space="preserve">                           </w:t>
      </w:r>
      <w:r w:rsidRPr="00EC69A5">
        <w:rPr>
          <w:sz w:val="40"/>
          <w:szCs w:val="40"/>
        </w:rPr>
        <w:t xml:space="preserve">       </w:t>
      </w:r>
      <w:r w:rsidRPr="00EC69A5">
        <w:rPr>
          <w:sz w:val="40"/>
          <w:szCs w:val="40"/>
          <w:highlight w:val="red"/>
        </w:rPr>
        <w:t>Cours 10</w:t>
      </w:r>
    </w:p>
    <w:p w:rsidR="00EC69A5" w:rsidRPr="00EC69A5" w:rsidRDefault="00EC69A5" w:rsidP="00EC69A5">
      <w:pPr>
        <w:spacing w:line="360" w:lineRule="auto"/>
        <w:rPr>
          <w:sz w:val="28"/>
          <w:szCs w:val="28"/>
        </w:rPr>
      </w:pPr>
    </w:p>
    <w:p w:rsidR="00EC69A5" w:rsidRPr="00EC69A5" w:rsidRDefault="00EC69A5" w:rsidP="00EC69A5">
      <w:pPr>
        <w:spacing w:line="360" w:lineRule="auto"/>
        <w:rPr>
          <w:sz w:val="40"/>
          <w:szCs w:val="40"/>
        </w:rPr>
      </w:pPr>
      <w:r w:rsidRPr="00EC69A5">
        <w:rPr>
          <w:sz w:val="40"/>
          <w:szCs w:val="40"/>
          <w:highlight w:val="magenta"/>
        </w:rPr>
        <w:t>Le  complément d’objet direct (COD)</w:t>
      </w:r>
    </w:p>
    <w:p w:rsidR="00EC69A5" w:rsidRPr="00B52961" w:rsidRDefault="00EC69A5" w:rsidP="00B52961">
      <w:pPr>
        <w:pStyle w:val="Paragraphedeliste"/>
        <w:numPr>
          <w:ilvl w:val="0"/>
          <w:numId w:val="4"/>
        </w:numPr>
        <w:spacing w:line="360" w:lineRule="auto"/>
        <w:rPr>
          <w:sz w:val="36"/>
          <w:szCs w:val="36"/>
        </w:rPr>
      </w:pPr>
      <w:r w:rsidRPr="00B52961">
        <w:rPr>
          <w:sz w:val="36"/>
          <w:szCs w:val="36"/>
          <w:highlight w:val="green"/>
        </w:rPr>
        <w:t>Définition</w:t>
      </w:r>
      <w:r w:rsidRPr="00B52961">
        <w:rPr>
          <w:sz w:val="36"/>
          <w:szCs w:val="36"/>
        </w:rPr>
        <w:t> :</w:t>
      </w:r>
    </w:p>
    <w:p w:rsidR="00EC69A5" w:rsidRPr="00EC69A5" w:rsidRDefault="00EC69A5" w:rsidP="00EC69A5">
      <w:pPr>
        <w:spacing w:line="360" w:lineRule="auto"/>
        <w:rPr>
          <w:sz w:val="28"/>
          <w:szCs w:val="28"/>
        </w:rPr>
      </w:pPr>
      <w:r w:rsidRPr="00EC69A5">
        <w:rPr>
          <w:sz w:val="28"/>
          <w:szCs w:val="28"/>
        </w:rPr>
        <w:t xml:space="preserve"> - Le  complément d’objet direct (COD) fait partie du groupe verbal. C’est un élément de la phrase minimale qui ne peut, en principe, être ni déplacé ni supprimé.  </w:t>
      </w:r>
    </w:p>
    <w:p w:rsidR="00EC69A5" w:rsidRPr="00EC69A5" w:rsidRDefault="00EC69A5" w:rsidP="00EC69A5">
      <w:pPr>
        <w:spacing w:line="360" w:lineRule="auto"/>
        <w:rPr>
          <w:sz w:val="36"/>
          <w:szCs w:val="36"/>
        </w:rPr>
      </w:pPr>
      <w:r w:rsidRPr="00EC69A5">
        <w:rPr>
          <w:sz w:val="28"/>
          <w:szCs w:val="28"/>
        </w:rPr>
        <w:t xml:space="preserve"> </w:t>
      </w:r>
      <w:r w:rsidRPr="00EC69A5">
        <w:rPr>
          <w:sz w:val="36"/>
          <w:szCs w:val="36"/>
          <w:highlight w:val="yellow"/>
        </w:rPr>
        <w:t>Exemple :</w:t>
      </w:r>
      <w:r w:rsidRPr="00EC69A5">
        <w:rPr>
          <w:sz w:val="36"/>
          <w:szCs w:val="36"/>
        </w:rPr>
        <w:t xml:space="preserve"> </w:t>
      </w: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EC69A5">
        <w:rPr>
          <w:sz w:val="28"/>
          <w:szCs w:val="28"/>
        </w:rPr>
        <w:t xml:space="preserve">-l’architecte a établi </w:t>
      </w:r>
      <w:r w:rsidRPr="00EC69A5">
        <w:rPr>
          <w:rFonts w:asciiTheme="majorBidi" w:hAnsiTheme="majorBidi" w:cstheme="majorBidi"/>
          <w:sz w:val="28"/>
          <w:szCs w:val="28"/>
        </w:rPr>
        <w:t xml:space="preserve">le plan de la maison (COD). </w:t>
      </w: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EC69A5">
        <w:rPr>
          <w:rFonts w:asciiTheme="majorBidi" w:hAnsiTheme="majorBidi" w:cstheme="majorBidi"/>
          <w:sz w:val="28"/>
          <w:szCs w:val="28"/>
        </w:rPr>
        <w:t>- Certains verbes à l’infinitif, bien que précédés d’une préposition, sont compléments d’objets directs.</w:t>
      </w: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EC69A5">
        <w:rPr>
          <w:rFonts w:asciiTheme="majorBidi" w:hAnsiTheme="majorBidi" w:cstheme="majorBidi"/>
          <w:sz w:val="28"/>
          <w:szCs w:val="28"/>
        </w:rPr>
        <w:t xml:space="preserve"> </w:t>
      </w:r>
      <w:r w:rsidRPr="00EC69A5">
        <w:rPr>
          <w:rFonts w:asciiTheme="majorBidi" w:hAnsiTheme="majorBidi" w:cstheme="majorBidi"/>
          <w:sz w:val="28"/>
          <w:szCs w:val="28"/>
          <w:highlight w:val="yellow"/>
        </w:rPr>
        <w:t>Exemple :</w:t>
      </w: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EC69A5">
        <w:rPr>
          <w:rFonts w:asciiTheme="majorBidi" w:hAnsiTheme="majorBidi" w:cstheme="majorBidi"/>
          <w:sz w:val="28"/>
          <w:szCs w:val="28"/>
        </w:rPr>
        <w:t xml:space="preserve"> -je lui demande de préciser son itinéraire. </w:t>
      </w:r>
    </w:p>
    <w:p w:rsidR="00B52961" w:rsidRPr="00B52961" w:rsidRDefault="00B52961" w:rsidP="00B52961">
      <w:pPr>
        <w:pStyle w:val="Paragraphedeliste"/>
        <w:numPr>
          <w:ilvl w:val="0"/>
          <w:numId w:val="4"/>
        </w:numPr>
        <w:spacing w:line="360" w:lineRule="auto"/>
        <w:rPr>
          <w:sz w:val="36"/>
          <w:szCs w:val="36"/>
        </w:rPr>
      </w:pPr>
    </w:p>
    <w:p w:rsidR="00EC69A5" w:rsidRPr="00B52961" w:rsidRDefault="00EC69A5" w:rsidP="00B52961">
      <w:pPr>
        <w:pStyle w:val="Paragraphedeliste"/>
        <w:numPr>
          <w:ilvl w:val="0"/>
          <w:numId w:val="4"/>
        </w:numPr>
        <w:spacing w:line="360" w:lineRule="auto"/>
        <w:rPr>
          <w:sz w:val="36"/>
          <w:szCs w:val="36"/>
        </w:rPr>
      </w:pPr>
      <w:r w:rsidRPr="00B52961">
        <w:rPr>
          <w:sz w:val="36"/>
          <w:szCs w:val="36"/>
          <w:highlight w:val="green"/>
        </w:rPr>
        <w:t>Classe grammaticale du COD</w:t>
      </w:r>
      <w:r w:rsidR="00B52961" w:rsidRPr="00B52961">
        <w:rPr>
          <w:sz w:val="36"/>
          <w:szCs w:val="36"/>
          <w:highlight w:val="green"/>
        </w:rPr>
        <w:t> </w:t>
      </w:r>
      <w:r w:rsidR="00B52961" w:rsidRPr="00B52961">
        <w:rPr>
          <w:sz w:val="36"/>
          <w:szCs w:val="36"/>
        </w:rPr>
        <w:t>:</w:t>
      </w:r>
    </w:p>
    <w:p w:rsidR="00EC69A5" w:rsidRPr="00B52961" w:rsidRDefault="00EC69A5" w:rsidP="00EC69A5">
      <w:pPr>
        <w:spacing w:line="360" w:lineRule="auto"/>
        <w:rPr>
          <w:sz w:val="36"/>
          <w:szCs w:val="36"/>
        </w:rPr>
      </w:pPr>
      <w:r w:rsidRPr="00B52961">
        <w:rPr>
          <w:sz w:val="36"/>
          <w:szCs w:val="36"/>
        </w:rPr>
        <w:t xml:space="preserve">Le COD peut être :  </w:t>
      </w:r>
    </w:p>
    <w:p w:rsidR="00EC69A5" w:rsidRPr="00EC69A5" w:rsidRDefault="00EC69A5" w:rsidP="00B529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B52961">
        <w:rPr>
          <w:sz w:val="36"/>
          <w:szCs w:val="36"/>
          <w:highlight w:val="magenta"/>
        </w:rPr>
        <w:t> Un groupe nominal</w:t>
      </w:r>
      <w:r w:rsidRPr="00EC69A5">
        <w:rPr>
          <w:sz w:val="28"/>
          <w:szCs w:val="28"/>
        </w:rPr>
        <w:t xml:space="preserve"> :</w:t>
      </w:r>
      <w:r w:rsidRPr="00EC69A5">
        <w:rPr>
          <w:rFonts w:asciiTheme="majorBidi" w:hAnsiTheme="majorBidi" w:cstheme="majorBidi"/>
          <w:sz w:val="28"/>
          <w:szCs w:val="28"/>
        </w:rPr>
        <w:t xml:space="preserve"> La tempête a déraciné le vieux chêne.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B52961">
        <w:rPr>
          <w:sz w:val="36"/>
          <w:szCs w:val="36"/>
          <w:highlight w:val="magenta"/>
        </w:rPr>
        <w:t>  Un pronom personnel</w:t>
      </w:r>
      <w:r w:rsidRPr="00EC69A5">
        <w:rPr>
          <w:sz w:val="28"/>
          <w:szCs w:val="28"/>
        </w:rPr>
        <w:t xml:space="preserve"> : La tempête l’a déraciné. 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D73352">
        <w:rPr>
          <w:sz w:val="36"/>
          <w:szCs w:val="36"/>
          <w:highlight w:val="magenta"/>
        </w:rPr>
        <w:t> Un pronom relatif</w:t>
      </w:r>
      <w:r w:rsidRPr="00EC69A5">
        <w:rPr>
          <w:sz w:val="28"/>
          <w:szCs w:val="28"/>
        </w:rPr>
        <w:t xml:space="preserve"> : Le vieux chêne que la tempête a déraciné. 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EC69A5">
        <w:rPr>
          <w:sz w:val="28"/>
          <w:szCs w:val="28"/>
        </w:rPr>
        <w:t xml:space="preserve"> </w:t>
      </w:r>
      <w:r w:rsidRPr="00D73352">
        <w:rPr>
          <w:sz w:val="36"/>
          <w:szCs w:val="36"/>
          <w:highlight w:val="magenta"/>
        </w:rPr>
        <w:t> Un pronom interrogatif :</w:t>
      </w:r>
      <w:r w:rsidRPr="00EC69A5">
        <w:rPr>
          <w:sz w:val="28"/>
          <w:szCs w:val="28"/>
        </w:rPr>
        <w:t xml:space="preserve"> Que voulez- vous ? </w:t>
      </w:r>
    </w:p>
    <w:p w:rsidR="00EC69A5" w:rsidRPr="00EC69A5" w:rsidRDefault="00EC69A5" w:rsidP="00B529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D73352">
        <w:rPr>
          <w:sz w:val="36"/>
          <w:szCs w:val="36"/>
          <w:highlight w:val="magenta"/>
        </w:rPr>
        <w:t> Un verbe à l’infinitif</w:t>
      </w:r>
      <w:r w:rsidRPr="00EC69A5">
        <w:rPr>
          <w:sz w:val="28"/>
          <w:szCs w:val="28"/>
        </w:rPr>
        <w:t xml:space="preserve"> : La vieille dame aimerait voya</w:t>
      </w:r>
      <w:r w:rsidRPr="00EC69A5">
        <w:rPr>
          <w:rFonts w:asciiTheme="majorBidi" w:hAnsiTheme="majorBidi" w:cstheme="majorBidi"/>
          <w:sz w:val="28"/>
          <w:szCs w:val="28"/>
        </w:rPr>
        <w:t xml:space="preserve">ger. 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D73352">
        <w:rPr>
          <w:sz w:val="32"/>
          <w:szCs w:val="32"/>
          <w:highlight w:val="magenta"/>
        </w:rPr>
        <w:t> Une proposition subordonné conjonctive complétive</w:t>
      </w:r>
      <w:r w:rsidRPr="00B52961">
        <w:rPr>
          <w:sz w:val="32"/>
          <w:szCs w:val="32"/>
        </w:rPr>
        <w:t xml:space="preserve"> :</w:t>
      </w:r>
      <w:r w:rsidRPr="00EC69A5">
        <w:rPr>
          <w:sz w:val="28"/>
          <w:szCs w:val="28"/>
        </w:rPr>
        <w:t xml:space="preserve"> Je veux qu’il parte.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B52961">
        <w:rPr>
          <w:sz w:val="32"/>
          <w:szCs w:val="32"/>
          <w:highlight w:val="magenta"/>
        </w:rPr>
        <w:t> Une proposition subordonnée interrogative indirecte</w:t>
      </w:r>
      <w:r w:rsidRPr="00B52961">
        <w:rPr>
          <w:sz w:val="32"/>
          <w:szCs w:val="32"/>
        </w:rPr>
        <w:t xml:space="preserve"> :</w:t>
      </w:r>
      <w:r w:rsidRPr="00EC69A5">
        <w:rPr>
          <w:sz w:val="28"/>
          <w:szCs w:val="28"/>
        </w:rPr>
        <w:t xml:space="preserve"> Je me demande s’il viendra. 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B52961">
        <w:rPr>
          <w:sz w:val="36"/>
          <w:szCs w:val="36"/>
          <w:highlight w:val="magenta"/>
        </w:rPr>
        <w:t> Une proposition subordonnée relative indéfinie :</w:t>
      </w:r>
      <w:r w:rsidRPr="00EC69A5">
        <w:rPr>
          <w:sz w:val="28"/>
          <w:szCs w:val="28"/>
        </w:rPr>
        <w:t xml:space="preserve"> J’aime qui </w:t>
      </w:r>
      <w:r w:rsidR="00D73352" w:rsidRPr="00EC69A5">
        <w:rPr>
          <w:sz w:val="28"/>
          <w:szCs w:val="28"/>
        </w:rPr>
        <w:t>m’aime</w:t>
      </w:r>
      <w:r w:rsidRPr="00EC69A5">
        <w:rPr>
          <w:sz w:val="28"/>
          <w:szCs w:val="28"/>
        </w:rPr>
        <w:t xml:space="preserve">. 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B52961">
        <w:rPr>
          <w:sz w:val="36"/>
          <w:szCs w:val="36"/>
          <w:highlight w:val="magenta"/>
        </w:rPr>
        <w:t> Une proposition infinitive</w:t>
      </w:r>
      <w:r w:rsidRPr="00B52961">
        <w:rPr>
          <w:sz w:val="36"/>
          <w:szCs w:val="36"/>
        </w:rPr>
        <w:t xml:space="preserve"> </w:t>
      </w:r>
      <w:r w:rsidRPr="00EC69A5">
        <w:rPr>
          <w:sz w:val="28"/>
          <w:szCs w:val="28"/>
        </w:rPr>
        <w:t xml:space="preserve">: J’entends le torrent gronder. </w:t>
      </w:r>
    </w:p>
    <w:p w:rsidR="00EC69A5" w:rsidRPr="00EC69A5" w:rsidRDefault="00EC69A5" w:rsidP="00B52961">
      <w:pPr>
        <w:spacing w:line="360" w:lineRule="auto"/>
        <w:rPr>
          <w:sz w:val="28"/>
          <w:szCs w:val="28"/>
        </w:rPr>
      </w:pPr>
      <w:r w:rsidRPr="00EC69A5">
        <w:rPr>
          <w:sz w:val="28"/>
          <w:szCs w:val="28"/>
        </w:rPr>
        <w:t xml:space="preserve"> </w:t>
      </w: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EC69A5" w:rsidRPr="00EC69A5" w:rsidRDefault="00EC69A5" w:rsidP="00EC69A5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rPr>
          <w:i/>
        </w:rPr>
      </w:pPr>
    </w:p>
    <w:p w:rsidR="00EC69A5" w:rsidRPr="00EC69A5" w:rsidRDefault="00EC69A5" w:rsidP="00EC69A5">
      <w:pPr>
        <w:pStyle w:val="Corpsdetexte"/>
        <w:spacing w:line="360" w:lineRule="auto"/>
        <w:ind w:left="216" w:right="1449" w:firstLine="720"/>
        <w:jc w:val="both"/>
      </w:pPr>
    </w:p>
    <w:p w:rsidR="0004149F" w:rsidRPr="00EC69A5" w:rsidRDefault="0004149F" w:rsidP="00EC69A5">
      <w:pPr>
        <w:spacing w:line="360" w:lineRule="auto"/>
        <w:rPr>
          <w:sz w:val="28"/>
          <w:szCs w:val="28"/>
        </w:rPr>
      </w:pPr>
    </w:p>
    <w:sectPr w:rsidR="0004149F" w:rsidRPr="00EC69A5" w:rsidSect="001E7404">
      <w:pgSz w:w="11910" w:h="16840"/>
      <w:pgMar w:top="500" w:right="280" w:bottom="1160" w:left="1200" w:header="279" w:footer="9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938" w:rsidRDefault="00605938" w:rsidP="00893CFD">
      <w:r>
        <w:separator/>
      </w:r>
    </w:p>
  </w:endnote>
  <w:endnote w:type="continuationSeparator" w:id="1">
    <w:p w:rsidR="00605938" w:rsidRDefault="00605938" w:rsidP="00893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30615D">
    <w:pPr>
      <w:pStyle w:val="Corpsdetexte"/>
      <w:spacing w:line="14" w:lineRule="auto"/>
      <w:rPr>
        <w:sz w:val="20"/>
      </w:rPr>
    </w:pPr>
    <w:r w:rsidRPr="0030615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605938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605938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605938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60593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938" w:rsidRDefault="00605938" w:rsidP="00893CFD">
      <w:r>
        <w:separator/>
      </w:r>
    </w:p>
  </w:footnote>
  <w:footnote w:type="continuationSeparator" w:id="1">
    <w:p w:rsidR="00605938" w:rsidRDefault="00605938" w:rsidP="00893C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30615D">
    <w:pPr>
      <w:pStyle w:val="Corpsdetexte"/>
      <w:spacing w:line="14" w:lineRule="auto"/>
      <w:rPr>
        <w:sz w:val="20"/>
      </w:rPr>
    </w:pPr>
    <w:r w:rsidRPr="0030615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D86E17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30615D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D86E17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30615D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D86E17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72C41"/>
    <w:multiLevelType w:val="hybridMultilevel"/>
    <w:tmpl w:val="EA927A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826588"/>
    <w:multiLevelType w:val="hybridMultilevel"/>
    <w:tmpl w:val="CF28CC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274E9D"/>
    <w:multiLevelType w:val="hybridMultilevel"/>
    <w:tmpl w:val="4904991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C69A5"/>
    <w:rsid w:val="0004149F"/>
    <w:rsid w:val="0028252C"/>
    <w:rsid w:val="0030615D"/>
    <w:rsid w:val="0040621E"/>
    <w:rsid w:val="00605938"/>
    <w:rsid w:val="00893CFD"/>
    <w:rsid w:val="00B52961"/>
    <w:rsid w:val="00B67197"/>
    <w:rsid w:val="00B9722E"/>
    <w:rsid w:val="00D73352"/>
    <w:rsid w:val="00D86E17"/>
    <w:rsid w:val="00EC6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C69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69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C69A5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EC69A5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C69A5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EC69A5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EC69A5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EC69A5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EC69A5"/>
  </w:style>
  <w:style w:type="character" w:styleId="Lienhypertexte">
    <w:name w:val="Hyperlink"/>
    <w:basedOn w:val="Policepardfaut"/>
    <w:uiPriority w:val="99"/>
    <w:unhideWhenUsed/>
    <w:rsid w:val="00EC6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oulberhanewiss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259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6</cp:revision>
  <dcterms:created xsi:type="dcterms:W3CDTF">2023-04-26T12:46:00Z</dcterms:created>
  <dcterms:modified xsi:type="dcterms:W3CDTF">2023-04-26T19:23:00Z</dcterms:modified>
</cp:coreProperties>
</file>