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F9E" w:rsidRDefault="006528D9" w:rsidP="004027B3">
      <w:pPr>
        <w:rPr>
          <w:rtl/>
          <w:lang w:val="en-US" w:bidi="ar-DZ"/>
        </w:rPr>
      </w:pPr>
      <w:r>
        <w:rPr>
          <w:noProof/>
          <w:rtl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4" o:spid="_x0000_s1027" type="#_x0000_t202" style="position:absolute;margin-left:-19.5pt;margin-top:2.8pt;width:240pt;height:66.8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" stroked="f">
            <v:textbox style="mso-next-textbox:#Text Box 4">
              <w:txbxContent>
                <w:p w:rsidR="00EA394A" w:rsidRPr="00642983" w:rsidRDefault="00EA394A" w:rsidP="0049460F">
                  <w:pPr>
                    <w:rPr>
                      <w:b/>
                      <w:bCs/>
                      <w:sz w:val="20"/>
                      <w:szCs w:val="20"/>
                      <w:lang w:bidi="ar-DZ"/>
                    </w:rPr>
                  </w:pPr>
                  <w:r>
                    <w:rPr>
                      <w:b/>
                      <w:bCs/>
                      <w:sz w:val="20"/>
                      <w:szCs w:val="20"/>
                      <w:lang w:bidi="ar-DZ"/>
                    </w:rPr>
                    <w:t xml:space="preserve">Centre Universitaire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  <w:lang w:bidi="ar-DZ"/>
                    </w:rPr>
                    <w:t>Abdelhafidboussouf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  <w:lang w:bidi="ar-DZ"/>
                    </w:rPr>
                    <w:t xml:space="preserve"> Mila</w:t>
                  </w:r>
                </w:p>
                <w:p w:rsidR="00EA394A" w:rsidRDefault="00EA394A" w:rsidP="00F97F9E">
                  <w:pPr>
                    <w:pStyle w:val="Corpsdetexte"/>
                    <w:rPr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 w:rsidRPr="008F49AD">
                    <w:rPr>
                      <w:b/>
                      <w:bCs/>
                      <w:i/>
                      <w:iCs/>
                      <w:sz w:val="22"/>
                      <w:szCs w:val="22"/>
                    </w:rPr>
                    <w:t xml:space="preserve">Institut de sciences économiques, commerciales </w:t>
                  </w:r>
                </w:p>
                <w:p w:rsidR="00EA394A" w:rsidRDefault="00EA394A" w:rsidP="00174560">
                  <w:pPr>
                    <w:pStyle w:val="Corpsdetexte"/>
                    <w:rPr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proofErr w:type="gramStart"/>
                  <w:r w:rsidRPr="008F49AD">
                    <w:rPr>
                      <w:b/>
                      <w:bCs/>
                      <w:i/>
                      <w:iCs/>
                      <w:sz w:val="22"/>
                      <w:szCs w:val="22"/>
                    </w:rPr>
                    <w:t>et</w:t>
                  </w:r>
                  <w:proofErr w:type="gramEnd"/>
                  <w:r w:rsidRPr="008F49AD">
                    <w:rPr>
                      <w:b/>
                      <w:bCs/>
                      <w:i/>
                      <w:iCs/>
                      <w:sz w:val="22"/>
                      <w:szCs w:val="22"/>
                    </w:rPr>
                    <w:t xml:space="preserve"> sciences de gestion</w:t>
                  </w:r>
                </w:p>
                <w:p w:rsidR="00EA394A" w:rsidRPr="008F49AD" w:rsidRDefault="00EA394A" w:rsidP="00174560">
                  <w:pPr>
                    <w:pStyle w:val="Corpsdetexte"/>
                    <w:rPr>
                      <w:b/>
                      <w:bCs/>
                      <w:i/>
                      <w:i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i/>
                      <w:iCs/>
                      <w:sz w:val="22"/>
                      <w:szCs w:val="22"/>
                    </w:rPr>
                    <w:t>Département de</w:t>
                  </w:r>
                  <w:r w:rsidRPr="008F49AD">
                    <w:rPr>
                      <w:b/>
                      <w:bCs/>
                      <w:i/>
                      <w:iCs/>
                      <w:sz w:val="22"/>
                      <w:szCs w:val="22"/>
                    </w:rPr>
                    <w:t xml:space="preserve"> sciences économiques, commerciales</w:t>
                  </w:r>
                </w:p>
                <w:p w:rsidR="00EA394A" w:rsidRPr="00167259" w:rsidRDefault="00EA394A" w:rsidP="00F97F9E">
                  <w:pPr>
                    <w:pStyle w:val="Corpsdetexte"/>
                    <w:rPr>
                      <w:b/>
                      <w:bCs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="00256DBF">
        <w:rPr>
          <w:noProof/>
          <w:rtl/>
        </w:rPr>
        <w:pict>
          <v:shape id="Text Box 3" o:spid="_x0000_s1026" type="#_x0000_t202" style="position:absolute;margin-left:319.1pt;margin-top:-4.05pt;width:212.25pt;height:73.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" stroked="f">
            <v:textbox style="mso-next-textbox:#Text Box 3">
              <w:txbxContent>
                <w:p w:rsidR="00EA394A" w:rsidRPr="00345EBA" w:rsidRDefault="00EA394A" w:rsidP="00CB5ED5">
                  <w:pPr>
                    <w:pStyle w:val="Corpsdetexte"/>
                    <w:rPr>
                      <w:b/>
                      <w:bCs/>
                      <w:sz w:val="18"/>
                      <w:szCs w:val="18"/>
                      <w:rtl/>
                    </w:rPr>
                  </w:pPr>
                </w:p>
                <w:p w:rsidR="00EA394A" w:rsidRPr="00345EBA" w:rsidRDefault="00EA394A" w:rsidP="0049460F">
                  <w:pPr>
                    <w:bidi/>
                    <w:rPr>
                      <w:rFonts w:ascii="Script MT Bold" w:hAnsi="Script MT Bold" w:cs="Simplified Arabic"/>
                      <w:b/>
                      <w:bCs/>
                      <w:rtl/>
                      <w:lang w:bidi="ar-DZ"/>
                    </w:rPr>
                  </w:pPr>
                  <w:r w:rsidRPr="00345EBA">
                    <w:rPr>
                      <w:rFonts w:ascii="Script MT Bold" w:hAnsi="Script MT Bold" w:cs="Simplified Arabic" w:hint="cs"/>
                      <w:b/>
                      <w:bCs/>
                      <w:rtl/>
                      <w:lang w:bidi="ar-DZ"/>
                    </w:rPr>
                    <w:t>المركز الجامعي</w:t>
                  </w:r>
                  <w:r>
                    <w:rPr>
                      <w:rFonts w:ascii="Script MT Bold" w:hAnsi="Script MT Bold" w:cs="Simplified Arabic" w:hint="cs"/>
                      <w:b/>
                      <w:bCs/>
                      <w:rtl/>
                      <w:lang w:bidi="ar-DZ"/>
                    </w:rPr>
                    <w:t xml:space="preserve"> عبد الحفيظ </w:t>
                  </w:r>
                  <w:proofErr w:type="spellStart"/>
                  <w:r>
                    <w:rPr>
                      <w:rFonts w:ascii="Script MT Bold" w:hAnsi="Script MT Bold" w:cs="Simplified Arabic" w:hint="cs"/>
                      <w:b/>
                      <w:bCs/>
                      <w:rtl/>
                      <w:lang w:bidi="ar-DZ"/>
                    </w:rPr>
                    <w:t>بوالصوف</w:t>
                  </w:r>
                  <w:proofErr w:type="spellEnd"/>
                  <w:r>
                    <w:rPr>
                      <w:rFonts w:ascii="Script MT Bold" w:hAnsi="Script MT Bold" w:cs="Simplified Arabic" w:hint="cs"/>
                      <w:b/>
                      <w:bCs/>
                      <w:rtl/>
                      <w:lang w:bidi="ar-DZ"/>
                    </w:rPr>
                    <w:t xml:space="preserve"> ميلة</w:t>
                  </w:r>
                </w:p>
                <w:p w:rsidR="00EA394A" w:rsidRPr="003F2783" w:rsidRDefault="00EA394A" w:rsidP="00F97F9E">
                  <w:pPr>
                    <w:bidi/>
                    <w:rPr>
                      <w:rFonts w:ascii="Script MT Bold" w:hAnsi="Script MT Bold" w:cs="Simplified Arabic"/>
                      <w:b/>
                      <w:bCs/>
                      <w:rtl/>
                      <w:lang w:bidi="ar-DZ"/>
                    </w:rPr>
                  </w:pPr>
                  <w:r w:rsidRPr="003F2783">
                    <w:rPr>
                      <w:rFonts w:ascii="Script MT Bold" w:hAnsi="Script MT Bold" w:cs="Simplified Arabic" w:hint="cs"/>
                      <w:b/>
                      <w:bCs/>
                      <w:rtl/>
                      <w:lang w:bidi="ar-DZ"/>
                    </w:rPr>
                    <w:t>معهد العلوم الاقتصادية والتجارية وعلوم التسيير</w:t>
                  </w:r>
                </w:p>
                <w:p w:rsidR="00EA394A" w:rsidRPr="00F2503A" w:rsidRDefault="00EA394A" w:rsidP="00F97F9E">
                  <w:pPr>
                    <w:pStyle w:val="Corpsdetexte"/>
                    <w:jc w:val="right"/>
                    <w:rPr>
                      <w:b/>
                      <w:bCs/>
                      <w:sz w:val="24"/>
                      <w:szCs w:val="24"/>
                      <w:rtl/>
                      <w:lang w:val="en-US"/>
                    </w:rPr>
                  </w:pPr>
                  <w:r>
                    <w:rPr>
                      <w:rFonts w:hint="cs"/>
                      <w:b/>
                      <w:bCs/>
                      <w:sz w:val="24"/>
                      <w:szCs w:val="24"/>
                      <w:rtl/>
                      <w:lang w:val="en-US"/>
                    </w:rPr>
                    <w:t>قسم العلوم الاقتصادية و التجارية</w:t>
                  </w:r>
                </w:p>
              </w:txbxContent>
            </v:textbox>
          </v:shape>
        </w:pict>
      </w:r>
    </w:p>
    <w:p w:rsidR="00F97F9E" w:rsidRDefault="003248E2" w:rsidP="00DD0BD3">
      <w:pPr>
        <w:jc w:val="center"/>
        <w:rPr>
          <w:noProof/>
        </w:rPr>
      </w:pPr>
      <w:r w:rsidRPr="00F97F9E">
        <w:rPr>
          <w:noProof/>
        </w:rPr>
        <w:drawing>
          <wp:inline distT="0" distB="0" distL="0" distR="0">
            <wp:extent cx="816313" cy="612475"/>
            <wp:effectExtent l="38100" t="0" r="193675" b="54610"/>
            <wp:docPr id="2" name="Image 2" descr="LOGO 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FINAL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2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blurRad="76200" dir="18900000" sy="23000" kx="-1200000" algn="bl" rotWithShape="0">
                        <a:prstClr val="black">
                          <a:alpha val="2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3248E2" w:rsidRDefault="00256DBF" w:rsidP="003248E2">
      <w:pPr>
        <w:jc w:val="center"/>
        <w:rPr>
          <w:noProof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" o:spid="_x0000_s1028" type="#_x0000_t32" style="position:absolute;left:0;text-align:left;margin-left:-2pt;margin-top:11.8pt;width:533.35pt;height:.05pt;flip:x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" strokeweight="3pt"/>
        </w:pict>
      </w:r>
    </w:p>
    <w:p w:rsidR="00DD0BD3" w:rsidRDefault="00DD0BD3" w:rsidP="00DD0BD3">
      <w:pPr>
        <w:tabs>
          <w:tab w:val="left" w:pos="4506"/>
        </w:tabs>
        <w:bidi/>
        <w:rPr>
          <w:b/>
          <w:bCs/>
          <w:lang w:val="en-US" w:bidi="ar-DZ"/>
        </w:rPr>
      </w:pPr>
    </w:p>
    <w:p w:rsidR="002E3EC7" w:rsidRDefault="002E3EC7" w:rsidP="009564EF">
      <w:pPr>
        <w:tabs>
          <w:tab w:val="left" w:pos="4506"/>
        </w:tabs>
        <w:bidi/>
        <w:jc w:val="right"/>
        <w:rPr>
          <w:b/>
          <w:bCs/>
          <w:rtl/>
          <w:lang w:val="en-US" w:bidi="ar-DZ"/>
        </w:rPr>
      </w:pPr>
    </w:p>
    <w:p w:rsidR="002E3EC7" w:rsidRDefault="002E3EC7" w:rsidP="002E3EC7">
      <w:pPr>
        <w:tabs>
          <w:tab w:val="left" w:pos="4506"/>
        </w:tabs>
        <w:bidi/>
        <w:jc w:val="right"/>
        <w:rPr>
          <w:b/>
          <w:bCs/>
          <w:rtl/>
          <w:lang w:val="en-US" w:bidi="ar-DZ"/>
        </w:rPr>
      </w:pPr>
    </w:p>
    <w:p w:rsidR="005540CA" w:rsidRDefault="00871912" w:rsidP="00E51458">
      <w:pPr>
        <w:tabs>
          <w:tab w:val="left" w:pos="4506"/>
        </w:tabs>
        <w:bidi/>
        <w:jc w:val="right"/>
        <w:rPr>
          <w:b/>
          <w:bCs/>
          <w:rtl/>
          <w:lang w:val="en-US" w:bidi="ar-DZ"/>
        </w:rPr>
      </w:pPr>
      <w:r w:rsidRPr="00652AD2">
        <w:rPr>
          <w:rFonts w:hint="cs"/>
          <w:b/>
          <w:bCs/>
          <w:rtl/>
          <w:lang w:val="en-US" w:bidi="ar-DZ"/>
        </w:rPr>
        <w:t xml:space="preserve">   </w:t>
      </w:r>
      <w:proofErr w:type="gramStart"/>
      <w:r w:rsidRPr="00652AD2">
        <w:rPr>
          <w:rFonts w:hint="cs"/>
          <w:b/>
          <w:bCs/>
          <w:rtl/>
          <w:lang w:val="en-US" w:bidi="ar-DZ"/>
        </w:rPr>
        <w:t>السنة</w:t>
      </w:r>
      <w:proofErr w:type="gramEnd"/>
      <w:r w:rsidRPr="00652AD2">
        <w:rPr>
          <w:rFonts w:hint="cs"/>
          <w:b/>
          <w:bCs/>
          <w:rtl/>
          <w:lang w:val="en-US" w:bidi="ar-DZ"/>
        </w:rPr>
        <w:t xml:space="preserve"> </w:t>
      </w:r>
      <w:r w:rsidR="00070232" w:rsidRPr="00652AD2">
        <w:rPr>
          <w:rFonts w:hint="cs"/>
          <w:b/>
          <w:bCs/>
          <w:rtl/>
          <w:lang w:val="en-US" w:bidi="ar-DZ"/>
        </w:rPr>
        <w:t>الجامعية:</w:t>
      </w:r>
      <w:r w:rsidR="00070232">
        <w:rPr>
          <w:rFonts w:hint="cs"/>
          <w:b/>
          <w:bCs/>
          <w:rtl/>
          <w:lang w:val="en-US" w:bidi="ar-DZ"/>
        </w:rPr>
        <w:t xml:space="preserve"> </w:t>
      </w:r>
      <w:r w:rsidR="00E51458">
        <w:rPr>
          <w:rFonts w:hint="cs"/>
          <w:b/>
          <w:bCs/>
          <w:rtl/>
          <w:lang w:val="en-US" w:bidi="ar-DZ"/>
        </w:rPr>
        <w:t>2021</w:t>
      </w:r>
      <w:r w:rsidR="006B0203">
        <w:rPr>
          <w:rFonts w:hint="cs"/>
          <w:b/>
          <w:bCs/>
          <w:rtl/>
          <w:lang w:val="en-US" w:bidi="ar-DZ"/>
        </w:rPr>
        <w:t>/</w:t>
      </w:r>
      <w:r w:rsidR="00E51458">
        <w:rPr>
          <w:rFonts w:hint="cs"/>
          <w:b/>
          <w:bCs/>
          <w:rtl/>
          <w:lang w:val="en-US" w:bidi="ar-DZ"/>
        </w:rPr>
        <w:t>2022</w:t>
      </w:r>
    </w:p>
    <w:p w:rsidR="002E3EC7" w:rsidRDefault="002E3EC7" w:rsidP="002E3EC7">
      <w:pPr>
        <w:tabs>
          <w:tab w:val="left" w:pos="4506"/>
        </w:tabs>
        <w:bidi/>
        <w:jc w:val="right"/>
        <w:rPr>
          <w:b/>
          <w:bCs/>
          <w:rtl/>
          <w:lang w:val="en-US" w:bidi="ar-DZ"/>
        </w:rPr>
      </w:pPr>
    </w:p>
    <w:p w:rsidR="002E3EC7" w:rsidRDefault="002E3EC7" w:rsidP="002E3EC7">
      <w:pPr>
        <w:tabs>
          <w:tab w:val="left" w:pos="4506"/>
        </w:tabs>
        <w:bidi/>
        <w:jc w:val="right"/>
        <w:rPr>
          <w:b/>
          <w:bCs/>
          <w:lang w:val="en-US" w:bidi="ar-DZ"/>
        </w:rPr>
      </w:pPr>
    </w:p>
    <w:p w:rsidR="00E8558E" w:rsidRPr="00695EFC" w:rsidRDefault="00E8558E" w:rsidP="00E8558E">
      <w:pPr>
        <w:tabs>
          <w:tab w:val="left" w:pos="4506"/>
        </w:tabs>
        <w:bidi/>
        <w:jc w:val="right"/>
        <w:rPr>
          <w:b/>
          <w:bCs/>
          <w:sz w:val="8"/>
          <w:szCs w:val="8"/>
          <w:rtl/>
          <w:lang w:val="en-US" w:bidi="ar-DZ"/>
        </w:rPr>
      </w:pPr>
    </w:p>
    <w:p w:rsidR="00AD2FB5" w:rsidRPr="004B0CB4" w:rsidRDefault="009153B3" w:rsidP="002E3EC7">
      <w:pPr>
        <w:tabs>
          <w:tab w:val="left" w:pos="4506"/>
        </w:tabs>
        <w:jc w:val="center"/>
        <w:rPr>
          <w:rFonts w:ascii="Aljazeera" w:hAnsi="Aljazeera" w:cs="Aljazeera"/>
          <w:b/>
          <w:bCs/>
          <w:color w:val="FF0000"/>
          <w:sz w:val="28"/>
          <w:szCs w:val="28"/>
          <w:u w:val="single"/>
          <w:rtl/>
          <w:lang w:val="en-US" w:bidi="ar-DZ"/>
        </w:rPr>
      </w:pPr>
      <w:r w:rsidRPr="004B0CB4">
        <w:rPr>
          <w:rFonts w:ascii="Aljazeera" w:hAnsi="Aljazeera" w:cs="Aljazeera" w:hint="cs"/>
          <w:b/>
          <w:bCs/>
          <w:color w:val="FF0000"/>
          <w:sz w:val="28"/>
          <w:szCs w:val="28"/>
          <w:u w:val="single"/>
          <w:rtl/>
          <w:lang w:val="en-US" w:bidi="ar-DZ"/>
        </w:rPr>
        <w:t xml:space="preserve">توزيع </w:t>
      </w:r>
      <w:r w:rsidR="002E3EC7" w:rsidRPr="004B0CB4">
        <w:rPr>
          <w:rFonts w:ascii="Aljazeera" w:hAnsi="Aljazeera" w:cs="Aljazeera" w:hint="cs"/>
          <w:b/>
          <w:bCs/>
          <w:color w:val="FF0000"/>
          <w:sz w:val="28"/>
          <w:szCs w:val="28"/>
          <w:u w:val="single"/>
          <w:rtl/>
          <w:lang w:val="en-US" w:bidi="ar-DZ"/>
        </w:rPr>
        <w:t>البحوث على الطلبة</w:t>
      </w:r>
      <w:r w:rsidRPr="004B0CB4">
        <w:rPr>
          <w:rFonts w:ascii="Aljazeera" w:hAnsi="Aljazeera" w:cs="Aljazeera" w:hint="cs"/>
          <w:b/>
          <w:bCs/>
          <w:color w:val="FF0000"/>
          <w:sz w:val="28"/>
          <w:szCs w:val="28"/>
          <w:u w:val="single"/>
          <w:rtl/>
          <w:lang w:val="en-US" w:bidi="ar-DZ"/>
        </w:rPr>
        <w:t xml:space="preserve"> حسب </w:t>
      </w:r>
      <w:proofErr w:type="gramStart"/>
      <w:r w:rsidRPr="004B0CB4">
        <w:rPr>
          <w:rFonts w:ascii="Aljazeera" w:hAnsi="Aljazeera" w:cs="Aljazeera" w:hint="cs"/>
          <w:b/>
          <w:bCs/>
          <w:color w:val="FF0000"/>
          <w:sz w:val="28"/>
          <w:szCs w:val="28"/>
          <w:u w:val="single"/>
          <w:rtl/>
          <w:lang w:val="en-US" w:bidi="ar-DZ"/>
        </w:rPr>
        <w:t>الأفواج</w:t>
      </w:r>
      <w:proofErr w:type="gramEnd"/>
      <w:r w:rsidRPr="004B0CB4">
        <w:rPr>
          <w:rFonts w:ascii="Aljazeera" w:hAnsi="Aljazeera" w:cs="Aljazeera" w:hint="cs"/>
          <w:b/>
          <w:bCs/>
          <w:color w:val="FF0000"/>
          <w:sz w:val="28"/>
          <w:szCs w:val="28"/>
          <w:u w:val="single"/>
          <w:rtl/>
          <w:lang w:val="en-US" w:bidi="ar-DZ"/>
        </w:rPr>
        <w:t xml:space="preserve"> للسنة </w:t>
      </w:r>
      <w:r w:rsidR="00AB1BE7" w:rsidRPr="004B0CB4">
        <w:rPr>
          <w:rFonts w:ascii="Aljazeera" w:hAnsi="Aljazeera" w:cs="Aljazeera" w:hint="cs"/>
          <w:b/>
          <w:bCs/>
          <w:color w:val="FF0000"/>
          <w:sz w:val="28"/>
          <w:szCs w:val="28"/>
          <w:u w:val="single"/>
          <w:rtl/>
          <w:lang w:val="en-US" w:bidi="ar-DZ"/>
        </w:rPr>
        <w:t>الثالثة</w:t>
      </w:r>
      <w:r w:rsidRPr="004B0CB4">
        <w:rPr>
          <w:rFonts w:ascii="Aljazeera" w:hAnsi="Aljazeera" w:cs="Aljazeera" w:hint="cs"/>
          <w:b/>
          <w:bCs/>
          <w:color w:val="FF0000"/>
          <w:sz w:val="28"/>
          <w:szCs w:val="28"/>
          <w:u w:val="single"/>
          <w:rtl/>
          <w:lang w:val="en-US" w:bidi="ar-DZ"/>
        </w:rPr>
        <w:t xml:space="preserve">: </w:t>
      </w:r>
      <w:r w:rsidR="00AB1BE7" w:rsidRPr="004B0CB4">
        <w:rPr>
          <w:rFonts w:ascii="Aljazeera" w:hAnsi="Aljazeera" w:cs="Aljazeera" w:hint="cs"/>
          <w:b/>
          <w:bCs/>
          <w:color w:val="FF0000"/>
          <w:sz w:val="28"/>
          <w:szCs w:val="28"/>
          <w:u w:val="single"/>
          <w:rtl/>
          <w:lang w:val="en-US" w:bidi="ar-DZ"/>
        </w:rPr>
        <w:t>تسويق</w:t>
      </w:r>
    </w:p>
    <w:p w:rsidR="002E3EC7" w:rsidRDefault="002E3EC7" w:rsidP="002E3EC7">
      <w:pPr>
        <w:tabs>
          <w:tab w:val="left" w:pos="4506"/>
        </w:tabs>
        <w:jc w:val="center"/>
        <w:rPr>
          <w:rFonts w:ascii="Aljazeera" w:hAnsi="Aljazeera" w:cs="Aljazeera"/>
          <w:b/>
          <w:bCs/>
          <w:sz w:val="28"/>
          <w:szCs w:val="28"/>
          <w:u w:val="single"/>
          <w:rtl/>
          <w:lang w:val="en-US" w:bidi="ar-DZ"/>
        </w:rPr>
      </w:pPr>
    </w:p>
    <w:p w:rsidR="002E3EC7" w:rsidRDefault="002E3EC7" w:rsidP="002E3EC7">
      <w:pPr>
        <w:tabs>
          <w:tab w:val="left" w:pos="4506"/>
        </w:tabs>
        <w:jc w:val="center"/>
        <w:rPr>
          <w:rFonts w:ascii="Aljazeera" w:hAnsi="Aljazeera" w:cs="Aljazeera"/>
          <w:b/>
          <w:bCs/>
          <w:sz w:val="28"/>
          <w:szCs w:val="28"/>
          <w:u w:val="single"/>
          <w:rtl/>
          <w:lang w:val="en-US" w:bidi="ar-DZ"/>
        </w:rPr>
      </w:pPr>
    </w:p>
    <w:p w:rsidR="00101848" w:rsidRPr="002E3EC7" w:rsidRDefault="002E3EC7" w:rsidP="00AB1BE7">
      <w:pPr>
        <w:tabs>
          <w:tab w:val="left" w:pos="4506"/>
        </w:tabs>
        <w:jc w:val="center"/>
        <w:rPr>
          <w:rFonts w:ascii="Aljazeera" w:hAnsi="Aljazeera" w:cs="Aljazeera"/>
          <w:b/>
          <w:bCs/>
          <w:sz w:val="28"/>
          <w:szCs w:val="28"/>
          <w:rtl/>
          <w:lang w:val="en-US" w:bidi="ar-DZ"/>
        </w:rPr>
      </w:pPr>
      <w:r>
        <w:rPr>
          <w:rFonts w:ascii="Aljazeera" w:hAnsi="Aljazeera" w:cs="Aljazeera" w:hint="cs"/>
          <w:b/>
          <w:bCs/>
          <w:sz w:val="28"/>
          <w:szCs w:val="28"/>
          <w:u w:val="single"/>
          <w:rtl/>
          <w:lang w:val="en-US" w:bidi="ar-DZ"/>
        </w:rPr>
        <w:t xml:space="preserve">السلام عليكم </w:t>
      </w:r>
      <w:r w:rsidRPr="002E3EC7">
        <w:rPr>
          <w:rFonts w:ascii="Aljazeera" w:hAnsi="Aljazeera" w:cs="Aljazeera" w:hint="cs"/>
          <w:b/>
          <w:bCs/>
          <w:sz w:val="28"/>
          <w:szCs w:val="28"/>
          <w:rtl/>
          <w:lang w:val="en-US" w:bidi="ar-DZ"/>
        </w:rPr>
        <w:t>ورحمة ال</w:t>
      </w:r>
      <w:r w:rsidR="00070232">
        <w:rPr>
          <w:rFonts w:ascii="Aljazeera" w:hAnsi="Aljazeera" w:cs="Aljazeera" w:hint="cs"/>
          <w:b/>
          <w:bCs/>
          <w:sz w:val="28"/>
          <w:szCs w:val="28"/>
          <w:rtl/>
          <w:lang w:val="en-US" w:bidi="ar-DZ"/>
        </w:rPr>
        <w:t>ل</w:t>
      </w:r>
      <w:r w:rsidRPr="002E3EC7">
        <w:rPr>
          <w:rFonts w:ascii="Aljazeera" w:hAnsi="Aljazeera" w:cs="Aljazeera" w:hint="cs"/>
          <w:b/>
          <w:bCs/>
          <w:sz w:val="28"/>
          <w:szCs w:val="28"/>
          <w:rtl/>
          <w:lang w:val="en-US" w:bidi="ar-DZ"/>
        </w:rPr>
        <w:t>ه وبركاته....</w:t>
      </w:r>
    </w:p>
    <w:p w:rsidR="00100AF9" w:rsidRDefault="00100AF9" w:rsidP="008B02AA">
      <w:pPr>
        <w:tabs>
          <w:tab w:val="left" w:pos="4506"/>
        </w:tabs>
        <w:bidi/>
        <w:spacing w:line="276" w:lineRule="auto"/>
        <w:jc w:val="both"/>
        <w:rPr>
          <w:rFonts w:ascii="Aljazeera" w:hAnsi="Aljazeera" w:cs="Aljazeera"/>
          <w:b/>
          <w:bCs/>
          <w:sz w:val="28"/>
          <w:szCs w:val="28"/>
          <w:rtl/>
          <w:lang w:val="en-US" w:bidi="ar-DZ"/>
        </w:rPr>
      </w:pPr>
      <w:r>
        <w:rPr>
          <w:rFonts w:ascii="Aljazeera" w:hAnsi="Aljazeera" w:cs="Aljazeera" w:hint="cs"/>
          <w:b/>
          <w:bCs/>
          <w:sz w:val="28"/>
          <w:szCs w:val="28"/>
          <w:rtl/>
          <w:lang w:val="en-US" w:bidi="ar-DZ"/>
        </w:rPr>
        <w:t>هذه قائمة بعناوين ب</w:t>
      </w:r>
      <w:r w:rsidR="004B0CB4">
        <w:rPr>
          <w:rFonts w:ascii="Aljazeera" w:hAnsi="Aljazeera" w:cs="Aljazeera" w:hint="cs"/>
          <w:b/>
          <w:bCs/>
          <w:sz w:val="28"/>
          <w:szCs w:val="28"/>
          <w:rtl/>
          <w:lang w:val="en-US" w:bidi="ar-DZ"/>
        </w:rPr>
        <w:t>حث</w:t>
      </w:r>
      <w:r>
        <w:rPr>
          <w:rFonts w:ascii="Aljazeera" w:hAnsi="Aljazeera" w:cs="Aljazeera" w:hint="cs"/>
          <w:b/>
          <w:bCs/>
          <w:sz w:val="28"/>
          <w:szCs w:val="28"/>
          <w:rtl/>
          <w:lang w:val="en-US" w:bidi="ar-DZ"/>
        </w:rPr>
        <w:t xml:space="preserve"> بسيطة في مادة التسويق لاستراتيجي</w:t>
      </w:r>
      <w:r w:rsidR="004B0CB4">
        <w:rPr>
          <w:rFonts w:ascii="Aljazeera" w:hAnsi="Aljazeera" w:cs="Aljazeera" w:hint="cs"/>
          <w:b/>
          <w:bCs/>
          <w:sz w:val="28"/>
          <w:szCs w:val="28"/>
          <w:rtl/>
          <w:lang w:val="en-US" w:bidi="ar-DZ"/>
        </w:rPr>
        <w:t>، يطلب من كل طالب وبشكل منفرد أن ينجز البحث الذي أمام اسمه.</w:t>
      </w:r>
      <w:r w:rsidR="007F67A8">
        <w:rPr>
          <w:rFonts w:ascii="Aljazeera" w:hAnsi="Aljazeera" w:cs="Aljazeera" w:hint="cs"/>
          <w:b/>
          <w:bCs/>
          <w:sz w:val="28"/>
          <w:szCs w:val="28"/>
          <w:rtl/>
          <w:lang w:val="en-US" w:bidi="ar-DZ"/>
        </w:rPr>
        <w:t xml:space="preserve"> تجدون اسفله قائمه </w:t>
      </w:r>
      <w:r>
        <w:rPr>
          <w:rFonts w:ascii="Aljazeera" w:hAnsi="Aljazeera" w:cs="Aljazeera" w:hint="cs"/>
          <w:b/>
          <w:bCs/>
          <w:sz w:val="28"/>
          <w:szCs w:val="28"/>
          <w:rtl/>
          <w:lang w:val="en-US" w:bidi="ar-DZ"/>
        </w:rPr>
        <w:t>اسماء الطلبة وعناوين البحوث.</w:t>
      </w:r>
    </w:p>
    <w:p w:rsidR="004B0CB4" w:rsidRPr="004B0CB4" w:rsidRDefault="004B0CB4" w:rsidP="008B02AA">
      <w:pPr>
        <w:tabs>
          <w:tab w:val="left" w:pos="4506"/>
        </w:tabs>
        <w:bidi/>
        <w:spacing w:line="276" w:lineRule="auto"/>
        <w:jc w:val="both"/>
        <w:rPr>
          <w:rFonts w:ascii="Aljazeera" w:hAnsi="Aljazeera" w:cs="Aljazeera"/>
          <w:b/>
          <w:bCs/>
          <w:color w:val="FF0000"/>
          <w:sz w:val="28"/>
          <w:szCs w:val="28"/>
          <w:rtl/>
          <w:lang w:bidi="ar-DZ"/>
        </w:rPr>
      </w:pPr>
      <w:proofErr w:type="gramStart"/>
      <w:r w:rsidRPr="004B0CB4">
        <w:rPr>
          <w:rFonts w:ascii="Aljazeera" w:hAnsi="Aljazeera" w:cs="Aljazeera" w:hint="cs"/>
          <w:b/>
          <w:bCs/>
          <w:color w:val="FF0000"/>
          <w:sz w:val="28"/>
          <w:szCs w:val="28"/>
          <w:rtl/>
          <w:lang w:bidi="ar-DZ"/>
        </w:rPr>
        <w:t>ملاحظات</w:t>
      </w:r>
      <w:proofErr w:type="gramEnd"/>
      <w:r w:rsidRPr="004B0CB4">
        <w:rPr>
          <w:rFonts w:ascii="Aljazeera" w:hAnsi="Aljazeera" w:cs="Aljazeera" w:hint="cs"/>
          <w:b/>
          <w:bCs/>
          <w:color w:val="FF0000"/>
          <w:sz w:val="28"/>
          <w:szCs w:val="28"/>
          <w:rtl/>
          <w:lang w:bidi="ar-DZ"/>
        </w:rPr>
        <w:t xml:space="preserve"> مهمة:</w:t>
      </w:r>
    </w:p>
    <w:p w:rsidR="004B0CB4" w:rsidRDefault="00100AF9" w:rsidP="00E51458">
      <w:pPr>
        <w:tabs>
          <w:tab w:val="left" w:pos="4506"/>
        </w:tabs>
        <w:bidi/>
        <w:spacing w:line="276" w:lineRule="auto"/>
        <w:jc w:val="both"/>
        <w:rPr>
          <w:rFonts w:ascii="Aljazeera" w:hAnsi="Aljazeera" w:cs="Aljazeera"/>
          <w:b/>
          <w:bCs/>
          <w:sz w:val="28"/>
          <w:szCs w:val="28"/>
          <w:rtl/>
          <w:lang w:bidi="ar-DZ"/>
        </w:rPr>
      </w:pPr>
      <w:r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 </w:t>
      </w:r>
      <w:r w:rsidR="004B0CB4"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 تنجز البحوث في حدود </w:t>
      </w:r>
      <w:r w:rsidR="00E51458"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>ثلاث</w:t>
      </w:r>
      <w:r w:rsidR="004B0CB4"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 </w:t>
      </w:r>
      <w:r w:rsidR="00E51458"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>(</w:t>
      </w:r>
      <w:r w:rsidR="004B0CB4"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>2</w:t>
      </w:r>
      <w:r w:rsidR="00E51458"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>) إلى اربع (4) صفحات</w:t>
      </w:r>
      <w:r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 بما فيها ذكر الاسم واللقب والفوج وجوبا.</w:t>
      </w:r>
    </w:p>
    <w:p w:rsidR="002E3EC7" w:rsidRDefault="004B0CB4" w:rsidP="00E51458">
      <w:pPr>
        <w:tabs>
          <w:tab w:val="left" w:pos="4506"/>
        </w:tabs>
        <w:bidi/>
        <w:spacing w:line="276" w:lineRule="auto"/>
        <w:jc w:val="both"/>
        <w:rPr>
          <w:rFonts w:ascii="Aljazeera" w:hAnsi="Aljazeera" w:cs="Aljazeera"/>
          <w:b/>
          <w:bCs/>
          <w:sz w:val="28"/>
          <w:szCs w:val="28"/>
          <w:rtl/>
          <w:lang w:bidi="ar-DZ"/>
        </w:rPr>
      </w:pPr>
      <w:r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- يتم استخدام </w:t>
      </w:r>
      <w:r w:rsidR="00E51458"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>ثلاث مراجع</w:t>
      </w:r>
      <w:r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 على الاقل من المراجع المتوفرة</w:t>
      </w:r>
      <w:r w:rsidR="00E51458"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 في المكتبة أو</w:t>
      </w:r>
      <w:r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 على الانترنت (كتب، مقالات، مذكرات).</w:t>
      </w:r>
    </w:p>
    <w:p w:rsidR="004B0CB4" w:rsidRPr="007F67A8" w:rsidRDefault="007F67A8" w:rsidP="00E51458">
      <w:pPr>
        <w:tabs>
          <w:tab w:val="left" w:pos="4506"/>
        </w:tabs>
        <w:bidi/>
        <w:spacing w:line="276" w:lineRule="auto"/>
        <w:jc w:val="both"/>
        <w:rPr>
          <w:rFonts w:ascii="Aljazeera" w:hAnsi="Aljazeera" w:cs="Aljazeera"/>
          <w:b/>
          <w:bCs/>
          <w:sz w:val="28"/>
          <w:szCs w:val="28"/>
          <w:lang w:bidi="ar-DZ"/>
        </w:rPr>
      </w:pPr>
      <w:r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- </w:t>
      </w:r>
      <w:r w:rsidR="00E51458"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تعرض البحوث في حصة الاعمال الموجهة وإذا تعذر ذلك </w:t>
      </w:r>
      <w:r w:rsidR="0017616D"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تقدم للأستاذ أو </w:t>
      </w:r>
      <w:r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>ترسل إ</w:t>
      </w:r>
      <w:r w:rsidR="00100AF9"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لى البريد الآتي: </w:t>
      </w:r>
      <w:r w:rsidR="00100AF9" w:rsidRPr="00100AF9">
        <w:rPr>
          <w:rFonts w:ascii="Helvetica" w:hAnsi="Helvetica"/>
          <w:b/>
          <w:bCs/>
          <w:color w:val="FF0000"/>
          <w:shd w:val="clear" w:color="auto" w:fill="FFFFFF"/>
        </w:rPr>
        <w:t>t.belhadj@centre-univ-mila.dz</w:t>
      </w:r>
    </w:p>
    <w:p w:rsidR="007E7E68" w:rsidRDefault="00100AF9" w:rsidP="0017616D">
      <w:pPr>
        <w:tabs>
          <w:tab w:val="left" w:pos="4506"/>
        </w:tabs>
        <w:bidi/>
        <w:spacing w:line="276" w:lineRule="auto"/>
        <w:jc w:val="both"/>
        <w:rPr>
          <w:rFonts w:ascii="Aljazeera" w:hAnsi="Aljazeera" w:cs="Aljazeera"/>
          <w:b/>
          <w:bCs/>
          <w:sz w:val="28"/>
          <w:szCs w:val="28"/>
          <w:rtl/>
          <w:lang w:bidi="ar-DZ"/>
        </w:rPr>
      </w:pPr>
      <w:r w:rsidRPr="00100AF9"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>-</w:t>
      </w:r>
      <w:r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 </w:t>
      </w:r>
      <w:r w:rsidR="007E7E68"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بالنسبة للطلبة الذين </w:t>
      </w:r>
      <w:r w:rsidR="00E51458"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يقدمون </w:t>
      </w:r>
      <w:r w:rsidR="007E7E68"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بحوثهم حضوريا </w:t>
      </w:r>
      <w:r w:rsidR="0017616D"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>هم أيضا معنيون بتقديمها للأستاذ أو إرسالها بالبريد</w:t>
      </w:r>
      <w:r w:rsidR="007E7E68"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>.</w:t>
      </w:r>
    </w:p>
    <w:p w:rsidR="00100AF9" w:rsidRDefault="007E7E68" w:rsidP="007E7E68">
      <w:pPr>
        <w:tabs>
          <w:tab w:val="left" w:pos="4506"/>
        </w:tabs>
        <w:bidi/>
        <w:spacing w:line="276" w:lineRule="auto"/>
        <w:jc w:val="both"/>
        <w:rPr>
          <w:rFonts w:ascii="Aljazeera" w:hAnsi="Aljazeera" w:cs="Aljazeera"/>
          <w:b/>
          <w:bCs/>
          <w:sz w:val="28"/>
          <w:szCs w:val="28"/>
          <w:rtl/>
          <w:lang w:bidi="ar-DZ"/>
        </w:rPr>
      </w:pPr>
      <w:r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- </w:t>
      </w:r>
      <w:r w:rsidR="00100AF9" w:rsidRPr="00100AF9"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سيتم </w:t>
      </w:r>
      <w:proofErr w:type="gramStart"/>
      <w:r w:rsidR="00100AF9" w:rsidRPr="00100AF9"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>أخذ</w:t>
      </w:r>
      <w:proofErr w:type="gramEnd"/>
      <w:r w:rsidR="00100AF9" w:rsidRPr="00100AF9"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 هذه البحوث بعين الاعتبار</w:t>
      </w:r>
      <w:r w:rsidR="007F67A8"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 </w:t>
      </w:r>
      <w:r w:rsidR="00100AF9" w:rsidRPr="00100AF9"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>في تقييم الطالب</w:t>
      </w:r>
      <w:r w:rsidR="007F67A8"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>.</w:t>
      </w:r>
    </w:p>
    <w:p w:rsidR="00776C4E" w:rsidRDefault="00776C4E" w:rsidP="007E7E68">
      <w:pPr>
        <w:tabs>
          <w:tab w:val="left" w:pos="4506"/>
        </w:tabs>
        <w:bidi/>
        <w:spacing w:line="276" w:lineRule="auto"/>
        <w:jc w:val="both"/>
        <w:rPr>
          <w:rFonts w:ascii="Aljazeera" w:hAnsi="Aljazeera" w:cs="Aljazeera"/>
          <w:b/>
          <w:bCs/>
          <w:sz w:val="28"/>
          <w:szCs w:val="28"/>
          <w:rtl/>
          <w:lang w:bidi="ar-DZ"/>
        </w:rPr>
      </w:pPr>
      <w:r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- </w:t>
      </w:r>
      <w:proofErr w:type="gramStart"/>
      <w:r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>كل</w:t>
      </w:r>
      <w:proofErr w:type="gramEnd"/>
      <w:r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 طالب لا </w:t>
      </w:r>
      <w:r w:rsidR="007E7E68"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>يرسل</w:t>
      </w:r>
      <w:r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 بحثه</w:t>
      </w:r>
      <w:r w:rsidR="007E7E68"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 تمنح له علامة 0 من 10 فيما يتعلق بالبحث.</w:t>
      </w:r>
    </w:p>
    <w:p w:rsidR="0017616D" w:rsidRPr="00100AF9" w:rsidRDefault="0017616D" w:rsidP="00E51458">
      <w:pPr>
        <w:tabs>
          <w:tab w:val="left" w:pos="4506"/>
        </w:tabs>
        <w:bidi/>
        <w:spacing w:line="276" w:lineRule="auto"/>
        <w:jc w:val="both"/>
        <w:rPr>
          <w:rFonts w:ascii="Aljazeera" w:hAnsi="Aljazeera" w:cs="Aljazeera"/>
          <w:b/>
          <w:bCs/>
          <w:sz w:val="28"/>
          <w:szCs w:val="28"/>
          <w:rtl/>
          <w:lang w:bidi="ar-DZ"/>
        </w:rPr>
      </w:pPr>
      <w:r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- </w:t>
      </w:r>
      <w:proofErr w:type="gramStart"/>
      <w:r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>آخر</w:t>
      </w:r>
      <w:proofErr w:type="gramEnd"/>
      <w:r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 أجل لتقديم البحوث </w:t>
      </w:r>
      <w:r w:rsidR="00E51458"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أو إرسالها </w:t>
      </w:r>
      <w:r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 xml:space="preserve">هو يوم </w:t>
      </w:r>
      <w:r w:rsidR="00E51458">
        <w:rPr>
          <w:rFonts w:ascii="Aljazeera" w:hAnsi="Aljazeera" w:cs="Aljazeera" w:hint="cs"/>
          <w:b/>
          <w:bCs/>
          <w:sz w:val="28"/>
          <w:szCs w:val="28"/>
          <w:rtl/>
          <w:lang w:bidi="ar-DZ"/>
        </w:rPr>
        <w:t>آخر حصة من حصص الأعمال الموجهة</w:t>
      </w:r>
    </w:p>
    <w:p w:rsidR="00101848" w:rsidRPr="00100AF9" w:rsidRDefault="00101848" w:rsidP="00070232">
      <w:pPr>
        <w:tabs>
          <w:tab w:val="left" w:pos="4506"/>
        </w:tabs>
        <w:bidi/>
        <w:spacing w:line="276" w:lineRule="auto"/>
        <w:jc w:val="both"/>
        <w:rPr>
          <w:rFonts w:ascii="Aljazeera" w:hAnsi="Aljazeera" w:cs="Aljazeera"/>
          <w:b/>
          <w:bCs/>
          <w:sz w:val="28"/>
          <w:szCs w:val="28"/>
          <w:rtl/>
          <w:lang w:bidi="ar-DZ"/>
        </w:rPr>
      </w:pPr>
    </w:p>
    <w:p w:rsidR="00101848" w:rsidRDefault="00101848" w:rsidP="00AB1BE7">
      <w:pPr>
        <w:tabs>
          <w:tab w:val="left" w:pos="4506"/>
        </w:tabs>
        <w:jc w:val="center"/>
        <w:rPr>
          <w:rFonts w:ascii="Aljazeera" w:hAnsi="Aljazeera" w:cs="Aljazeera"/>
          <w:b/>
          <w:bCs/>
          <w:sz w:val="28"/>
          <w:szCs w:val="28"/>
          <w:u w:val="single"/>
          <w:rtl/>
          <w:lang w:val="en-US" w:bidi="ar-DZ"/>
        </w:rPr>
      </w:pPr>
    </w:p>
    <w:p w:rsidR="00101848" w:rsidRDefault="00101848" w:rsidP="00AB1BE7">
      <w:pPr>
        <w:tabs>
          <w:tab w:val="left" w:pos="4506"/>
        </w:tabs>
        <w:jc w:val="center"/>
        <w:rPr>
          <w:rFonts w:ascii="Aljazeera" w:hAnsi="Aljazeera" w:cs="Aljazeera"/>
          <w:b/>
          <w:bCs/>
          <w:sz w:val="28"/>
          <w:szCs w:val="28"/>
          <w:u w:val="single"/>
          <w:rtl/>
          <w:lang w:val="en-US" w:bidi="ar-DZ"/>
        </w:rPr>
      </w:pPr>
    </w:p>
    <w:p w:rsidR="00101848" w:rsidRDefault="00101848" w:rsidP="00AB1BE7">
      <w:pPr>
        <w:tabs>
          <w:tab w:val="left" w:pos="4506"/>
        </w:tabs>
        <w:jc w:val="center"/>
        <w:rPr>
          <w:rFonts w:ascii="Aljazeera" w:hAnsi="Aljazeera" w:cs="Aljazeera"/>
          <w:b/>
          <w:bCs/>
          <w:sz w:val="28"/>
          <w:szCs w:val="28"/>
          <w:u w:val="single"/>
          <w:rtl/>
          <w:lang w:val="en-US" w:bidi="ar-DZ"/>
        </w:rPr>
      </w:pPr>
    </w:p>
    <w:p w:rsidR="00101848" w:rsidRDefault="00101848" w:rsidP="00AB1BE7">
      <w:pPr>
        <w:tabs>
          <w:tab w:val="left" w:pos="4506"/>
        </w:tabs>
        <w:jc w:val="center"/>
        <w:rPr>
          <w:rFonts w:ascii="Aljazeera" w:hAnsi="Aljazeera" w:cs="Aljazeera"/>
          <w:b/>
          <w:bCs/>
          <w:sz w:val="28"/>
          <w:szCs w:val="28"/>
          <w:u w:val="single"/>
          <w:rtl/>
          <w:lang w:val="en-US" w:bidi="ar-DZ"/>
        </w:rPr>
      </w:pPr>
    </w:p>
    <w:p w:rsidR="00070232" w:rsidRDefault="00070232" w:rsidP="00AB1BE7">
      <w:pPr>
        <w:tabs>
          <w:tab w:val="left" w:pos="4506"/>
        </w:tabs>
        <w:jc w:val="center"/>
        <w:rPr>
          <w:rFonts w:ascii="Aljazeera" w:hAnsi="Aljazeera" w:cs="Aljazeera"/>
          <w:b/>
          <w:bCs/>
          <w:sz w:val="28"/>
          <w:szCs w:val="28"/>
          <w:u w:val="single"/>
          <w:rtl/>
          <w:lang w:val="en-US" w:bidi="ar-DZ"/>
        </w:rPr>
      </w:pPr>
    </w:p>
    <w:p w:rsidR="00070232" w:rsidRDefault="00070232" w:rsidP="00AB1BE7">
      <w:pPr>
        <w:tabs>
          <w:tab w:val="left" w:pos="4506"/>
        </w:tabs>
        <w:jc w:val="center"/>
        <w:rPr>
          <w:rFonts w:ascii="Aljazeera" w:hAnsi="Aljazeera" w:cs="Aljazeera"/>
          <w:b/>
          <w:bCs/>
          <w:sz w:val="28"/>
          <w:szCs w:val="28"/>
          <w:u w:val="single"/>
          <w:rtl/>
          <w:lang w:val="en-US" w:bidi="ar-DZ"/>
        </w:rPr>
      </w:pPr>
    </w:p>
    <w:p w:rsidR="00070232" w:rsidRDefault="00070232" w:rsidP="00AB1BE7">
      <w:pPr>
        <w:tabs>
          <w:tab w:val="left" w:pos="4506"/>
        </w:tabs>
        <w:jc w:val="center"/>
        <w:rPr>
          <w:rFonts w:ascii="Aljazeera" w:hAnsi="Aljazeera" w:cs="Aljazeera"/>
          <w:b/>
          <w:bCs/>
          <w:sz w:val="28"/>
          <w:szCs w:val="28"/>
          <w:u w:val="single"/>
          <w:rtl/>
          <w:lang w:val="en-US" w:bidi="ar-DZ"/>
        </w:rPr>
      </w:pPr>
    </w:p>
    <w:p w:rsidR="00070232" w:rsidRDefault="00070232" w:rsidP="00AB1BE7">
      <w:pPr>
        <w:tabs>
          <w:tab w:val="left" w:pos="4506"/>
        </w:tabs>
        <w:jc w:val="center"/>
        <w:rPr>
          <w:rFonts w:ascii="Aljazeera" w:hAnsi="Aljazeera" w:cs="Aljazeera"/>
          <w:b/>
          <w:bCs/>
          <w:sz w:val="28"/>
          <w:szCs w:val="28"/>
          <w:u w:val="single"/>
          <w:rtl/>
          <w:lang w:val="en-US" w:bidi="ar-DZ"/>
        </w:rPr>
      </w:pPr>
    </w:p>
    <w:p w:rsidR="00070232" w:rsidRDefault="00070232" w:rsidP="00AB1BE7">
      <w:pPr>
        <w:tabs>
          <w:tab w:val="left" w:pos="4506"/>
        </w:tabs>
        <w:jc w:val="center"/>
        <w:rPr>
          <w:rFonts w:ascii="Aljazeera" w:hAnsi="Aljazeera" w:cs="Aljazeera"/>
          <w:b/>
          <w:bCs/>
          <w:sz w:val="28"/>
          <w:szCs w:val="28"/>
          <w:u w:val="single"/>
          <w:rtl/>
          <w:lang w:val="en-US" w:bidi="ar-DZ"/>
        </w:rPr>
      </w:pPr>
    </w:p>
    <w:p w:rsidR="00101848" w:rsidRDefault="00101848" w:rsidP="007E7E68">
      <w:pPr>
        <w:tabs>
          <w:tab w:val="left" w:pos="4506"/>
        </w:tabs>
        <w:rPr>
          <w:rFonts w:ascii="Aljazeera" w:hAnsi="Aljazeera" w:cs="Aljazeera"/>
          <w:b/>
          <w:bCs/>
          <w:sz w:val="28"/>
          <w:szCs w:val="28"/>
          <w:u w:val="single"/>
          <w:rtl/>
          <w:lang w:val="en-US" w:bidi="ar-DZ"/>
        </w:rPr>
      </w:pPr>
    </w:p>
    <w:p w:rsidR="00101848" w:rsidRDefault="00101848" w:rsidP="00AB1BE7">
      <w:pPr>
        <w:tabs>
          <w:tab w:val="left" w:pos="4506"/>
        </w:tabs>
        <w:jc w:val="center"/>
        <w:rPr>
          <w:rFonts w:ascii="Aljazeera" w:hAnsi="Aljazeera" w:cs="Aljazeera"/>
          <w:b/>
          <w:bCs/>
          <w:sz w:val="28"/>
          <w:szCs w:val="28"/>
          <w:u w:val="single"/>
          <w:rtl/>
          <w:lang w:val="en-US" w:bidi="ar-DZ"/>
        </w:rPr>
      </w:pPr>
    </w:p>
    <w:p w:rsidR="00E46C98" w:rsidRPr="00E46C98" w:rsidRDefault="00E46C98" w:rsidP="00DD176F">
      <w:pPr>
        <w:tabs>
          <w:tab w:val="left" w:pos="4506"/>
        </w:tabs>
        <w:jc w:val="center"/>
        <w:rPr>
          <w:rFonts w:ascii="Aljazeera" w:hAnsi="Aljazeera" w:cs="Aljazeera"/>
          <w:b/>
          <w:bCs/>
          <w:sz w:val="18"/>
          <w:szCs w:val="18"/>
          <w:u w:val="single"/>
          <w:lang w:val="en-US" w:bidi="ar-DZ"/>
        </w:rPr>
      </w:pPr>
    </w:p>
    <w:p w:rsidR="00E8558E" w:rsidRPr="006528D9" w:rsidRDefault="00316000" w:rsidP="006528D9">
      <w:pPr>
        <w:tabs>
          <w:tab w:val="left" w:pos="4506"/>
        </w:tabs>
        <w:bidi/>
        <w:jc w:val="center"/>
        <w:rPr>
          <w:rFonts w:ascii="Aljazeera" w:hAnsi="Aljazeera" w:cs="Aljazeera"/>
          <w:b/>
          <w:bCs/>
          <w:sz w:val="28"/>
          <w:szCs w:val="28"/>
          <w:u w:val="single"/>
          <w:rtl/>
          <w:lang w:bidi="ar-DZ"/>
        </w:rPr>
      </w:pPr>
      <w:r>
        <w:rPr>
          <w:rFonts w:ascii="Aljazeera" w:hAnsi="Aljazeera" w:cs="Aljazeera" w:hint="cs"/>
          <w:b/>
          <w:bCs/>
          <w:sz w:val="28"/>
          <w:szCs w:val="28"/>
          <w:u w:val="single"/>
          <w:rtl/>
          <w:lang w:val="en-US" w:bidi="ar-DZ"/>
        </w:rPr>
        <w:lastRenderedPageBreak/>
        <w:t>الفوج:</w:t>
      </w:r>
      <w:r w:rsidR="00E46C98" w:rsidRPr="00E46C98">
        <w:rPr>
          <w:rFonts w:ascii="Aljazeera" w:hAnsi="Aljazeera" w:cs="Aljazeera" w:hint="cs"/>
          <w:b/>
          <w:bCs/>
          <w:sz w:val="28"/>
          <w:szCs w:val="28"/>
          <w:rtl/>
          <w:lang w:val="en-US" w:bidi="ar-DZ"/>
        </w:rPr>
        <w:t>01</w:t>
      </w:r>
      <w:r w:rsidR="00CA7D02">
        <w:rPr>
          <w:rFonts w:ascii="Aljazeera" w:hAnsi="Aljazeera" w:cs="Aljazeera" w:hint="cs"/>
          <w:b/>
          <w:bCs/>
          <w:sz w:val="28"/>
          <w:szCs w:val="28"/>
          <w:rtl/>
          <w:lang w:val="en-US" w:bidi="ar-DZ"/>
        </w:rPr>
        <w:t xml:space="preserve">                                      </w:t>
      </w:r>
      <w:r w:rsidR="006528D9">
        <w:rPr>
          <w:rFonts w:ascii="Aljazeera" w:hAnsi="Aljazeera" w:cs="Aljazeera" w:hint="cs"/>
          <w:b/>
          <w:bCs/>
          <w:sz w:val="28"/>
          <w:szCs w:val="28"/>
          <w:rtl/>
          <w:lang w:val="en-US" w:bidi="ar-DZ"/>
        </w:rPr>
        <w:t xml:space="preserve">    </w:t>
      </w:r>
      <w:r w:rsidR="00CA7D02">
        <w:rPr>
          <w:rFonts w:ascii="Aljazeera" w:hAnsi="Aljazeera" w:cs="Aljazeera" w:hint="cs"/>
          <w:b/>
          <w:bCs/>
          <w:sz w:val="28"/>
          <w:szCs w:val="28"/>
          <w:rtl/>
          <w:lang w:val="en-US" w:bidi="ar-DZ"/>
        </w:rPr>
        <w:t xml:space="preserve">                    </w:t>
      </w:r>
      <w:proofErr w:type="gramStart"/>
      <w:r w:rsidR="006528D9">
        <w:rPr>
          <w:rFonts w:ascii="Aljazeera" w:hAnsi="Aljazeera" w:cs="Aljazeera" w:hint="cs"/>
          <w:b/>
          <w:bCs/>
          <w:sz w:val="28"/>
          <w:szCs w:val="28"/>
          <w:u w:val="single"/>
          <w:rtl/>
          <w:lang w:val="en-US" w:bidi="ar-DZ"/>
        </w:rPr>
        <w:t>الفوج</w:t>
      </w:r>
      <w:proofErr w:type="gramEnd"/>
      <w:r w:rsidR="006528D9">
        <w:rPr>
          <w:rFonts w:ascii="Aljazeera" w:hAnsi="Aljazeera" w:cs="Aljazeera" w:hint="cs"/>
          <w:b/>
          <w:bCs/>
          <w:sz w:val="28"/>
          <w:szCs w:val="28"/>
          <w:u w:val="single"/>
          <w:rtl/>
          <w:lang w:val="en-US" w:bidi="ar-DZ"/>
        </w:rPr>
        <w:t>:</w:t>
      </w:r>
      <w:r w:rsidR="006528D9" w:rsidRPr="00E46C98">
        <w:rPr>
          <w:rFonts w:ascii="Aljazeera" w:hAnsi="Aljazeera" w:cs="Aljazeera" w:hint="cs"/>
          <w:b/>
          <w:bCs/>
          <w:sz w:val="28"/>
          <w:szCs w:val="28"/>
          <w:rtl/>
          <w:lang w:val="en-US" w:bidi="ar-DZ"/>
        </w:rPr>
        <w:t>0</w:t>
      </w:r>
      <w:r w:rsidR="006528D9">
        <w:rPr>
          <w:rFonts w:ascii="Aljazeera" w:hAnsi="Aljazeera" w:cs="Aljazeera" w:hint="cs"/>
          <w:b/>
          <w:bCs/>
          <w:sz w:val="28"/>
          <w:szCs w:val="28"/>
          <w:rtl/>
          <w:lang w:val="en-US" w:bidi="ar-DZ"/>
        </w:rPr>
        <w:t>2</w:t>
      </w:r>
    </w:p>
    <w:tbl>
      <w:tblPr>
        <w:tblStyle w:val="Grilledutableau"/>
        <w:tblpPr w:leftFromText="141" w:rightFromText="141" w:vertAnchor="text" w:tblpXSpec="center" w:tblpY="1"/>
        <w:tblOverlap w:val="never"/>
        <w:tblW w:w="10773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88"/>
        <w:gridCol w:w="1815"/>
        <w:gridCol w:w="592"/>
        <w:gridCol w:w="252"/>
        <w:gridCol w:w="2785"/>
        <w:gridCol w:w="1815"/>
        <w:gridCol w:w="526"/>
      </w:tblGrid>
      <w:tr w:rsidR="003467D9" w:rsidRPr="0072591E" w:rsidTr="00E371F0">
        <w:trPr>
          <w:trHeight w:val="411"/>
        </w:trPr>
        <w:tc>
          <w:tcPr>
            <w:tcW w:w="2988" w:type="dxa"/>
            <w:shd w:val="clear" w:color="auto" w:fill="D9D9D9" w:themeFill="background1" w:themeFillShade="D9"/>
            <w:vAlign w:val="center"/>
          </w:tcPr>
          <w:p w:rsidR="00E45711" w:rsidRPr="00B711EB" w:rsidRDefault="00E45711" w:rsidP="00AC59CC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  <w:rtl/>
              </w:rPr>
            </w:pPr>
            <w:r w:rsidRPr="00B711EB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رقم التسجيل</w:t>
            </w:r>
          </w:p>
        </w:tc>
        <w:tc>
          <w:tcPr>
            <w:tcW w:w="1815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45711" w:rsidRPr="00B711EB" w:rsidRDefault="00E45711" w:rsidP="00AC59CC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  <w:rtl/>
              </w:rPr>
            </w:pPr>
            <w:r w:rsidRPr="00B711EB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الإسم واللقب</w:t>
            </w: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45711" w:rsidRPr="00B711EB" w:rsidRDefault="00E45711" w:rsidP="00AC59CC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  <w:rtl/>
              </w:rPr>
            </w:pPr>
            <w:r w:rsidRPr="00B711EB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الرقم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45711" w:rsidRPr="00B711EB" w:rsidRDefault="00E45711" w:rsidP="00AC59CC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5" w:type="dxa"/>
            <w:shd w:val="clear" w:color="auto" w:fill="D9D9D9" w:themeFill="background1" w:themeFillShade="D9"/>
            <w:vAlign w:val="center"/>
          </w:tcPr>
          <w:p w:rsidR="00E45711" w:rsidRPr="00B711EB" w:rsidRDefault="00601021" w:rsidP="00AC59CC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  <w:rtl/>
              </w:rPr>
            </w:pP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عنوان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 xml:space="preserve"> البحث</w:t>
            </w:r>
          </w:p>
        </w:tc>
        <w:tc>
          <w:tcPr>
            <w:tcW w:w="1815" w:type="dxa"/>
            <w:shd w:val="clear" w:color="auto" w:fill="D9D9D9" w:themeFill="background1" w:themeFillShade="D9"/>
            <w:vAlign w:val="center"/>
          </w:tcPr>
          <w:p w:rsidR="00E45711" w:rsidRPr="00B711EB" w:rsidRDefault="00E45711" w:rsidP="00AC59CC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  <w:rtl/>
              </w:rPr>
            </w:pPr>
            <w:proofErr w:type="spellStart"/>
            <w:r w:rsidRPr="00B711EB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الإسم</w:t>
            </w:r>
            <w:proofErr w:type="spellEnd"/>
            <w:r w:rsidRPr="00B711EB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 xml:space="preserve"> واللقب</w:t>
            </w:r>
          </w:p>
        </w:tc>
        <w:tc>
          <w:tcPr>
            <w:tcW w:w="526" w:type="dxa"/>
            <w:shd w:val="clear" w:color="auto" w:fill="D9D9D9" w:themeFill="background1" w:themeFillShade="D9"/>
            <w:vAlign w:val="center"/>
          </w:tcPr>
          <w:p w:rsidR="00E45711" w:rsidRPr="00B711EB" w:rsidRDefault="00E45711" w:rsidP="00AC59CC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  <w:rtl/>
              </w:rPr>
            </w:pPr>
            <w:r w:rsidRPr="00B711EB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الرقم</w:t>
            </w:r>
          </w:p>
        </w:tc>
      </w:tr>
      <w:tr w:rsidR="00E371F0" w:rsidRPr="0072591E" w:rsidTr="00E371F0">
        <w:trPr>
          <w:trHeight w:val="519"/>
        </w:trPr>
        <w:tc>
          <w:tcPr>
            <w:tcW w:w="2988" w:type="dxa"/>
            <w:vAlign w:val="center"/>
          </w:tcPr>
          <w:p w:rsidR="00E371F0" w:rsidRPr="009877E2" w:rsidRDefault="00E371F0" w:rsidP="00E371F0">
            <w:pPr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مفهوم التسويق الاستراتيجي 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 w:rsidRPr="00834910"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</w:rPr>
              <w:t>مستويات التسويق الاستراتيجي</w:t>
            </w:r>
          </w:p>
        </w:tc>
        <w:tc>
          <w:tcPr>
            <w:tcW w:w="1815" w:type="dxa"/>
            <w:tcBorders>
              <w:right w:val="single" w:sz="4" w:space="0" w:color="auto"/>
            </w:tcBorders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01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5" w:type="dxa"/>
            <w:vAlign w:val="center"/>
          </w:tcPr>
          <w:p w:rsidR="00E371F0" w:rsidRPr="009877E2" w:rsidRDefault="00E371F0" w:rsidP="00E371F0">
            <w:pPr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مفهوم التسويق الاستراتيجي </w:t>
            </w:r>
            <w:r>
              <w:rPr>
                <w:rtl/>
              </w:rPr>
              <w:t xml:space="preserve"> </w:t>
            </w:r>
            <w:r w:rsidRPr="00070232"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و</w:t>
            </w:r>
            <w:r w:rsidRPr="00834910"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</w:rPr>
              <w:t>مستويات التسويق الاستراتيجي</w:t>
            </w:r>
          </w:p>
        </w:tc>
        <w:tc>
          <w:tcPr>
            <w:tcW w:w="1815" w:type="dxa"/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26" w:type="dxa"/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01</w:t>
            </w:r>
          </w:p>
        </w:tc>
      </w:tr>
      <w:tr w:rsidR="00E371F0" w:rsidRPr="0072591E" w:rsidTr="00E371F0">
        <w:trPr>
          <w:trHeight w:val="555"/>
        </w:trPr>
        <w:tc>
          <w:tcPr>
            <w:tcW w:w="2988" w:type="dxa"/>
            <w:vAlign w:val="center"/>
          </w:tcPr>
          <w:p w:rsidR="00E371F0" w:rsidRPr="00E45711" w:rsidRDefault="00E371F0" w:rsidP="00E371F0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رؤية </w:t>
            </w: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ورسالة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 وقيم المنظمة</w:t>
            </w:r>
          </w:p>
        </w:tc>
        <w:tc>
          <w:tcPr>
            <w:tcW w:w="1815" w:type="dxa"/>
            <w:tcBorders>
              <w:right w:val="single" w:sz="4" w:space="0" w:color="auto"/>
            </w:tcBorders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1F0" w:rsidRPr="005830DC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0"/>
                <w:szCs w:val="20"/>
                <w:rtl/>
              </w:rPr>
              <w:t>02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5" w:type="dxa"/>
            <w:vAlign w:val="center"/>
          </w:tcPr>
          <w:p w:rsidR="00E371F0" w:rsidRPr="00E45711" w:rsidRDefault="00E371F0" w:rsidP="00E371F0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رؤية </w:t>
            </w: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ورسالة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 وقيم المنظمة</w:t>
            </w:r>
          </w:p>
        </w:tc>
        <w:tc>
          <w:tcPr>
            <w:tcW w:w="1815" w:type="dxa"/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26" w:type="dxa"/>
            <w:vAlign w:val="center"/>
          </w:tcPr>
          <w:p w:rsidR="00E371F0" w:rsidRPr="005830DC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0"/>
                <w:szCs w:val="20"/>
                <w:rtl/>
              </w:rPr>
              <w:t>02</w:t>
            </w:r>
          </w:p>
        </w:tc>
      </w:tr>
      <w:tr w:rsidR="00E371F0" w:rsidRPr="0072591E" w:rsidTr="00E371F0">
        <w:trPr>
          <w:trHeight w:val="563"/>
        </w:trPr>
        <w:tc>
          <w:tcPr>
            <w:tcW w:w="2988" w:type="dxa"/>
            <w:vAlign w:val="center"/>
          </w:tcPr>
          <w:p w:rsidR="00E371F0" w:rsidRPr="00E45711" w:rsidRDefault="00E371F0" w:rsidP="00E371F0">
            <w:pPr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تحديد الأهداف الاستراتيجية (خصائص المنظمة)</w:t>
            </w:r>
          </w:p>
        </w:tc>
        <w:tc>
          <w:tcPr>
            <w:tcW w:w="1815" w:type="dxa"/>
            <w:tcBorders>
              <w:right w:val="single" w:sz="4" w:space="0" w:color="auto"/>
            </w:tcBorders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1F0" w:rsidRPr="0002492E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02492E">
              <w:rPr>
                <w:rFonts w:ascii="Simplified Arabic" w:hAnsi="Simplified Arabic" w:cs="Simplified Arabic" w:hint="cs"/>
                <w:b/>
                <w:bCs/>
                <w:sz w:val="20"/>
                <w:szCs w:val="20"/>
                <w:rtl/>
              </w:rPr>
              <w:t>03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5" w:type="dxa"/>
            <w:vAlign w:val="center"/>
          </w:tcPr>
          <w:p w:rsidR="00E371F0" w:rsidRPr="00E45711" w:rsidRDefault="00E371F0" w:rsidP="00E371F0">
            <w:pPr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تحديد الأهداف الاستراتيجية (خصائص المنظمة)</w:t>
            </w:r>
          </w:p>
        </w:tc>
        <w:tc>
          <w:tcPr>
            <w:tcW w:w="1815" w:type="dxa"/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26" w:type="dxa"/>
            <w:vAlign w:val="center"/>
          </w:tcPr>
          <w:p w:rsidR="00E371F0" w:rsidRPr="0002492E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02492E">
              <w:rPr>
                <w:rFonts w:ascii="Simplified Arabic" w:hAnsi="Simplified Arabic" w:cs="Simplified Arabic" w:hint="cs"/>
                <w:b/>
                <w:bCs/>
                <w:sz w:val="20"/>
                <w:szCs w:val="20"/>
                <w:rtl/>
              </w:rPr>
              <w:t>03</w:t>
            </w:r>
          </w:p>
        </w:tc>
      </w:tr>
      <w:tr w:rsidR="00E371F0" w:rsidRPr="0072591E" w:rsidTr="00E371F0">
        <w:trPr>
          <w:trHeight w:val="557"/>
        </w:trPr>
        <w:tc>
          <w:tcPr>
            <w:tcW w:w="2988" w:type="dxa"/>
            <w:vAlign w:val="center"/>
          </w:tcPr>
          <w:p w:rsidR="00E371F0" w:rsidRPr="00E45711" w:rsidRDefault="00E371F0" w:rsidP="00E371F0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التوجهات الاستراتيجية الكبرى (النمو، الاستقرار، الانكفاء)</w:t>
            </w:r>
          </w:p>
        </w:tc>
        <w:tc>
          <w:tcPr>
            <w:tcW w:w="1815" w:type="dxa"/>
            <w:tcBorders>
              <w:right w:val="single" w:sz="4" w:space="0" w:color="auto"/>
            </w:tcBorders>
            <w:vAlign w:val="center"/>
          </w:tcPr>
          <w:p w:rsidR="00E371F0" w:rsidRPr="006177F8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 w:themeColor="text1"/>
              </w:rPr>
            </w:pP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04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5" w:type="dxa"/>
            <w:shd w:val="clear" w:color="auto" w:fill="auto"/>
            <w:vAlign w:val="center"/>
          </w:tcPr>
          <w:p w:rsidR="00E371F0" w:rsidRPr="00E45711" w:rsidRDefault="00E371F0" w:rsidP="00E371F0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التوجهات الاستراتيجية الكبرى (النمو، الاستقرار، الانكفاء)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26" w:type="dxa"/>
            <w:shd w:val="clear" w:color="auto" w:fill="auto"/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04</w:t>
            </w:r>
          </w:p>
        </w:tc>
      </w:tr>
      <w:tr w:rsidR="00E371F0" w:rsidRPr="0072591E" w:rsidTr="00E371F0">
        <w:trPr>
          <w:trHeight w:val="551"/>
        </w:trPr>
        <w:tc>
          <w:tcPr>
            <w:tcW w:w="2988" w:type="dxa"/>
            <w:shd w:val="clear" w:color="auto" w:fill="FFFFFF" w:themeFill="background1"/>
            <w:vAlign w:val="center"/>
          </w:tcPr>
          <w:p w:rsidR="00E371F0" w:rsidRPr="008C7FD6" w:rsidRDefault="00E371F0" w:rsidP="00CB5654">
            <w:pPr>
              <w:bidi/>
              <w:jc w:val="center"/>
              <w:rPr>
                <w:rFonts w:asciiTheme="minorHAnsi" w:hAnsiTheme="minorHAnsi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الاستراتيجيات التنافسية لـ </w:t>
            </w:r>
            <w:r>
              <w:rPr>
                <w:rFonts w:asciiTheme="minorHAnsi" w:hAnsiTheme="minorHAnsi" w:cs="Simplified Arabic"/>
                <w:b/>
                <w:bCs/>
                <w:color w:val="000000"/>
              </w:rPr>
              <w:t>Porter</w:t>
            </w:r>
          </w:p>
        </w:tc>
        <w:tc>
          <w:tcPr>
            <w:tcW w:w="18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1F0" w:rsidRPr="0002492E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02492E">
              <w:rPr>
                <w:rFonts w:ascii="Simplified Arabic" w:hAnsi="Simplified Arabic" w:cs="Simplified Arabic" w:hint="cs"/>
                <w:b/>
                <w:bCs/>
                <w:sz w:val="20"/>
                <w:szCs w:val="20"/>
                <w:rtl/>
              </w:rPr>
              <w:t>05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5" w:type="dxa"/>
            <w:vAlign w:val="center"/>
          </w:tcPr>
          <w:p w:rsidR="00E371F0" w:rsidRPr="008C7FD6" w:rsidRDefault="00E371F0" w:rsidP="00CB5654">
            <w:pPr>
              <w:bidi/>
              <w:jc w:val="center"/>
              <w:rPr>
                <w:rFonts w:asciiTheme="minorHAnsi" w:hAnsiTheme="minorHAnsi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الاستراتيجيات التنافسية لـ </w:t>
            </w:r>
            <w:r>
              <w:rPr>
                <w:rFonts w:asciiTheme="minorHAnsi" w:hAnsiTheme="minorHAnsi" w:cs="Simplified Arabic"/>
                <w:b/>
                <w:bCs/>
                <w:color w:val="000000"/>
              </w:rPr>
              <w:t>Porter</w:t>
            </w:r>
          </w:p>
        </w:tc>
        <w:tc>
          <w:tcPr>
            <w:tcW w:w="1815" w:type="dxa"/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26" w:type="dxa"/>
            <w:vAlign w:val="center"/>
          </w:tcPr>
          <w:p w:rsidR="00E371F0" w:rsidRPr="0002492E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02492E">
              <w:rPr>
                <w:rFonts w:ascii="Simplified Arabic" w:hAnsi="Simplified Arabic" w:cs="Simplified Arabic" w:hint="cs"/>
                <w:b/>
                <w:bCs/>
                <w:sz w:val="20"/>
                <w:szCs w:val="20"/>
                <w:rtl/>
              </w:rPr>
              <w:t>05</w:t>
            </w:r>
          </w:p>
        </w:tc>
      </w:tr>
      <w:tr w:rsidR="00E371F0" w:rsidRPr="0072591E" w:rsidTr="00E371F0">
        <w:trPr>
          <w:trHeight w:val="551"/>
        </w:trPr>
        <w:tc>
          <w:tcPr>
            <w:tcW w:w="2988" w:type="dxa"/>
            <w:shd w:val="clear" w:color="auto" w:fill="FFFFFF" w:themeFill="background1"/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استراتيجيات الوضعية في السوق (الرائد، المتحدي، التابع، المتخصص)</w:t>
            </w:r>
          </w:p>
        </w:tc>
        <w:tc>
          <w:tcPr>
            <w:tcW w:w="18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06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5" w:type="dxa"/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استراتيجيات الوضعية في السوق (الرائد، المتحدي، التابع، المتخصص)</w:t>
            </w:r>
          </w:p>
        </w:tc>
        <w:tc>
          <w:tcPr>
            <w:tcW w:w="1815" w:type="dxa"/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26" w:type="dxa"/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06</w:t>
            </w:r>
          </w:p>
        </w:tc>
      </w:tr>
      <w:tr w:rsidR="00E371F0" w:rsidRPr="0072591E" w:rsidTr="00E371F0">
        <w:trPr>
          <w:trHeight w:val="559"/>
        </w:trPr>
        <w:tc>
          <w:tcPr>
            <w:tcW w:w="2988" w:type="dxa"/>
            <w:shd w:val="clear" w:color="auto" w:fill="FFFFFF" w:themeFill="background1"/>
            <w:vAlign w:val="center"/>
          </w:tcPr>
          <w:p w:rsidR="00E371F0" w:rsidRPr="008C7FD6" w:rsidRDefault="00E371F0" w:rsidP="00E371F0">
            <w:pPr>
              <w:jc w:val="center"/>
              <w:rPr>
                <w:rFonts w:asciiTheme="minorHAnsi" w:hAnsiTheme="minorHAnsi" w:cs="Simplified Arabic"/>
                <w:b/>
                <w:bCs/>
                <w:color w:val="000000"/>
              </w:rPr>
            </w:pPr>
            <w:r w:rsidRPr="00A30525"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</w:rPr>
              <w:t>تحليل البيئة التسويقية بنموذج</w:t>
            </w:r>
            <w:r w:rsidRPr="00A30525">
              <w:rPr>
                <w:rFonts w:ascii="Simplified Arabic" w:hAnsi="Simplified Arabic" w:cs="Simplified Arabic"/>
                <w:b/>
                <w:bCs/>
                <w:color w:val="000000" w:themeColor="text1"/>
              </w:rPr>
              <w:t xml:space="preserve"> PESTEL</w:t>
            </w:r>
          </w:p>
        </w:tc>
        <w:tc>
          <w:tcPr>
            <w:tcW w:w="18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1F0" w:rsidRPr="0002492E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02492E">
              <w:rPr>
                <w:rFonts w:ascii="Simplified Arabic" w:hAnsi="Simplified Arabic" w:cs="Simplified Arabic" w:hint="cs"/>
                <w:b/>
                <w:bCs/>
                <w:sz w:val="20"/>
                <w:szCs w:val="20"/>
                <w:rtl/>
              </w:rPr>
              <w:t>07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5" w:type="dxa"/>
            <w:vAlign w:val="center"/>
          </w:tcPr>
          <w:p w:rsidR="00E371F0" w:rsidRPr="008C7FD6" w:rsidRDefault="00E371F0" w:rsidP="00E371F0">
            <w:pPr>
              <w:jc w:val="center"/>
              <w:rPr>
                <w:rFonts w:asciiTheme="minorHAnsi" w:hAnsiTheme="minorHAnsi" w:cs="Simplified Arabic"/>
                <w:b/>
                <w:bCs/>
                <w:color w:val="000000"/>
              </w:rPr>
            </w:pPr>
            <w:r w:rsidRPr="00A30525"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</w:rPr>
              <w:t>تحليل البيئة التسويقية بنموذج</w:t>
            </w:r>
            <w:r w:rsidRPr="00A30525">
              <w:rPr>
                <w:rFonts w:ascii="Simplified Arabic" w:hAnsi="Simplified Arabic" w:cs="Simplified Arabic"/>
                <w:b/>
                <w:bCs/>
                <w:color w:val="000000" w:themeColor="text1"/>
              </w:rPr>
              <w:t xml:space="preserve"> PESTEL</w:t>
            </w:r>
          </w:p>
        </w:tc>
        <w:tc>
          <w:tcPr>
            <w:tcW w:w="1815" w:type="dxa"/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26" w:type="dxa"/>
            <w:vAlign w:val="center"/>
          </w:tcPr>
          <w:p w:rsidR="00E371F0" w:rsidRPr="0002492E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02492E">
              <w:rPr>
                <w:rFonts w:ascii="Simplified Arabic" w:hAnsi="Simplified Arabic" w:cs="Simplified Arabic" w:hint="cs"/>
                <w:b/>
                <w:bCs/>
                <w:sz w:val="20"/>
                <w:szCs w:val="20"/>
                <w:rtl/>
              </w:rPr>
              <w:t>07</w:t>
            </w:r>
          </w:p>
        </w:tc>
      </w:tr>
      <w:tr w:rsidR="00E371F0" w:rsidRPr="0072591E" w:rsidTr="00E371F0">
        <w:trPr>
          <w:trHeight w:val="672"/>
        </w:trPr>
        <w:tc>
          <w:tcPr>
            <w:tcW w:w="2988" w:type="dxa"/>
            <w:shd w:val="clear" w:color="auto" w:fill="auto"/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تحليل 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  <w:lang w:bidi="ar-DZ"/>
              </w:rPr>
              <w:t>ا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لبيئة التسويقية بنموذج </w:t>
            </w:r>
            <w:r>
              <w:rPr>
                <w:rFonts w:asciiTheme="minorHAnsi" w:hAnsiTheme="minorHAnsi" w:cs="Simplified Arabic"/>
                <w:b/>
                <w:bCs/>
                <w:color w:val="000000"/>
              </w:rPr>
              <w:t>SWOT</w:t>
            </w:r>
          </w:p>
        </w:tc>
        <w:tc>
          <w:tcPr>
            <w:tcW w:w="181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08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5" w:type="dxa"/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تحليل 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  <w:lang w:bidi="ar-DZ"/>
              </w:rPr>
              <w:t>ا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لبيئة التسويقية بنموذج </w:t>
            </w:r>
            <w:r>
              <w:rPr>
                <w:rFonts w:asciiTheme="minorHAnsi" w:hAnsiTheme="minorHAnsi" w:cs="Simplified Arabic"/>
                <w:b/>
                <w:bCs/>
                <w:color w:val="000000"/>
              </w:rPr>
              <w:t>SWOT</w:t>
            </w:r>
          </w:p>
        </w:tc>
        <w:tc>
          <w:tcPr>
            <w:tcW w:w="1815" w:type="dxa"/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26" w:type="dxa"/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08</w:t>
            </w:r>
          </w:p>
        </w:tc>
      </w:tr>
      <w:tr w:rsidR="00E371F0" w:rsidRPr="0072591E" w:rsidTr="00E371F0">
        <w:trPr>
          <w:trHeight w:val="547"/>
        </w:trPr>
        <w:tc>
          <w:tcPr>
            <w:tcW w:w="2988" w:type="dxa"/>
            <w:shd w:val="clear" w:color="auto" w:fill="auto"/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تحليل 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  <w:lang w:bidi="ar-DZ"/>
              </w:rPr>
              <w:t>ا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لبيئة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  <w:lang w:bidi="ar-DZ"/>
              </w:rPr>
              <w:t xml:space="preserve"> التنافسية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بنموذج </w:t>
            </w:r>
            <w:proofErr w:type="gramStart"/>
            <w:r>
              <w:rPr>
                <w:rFonts w:asciiTheme="minorHAnsi" w:hAnsiTheme="minorHAnsi" w:cs="Simplified Arabic" w:hint="cs"/>
                <w:b/>
                <w:bCs/>
                <w:color w:val="000000"/>
                <w:rtl/>
              </w:rPr>
              <w:t>القوى</w:t>
            </w:r>
            <w:proofErr w:type="gramEnd"/>
            <w:r>
              <w:rPr>
                <w:rFonts w:asciiTheme="minorHAnsi" w:hAnsiTheme="minorHAnsi" w:cs="Simplified Arabic" w:hint="cs"/>
                <w:b/>
                <w:bCs/>
                <w:color w:val="000000"/>
                <w:rtl/>
              </w:rPr>
              <w:t xml:space="preserve"> الخمس لـ</w:t>
            </w:r>
            <w:r>
              <w:rPr>
                <w:rFonts w:asciiTheme="minorHAnsi" w:hAnsiTheme="minorHAnsi" w:cs="Simplified Arabic"/>
                <w:b/>
                <w:bCs/>
                <w:color w:val="000000"/>
              </w:rPr>
              <w:t xml:space="preserve"> Porter</w:t>
            </w:r>
          </w:p>
        </w:tc>
        <w:tc>
          <w:tcPr>
            <w:tcW w:w="181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09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5" w:type="dxa"/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تحليل 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  <w:lang w:bidi="ar-DZ"/>
              </w:rPr>
              <w:t>ا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لبيئة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  <w:lang w:bidi="ar-DZ"/>
              </w:rPr>
              <w:t xml:space="preserve"> التنافسية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بنموذج </w:t>
            </w:r>
            <w:proofErr w:type="gramStart"/>
            <w:r>
              <w:rPr>
                <w:rFonts w:asciiTheme="minorHAnsi" w:hAnsiTheme="minorHAnsi" w:cs="Simplified Arabic" w:hint="cs"/>
                <w:b/>
                <w:bCs/>
                <w:color w:val="000000"/>
                <w:rtl/>
              </w:rPr>
              <w:t>القوى</w:t>
            </w:r>
            <w:proofErr w:type="gramEnd"/>
            <w:r>
              <w:rPr>
                <w:rFonts w:asciiTheme="minorHAnsi" w:hAnsiTheme="minorHAnsi" w:cs="Simplified Arabic" w:hint="cs"/>
                <w:b/>
                <w:bCs/>
                <w:color w:val="000000"/>
                <w:rtl/>
              </w:rPr>
              <w:t xml:space="preserve"> الخمس لـ</w:t>
            </w:r>
            <w:r>
              <w:rPr>
                <w:rFonts w:asciiTheme="minorHAnsi" w:hAnsiTheme="minorHAnsi" w:cs="Simplified Arabic"/>
                <w:b/>
                <w:bCs/>
                <w:color w:val="000000"/>
              </w:rPr>
              <w:t xml:space="preserve"> Porter</w:t>
            </w:r>
          </w:p>
        </w:tc>
        <w:tc>
          <w:tcPr>
            <w:tcW w:w="1815" w:type="dxa"/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26" w:type="dxa"/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09</w:t>
            </w:r>
          </w:p>
        </w:tc>
      </w:tr>
      <w:tr w:rsidR="00E371F0" w:rsidRPr="0072591E" w:rsidTr="00E371F0">
        <w:trPr>
          <w:trHeight w:val="555"/>
        </w:trPr>
        <w:tc>
          <w:tcPr>
            <w:tcW w:w="2988" w:type="dxa"/>
            <w:shd w:val="clear" w:color="auto" w:fill="FFFFFF" w:themeFill="background1"/>
            <w:vAlign w:val="center"/>
          </w:tcPr>
          <w:p w:rsidR="00E371F0" w:rsidRPr="00F33CA9" w:rsidRDefault="00E371F0" w:rsidP="00E371F0">
            <w:pPr>
              <w:bidi/>
              <w:jc w:val="center"/>
              <w:rPr>
                <w:rFonts w:asciiTheme="minorHAnsi" w:hAnsiTheme="minorHAnsi" w:cs="Simplified Arabic"/>
                <w:b/>
                <w:bCs/>
                <w:color w:val="000000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سلسلة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القيمة لـ</w:t>
            </w:r>
            <w:r>
              <w:rPr>
                <w:rFonts w:asciiTheme="minorHAnsi" w:hAnsiTheme="minorHAnsi" w:cs="Simplified Arabic"/>
                <w:b/>
                <w:bCs/>
                <w:color w:val="000000"/>
                <w:lang w:bidi="ar-DZ"/>
              </w:rPr>
              <w:t>Porter</w:t>
            </w:r>
            <w:r>
              <w:rPr>
                <w:rFonts w:asciiTheme="minorHAnsi" w:hAnsiTheme="minorHAnsi" w:cs="Simplified Arabic" w:hint="cs"/>
                <w:b/>
                <w:bCs/>
                <w:color w:val="000000"/>
                <w:rtl/>
                <w:lang w:bidi="ar-DZ"/>
              </w:rPr>
              <w:t xml:space="preserve"> </w:t>
            </w:r>
          </w:p>
        </w:tc>
        <w:tc>
          <w:tcPr>
            <w:tcW w:w="18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10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5" w:type="dxa"/>
            <w:vAlign w:val="center"/>
          </w:tcPr>
          <w:p w:rsidR="00E371F0" w:rsidRPr="00F33CA9" w:rsidRDefault="00E371F0" w:rsidP="00E371F0">
            <w:pPr>
              <w:bidi/>
              <w:jc w:val="center"/>
              <w:rPr>
                <w:rFonts w:asciiTheme="minorHAnsi" w:hAnsiTheme="minorHAnsi" w:cs="Simplified Arabic"/>
                <w:b/>
                <w:bCs/>
                <w:color w:val="000000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سلسلة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القيمة لـ</w:t>
            </w:r>
            <w:r>
              <w:rPr>
                <w:rFonts w:asciiTheme="minorHAnsi" w:hAnsiTheme="minorHAnsi" w:cs="Simplified Arabic"/>
                <w:b/>
                <w:bCs/>
                <w:color w:val="000000"/>
                <w:lang w:bidi="ar-DZ"/>
              </w:rPr>
              <w:t>Porter</w:t>
            </w:r>
            <w:r>
              <w:rPr>
                <w:rFonts w:asciiTheme="minorHAnsi" w:hAnsiTheme="minorHAnsi" w:cs="Simplified Arabic" w:hint="cs"/>
                <w:b/>
                <w:bCs/>
                <w:color w:val="000000"/>
                <w:rtl/>
                <w:lang w:bidi="ar-DZ"/>
              </w:rPr>
              <w:t xml:space="preserve"> </w:t>
            </w:r>
          </w:p>
        </w:tc>
        <w:tc>
          <w:tcPr>
            <w:tcW w:w="1815" w:type="dxa"/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526" w:type="dxa"/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10</w:t>
            </w:r>
          </w:p>
        </w:tc>
      </w:tr>
      <w:tr w:rsidR="00E371F0" w:rsidRPr="0072591E" w:rsidTr="00E371F0">
        <w:trPr>
          <w:trHeight w:val="555"/>
        </w:trPr>
        <w:tc>
          <w:tcPr>
            <w:tcW w:w="2988" w:type="dxa"/>
            <w:shd w:val="clear" w:color="auto" w:fill="FFFFFF" w:themeFill="background1"/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التجزئة الاستراتيجية</w:t>
            </w: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  <w:lang w:bidi="ar-DZ"/>
              </w:rPr>
              <w:t xml:space="preserve"> ومجالات النشاط الاستراتيجية</w:t>
            </w: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 (</w:t>
            </w:r>
            <w:r>
              <w:rPr>
                <w:rFonts w:asciiTheme="minorHAnsi" w:hAnsiTheme="minorHAnsi" w:cs="Simplified Arabic"/>
                <w:b/>
                <w:bCs/>
                <w:color w:val="000000" w:themeColor="text1"/>
                <w:lang w:bidi="ar-DZ"/>
              </w:rPr>
              <w:t>SBU</w:t>
            </w: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)</w:t>
            </w:r>
          </w:p>
        </w:tc>
        <w:tc>
          <w:tcPr>
            <w:tcW w:w="18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1F0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11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5" w:type="dxa"/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التجزئة الاستراتيجية</w:t>
            </w: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  <w:lang w:bidi="ar-DZ"/>
              </w:rPr>
              <w:t xml:space="preserve"> ومجالات النشاط الاستراتيجية</w:t>
            </w: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 (</w:t>
            </w:r>
            <w:r>
              <w:rPr>
                <w:rFonts w:asciiTheme="minorHAnsi" w:hAnsiTheme="minorHAnsi" w:cs="Simplified Arabic"/>
                <w:b/>
                <w:bCs/>
                <w:color w:val="000000" w:themeColor="text1"/>
                <w:lang w:bidi="ar-DZ"/>
              </w:rPr>
              <w:t>SBU</w:t>
            </w: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)</w:t>
            </w:r>
          </w:p>
        </w:tc>
        <w:tc>
          <w:tcPr>
            <w:tcW w:w="1815" w:type="dxa"/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26" w:type="dxa"/>
            <w:vAlign w:val="center"/>
          </w:tcPr>
          <w:p w:rsidR="00E371F0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11</w:t>
            </w:r>
          </w:p>
        </w:tc>
      </w:tr>
      <w:tr w:rsidR="00E371F0" w:rsidRPr="0072591E" w:rsidTr="00E371F0">
        <w:trPr>
          <w:trHeight w:val="402"/>
        </w:trPr>
        <w:tc>
          <w:tcPr>
            <w:tcW w:w="2988" w:type="dxa"/>
            <w:shd w:val="clear" w:color="auto" w:fill="FFFFFF" w:themeFill="background1"/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التحليل الاستراتيجي مصفوفة </w:t>
            </w:r>
            <w:r>
              <w:rPr>
                <w:rFonts w:asciiTheme="minorHAnsi" w:hAnsiTheme="minorHAnsi" w:cs="Simplified Arabic"/>
                <w:b/>
                <w:bCs/>
                <w:color w:val="000000" w:themeColor="text1"/>
              </w:rPr>
              <w:t>BCG</w:t>
            </w:r>
          </w:p>
        </w:tc>
        <w:tc>
          <w:tcPr>
            <w:tcW w:w="18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1F0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12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5" w:type="dxa"/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التحليل الاستراتيجي مصفوفة </w:t>
            </w:r>
            <w:r>
              <w:rPr>
                <w:rFonts w:asciiTheme="minorHAnsi" w:hAnsiTheme="minorHAnsi" w:cs="Simplified Arabic"/>
                <w:b/>
                <w:bCs/>
                <w:color w:val="000000" w:themeColor="text1"/>
              </w:rPr>
              <w:t>BCG</w:t>
            </w:r>
          </w:p>
        </w:tc>
        <w:tc>
          <w:tcPr>
            <w:tcW w:w="1815" w:type="dxa"/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26" w:type="dxa"/>
            <w:vAlign w:val="center"/>
          </w:tcPr>
          <w:p w:rsidR="00E371F0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12</w:t>
            </w:r>
          </w:p>
        </w:tc>
      </w:tr>
      <w:tr w:rsidR="00E371F0" w:rsidRPr="0072591E" w:rsidTr="00E371F0">
        <w:trPr>
          <w:trHeight w:val="452"/>
        </w:trPr>
        <w:tc>
          <w:tcPr>
            <w:tcW w:w="2988" w:type="dxa"/>
            <w:shd w:val="clear" w:color="auto" w:fill="FFFFFF" w:themeFill="background1"/>
            <w:vAlign w:val="center"/>
          </w:tcPr>
          <w:p w:rsidR="00E371F0" w:rsidRPr="00AC5DB9" w:rsidRDefault="00E371F0" w:rsidP="00E371F0">
            <w:pPr>
              <w:bidi/>
              <w:jc w:val="center"/>
              <w:rPr>
                <w:rFonts w:asciiTheme="minorHAnsi" w:hAnsiTheme="minorHAnsi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التحليل الاستراتيجي مصفوفة </w:t>
            </w:r>
            <w:r>
              <w:rPr>
                <w:rFonts w:asciiTheme="minorHAnsi" w:hAnsiTheme="minorHAnsi" w:cs="Simplified Arabic"/>
                <w:b/>
                <w:bCs/>
                <w:color w:val="000000" w:themeColor="text1"/>
              </w:rPr>
              <w:t>ADL</w:t>
            </w:r>
          </w:p>
        </w:tc>
        <w:tc>
          <w:tcPr>
            <w:tcW w:w="18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1F0" w:rsidRPr="00B711EB" w:rsidRDefault="00E371F0" w:rsidP="00E371F0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13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5" w:type="dxa"/>
            <w:vAlign w:val="center"/>
          </w:tcPr>
          <w:p w:rsidR="00E371F0" w:rsidRPr="00AC5DB9" w:rsidRDefault="00E371F0" w:rsidP="00E371F0">
            <w:pPr>
              <w:bidi/>
              <w:jc w:val="center"/>
              <w:rPr>
                <w:rFonts w:asciiTheme="minorHAnsi" w:hAnsiTheme="minorHAnsi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التحليل الاستراتيجي مصفوفة </w:t>
            </w:r>
            <w:r>
              <w:rPr>
                <w:rFonts w:asciiTheme="minorHAnsi" w:hAnsiTheme="minorHAnsi" w:cs="Simplified Arabic"/>
                <w:b/>
                <w:bCs/>
                <w:color w:val="000000" w:themeColor="text1"/>
              </w:rPr>
              <w:t>ADL</w:t>
            </w:r>
          </w:p>
        </w:tc>
        <w:tc>
          <w:tcPr>
            <w:tcW w:w="1815" w:type="dxa"/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26" w:type="dxa"/>
            <w:vAlign w:val="center"/>
          </w:tcPr>
          <w:p w:rsidR="00E371F0" w:rsidRPr="00B711EB" w:rsidRDefault="00E371F0" w:rsidP="00E371F0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13</w:t>
            </w:r>
          </w:p>
        </w:tc>
      </w:tr>
      <w:tr w:rsidR="00E371F0" w:rsidRPr="0072591E" w:rsidTr="00E371F0">
        <w:trPr>
          <w:trHeight w:val="374"/>
        </w:trPr>
        <w:tc>
          <w:tcPr>
            <w:tcW w:w="2988" w:type="dxa"/>
            <w:shd w:val="clear" w:color="auto" w:fill="FFFFFF" w:themeFill="background1"/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 w:rsidRPr="00AC5DB9"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</w:rPr>
              <w:t>التحليل الاستراتيجي مصفوفة</w:t>
            </w: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 </w:t>
            </w:r>
            <w:proofErr w:type="spellStart"/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ماكينزي</w:t>
            </w:r>
            <w:proofErr w:type="spellEnd"/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 </w:t>
            </w:r>
            <w:r w:rsidRPr="00AC5DB9">
              <w:rPr>
                <w:rFonts w:ascii="Simplified Arabic" w:hAnsi="Simplified Arabic" w:cs="Simplified Arabic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Simplified Arabic" w:hAnsi="Simplified Arabic" w:cs="Simplified Arabic"/>
                <w:b/>
                <w:bCs/>
                <w:color w:val="000000" w:themeColor="text1"/>
              </w:rPr>
              <w:t>GE</w:t>
            </w:r>
          </w:p>
        </w:tc>
        <w:tc>
          <w:tcPr>
            <w:tcW w:w="1815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371F0" w:rsidRDefault="00E371F0" w:rsidP="00E371F0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14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5" w:type="dxa"/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 w:rsidRPr="00AC5DB9"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</w:rPr>
              <w:t>التحليل الاستراتيجي مصفوفة</w:t>
            </w: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 </w:t>
            </w:r>
            <w:proofErr w:type="spellStart"/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ماكينزي</w:t>
            </w:r>
            <w:proofErr w:type="spellEnd"/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 </w:t>
            </w:r>
            <w:r w:rsidRPr="00AC5DB9">
              <w:rPr>
                <w:rFonts w:ascii="Simplified Arabic" w:hAnsi="Simplified Arabic" w:cs="Simplified Arabic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Simplified Arabic" w:hAnsi="Simplified Arabic" w:cs="Simplified Arabic"/>
                <w:b/>
                <w:bCs/>
                <w:color w:val="000000" w:themeColor="text1"/>
              </w:rPr>
              <w:t>GE</w:t>
            </w:r>
          </w:p>
        </w:tc>
        <w:tc>
          <w:tcPr>
            <w:tcW w:w="1815" w:type="dxa"/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26" w:type="dxa"/>
            <w:vAlign w:val="center"/>
          </w:tcPr>
          <w:p w:rsidR="00E371F0" w:rsidRDefault="00E371F0" w:rsidP="00E371F0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14</w:t>
            </w:r>
          </w:p>
        </w:tc>
      </w:tr>
      <w:tr w:rsidR="00E371F0" w:rsidRPr="0072591E" w:rsidTr="00E371F0">
        <w:trPr>
          <w:trHeight w:val="557"/>
        </w:trPr>
        <w:tc>
          <w:tcPr>
            <w:tcW w:w="2988" w:type="dxa"/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تجزئة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السوق (المفهوم، الأهمية)</w:t>
            </w:r>
          </w:p>
        </w:tc>
        <w:tc>
          <w:tcPr>
            <w:tcW w:w="1815" w:type="dxa"/>
            <w:tcBorders>
              <w:right w:val="single" w:sz="4" w:space="0" w:color="auto"/>
            </w:tcBorders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15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5" w:type="dxa"/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تجزئة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السوق (المفهوم، الأهمية)</w:t>
            </w:r>
          </w:p>
        </w:tc>
        <w:tc>
          <w:tcPr>
            <w:tcW w:w="1815" w:type="dxa"/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26" w:type="dxa"/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15</w:t>
            </w:r>
          </w:p>
        </w:tc>
      </w:tr>
      <w:tr w:rsidR="00E371F0" w:rsidRPr="0072591E" w:rsidTr="00E371F0">
        <w:trPr>
          <w:trHeight w:val="432"/>
        </w:trPr>
        <w:tc>
          <w:tcPr>
            <w:tcW w:w="2988" w:type="dxa"/>
            <w:tcBorders>
              <w:bottom w:val="single" w:sz="4" w:space="0" w:color="auto"/>
            </w:tcBorders>
            <w:vAlign w:val="center"/>
          </w:tcPr>
          <w:p w:rsidR="00E371F0" w:rsidRPr="009877E2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معايير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تجزئة السوق</w:t>
            </w:r>
          </w:p>
        </w:tc>
        <w:tc>
          <w:tcPr>
            <w:tcW w:w="181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  <w:rtl/>
              </w:rPr>
            </w:pPr>
          </w:p>
        </w:tc>
        <w:tc>
          <w:tcPr>
            <w:tcW w:w="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16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5" w:type="dxa"/>
            <w:tcBorders>
              <w:bottom w:val="single" w:sz="4" w:space="0" w:color="auto"/>
            </w:tcBorders>
            <w:vAlign w:val="center"/>
          </w:tcPr>
          <w:p w:rsidR="00E371F0" w:rsidRPr="009877E2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معايير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تجزئة السوق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26" w:type="dxa"/>
            <w:tcBorders>
              <w:bottom w:val="single" w:sz="4" w:space="0" w:color="auto"/>
            </w:tcBorders>
            <w:vAlign w:val="center"/>
          </w:tcPr>
          <w:p w:rsidR="00E371F0" w:rsidRPr="00B711EB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16</w:t>
            </w:r>
          </w:p>
        </w:tc>
      </w:tr>
      <w:tr w:rsidR="00E371F0" w:rsidRPr="0072591E" w:rsidTr="00E371F0">
        <w:trPr>
          <w:trHeight w:val="551"/>
        </w:trPr>
        <w:tc>
          <w:tcPr>
            <w:tcW w:w="2988" w:type="dxa"/>
            <w:tcBorders>
              <w:bottom w:val="single" w:sz="4" w:space="0" w:color="auto"/>
            </w:tcBorders>
            <w:shd w:val="clear" w:color="auto" w:fill="auto"/>
          </w:tcPr>
          <w:p w:rsidR="00E371F0" w:rsidRPr="00E61E5C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gramStart"/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معايير</w:t>
            </w:r>
            <w:proofErr w:type="gramEnd"/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 xml:space="preserve"> اختيار قطاع السوق المستهدف</w:t>
            </w:r>
          </w:p>
        </w:tc>
        <w:tc>
          <w:tcPr>
            <w:tcW w:w="181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1F0" w:rsidRPr="00B711EB" w:rsidRDefault="00E371F0" w:rsidP="00E371F0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17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5" w:type="dxa"/>
            <w:tcBorders>
              <w:bottom w:val="single" w:sz="4" w:space="0" w:color="auto"/>
            </w:tcBorders>
          </w:tcPr>
          <w:p w:rsidR="00E371F0" w:rsidRPr="00E61E5C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gramStart"/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معايير</w:t>
            </w:r>
            <w:proofErr w:type="gramEnd"/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 xml:space="preserve"> اختيار قطاع السوق المستهدف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26" w:type="dxa"/>
            <w:tcBorders>
              <w:bottom w:val="single" w:sz="4" w:space="0" w:color="auto"/>
            </w:tcBorders>
            <w:vAlign w:val="center"/>
          </w:tcPr>
          <w:p w:rsidR="00E371F0" w:rsidRPr="00B711EB" w:rsidRDefault="00E371F0" w:rsidP="00E371F0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17</w:t>
            </w:r>
          </w:p>
        </w:tc>
      </w:tr>
      <w:tr w:rsidR="00E371F0" w:rsidRPr="0072591E" w:rsidTr="00E371F0">
        <w:trPr>
          <w:trHeight w:val="551"/>
        </w:trPr>
        <w:tc>
          <w:tcPr>
            <w:tcW w:w="2988" w:type="dxa"/>
            <w:tcBorders>
              <w:bottom w:val="single" w:sz="4" w:space="0" w:color="auto"/>
            </w:tcBorders>
            <w:shd w:val="clear" w:color="auto" w:fill="auto"/>
          </w:tcPr>
          <w:p w:rsidR="00E371F0" w:rsidRPr="00E61E5C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استراتيجيات استهداف السوق (التمييز، عدم التمييز، التركيز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)</w:t>
            </w:r>
          </w:p>
        </w:tc>
        <w:tc>
          <w:tcPr>
            <w:tcW w:w="181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  <w:rtl/>
                <w:lang w:bidi="ar-DZ"/>
              </w:rPr>
            </w:pPr>
          </w:p>
        </w:tc>
        <w:tc>
          <w:tcPr>
            <w:tcW w:w="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1F0" w:rsidRPr="00237DEC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 w:rsidRPr="00237DEC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18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5" w:type="dxa"/>
            <w:tcBorders>
              <w:bottom w:val="single" w:sz="4" w:space="0" w:color="auto"/>
            </w:tcBorders>
          </w:tcPr>
          <w:p w:rsidR="00E371F0" w:rsidRPr="00E61E5C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استراتيجيات استهداف السوق (التمييز، عدم التمييز، التركيز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)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26" w:type="dxa"/>
            <w:tcBorders>
              <w:bottom w:val="single" w:sz="4" w:space="0" w:color="auto"/>
            </w:tcBorders>
            <w:vAlign w:val="center"/>
          </w:tcPr>
          <w:p w:rsidR="00E371F0" w:rsidRPr="00237DEC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 w:rsidRPr="00237DEC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18</w:t>
            </w:r>
          </w:p>
        </w:tc>
      </w:tr>
      <w:tr w:rsidR="00E371F0" w:rsidRPr="0072591E" w:rsidTr="00E371F0">
        <w:trPr>
          <w:trHeight w:val="551"/>
        </w:trPr>
        <w:tc>
          <w:tcPr>
            <w:tcW w:w="29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spellStart"/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التموقع</w:t>
            </w:r>
            <w:proofErr w:type="spellEnd"/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 xml:space="preserve"> أو المكانة الذهنية</w:t>
            </w:r>
          </w:p>
        </w:tc>
        <w:tc>
          <w:tcPr>
            <w:tcW w:w="181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  <w:rtl/>
              </w:rPr>
            </w:pPr>
          </w:p>
        </w:tc>
        <w:tc>
          <w:tcPr>
            <w:tcW w:w="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1F0" w:rsidRPr="00237DEC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  <w:rtl/>
              </w:rPr>
            </w:pPr>
            <w:r w:rsidRPr="00237DEC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19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5" w:type="dxa"/>
            <w:tcBorders>
              <w:bottom w:val="single" w:sz="4" w:space="0" w:color="auto"/>
            </w:tcBorders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spellStart"/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التموقع</w:t>
            </w:r>
            <w:proofErr w:type="spellEnd"/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 xml:space="preserve"> أو المكانة الذهنية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26" w:type="dxa"/>
            <w:tcBorders>
              <w:bottom w:val="single" w:sz="4" w:space="0" w:color="auto"/>
            </w:tcBorders>
            <w:vAlign w:val="center"/>
          </w:tcPr>
          <w:p w:rsidR="00E371F0" w:rsidRPr="00237DEC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  <w:rtl/>
              </w:rPr>
            </w:pPr>
            <w:r w:rsidRPr="00237DEC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19</w:t>
            </w:r>
          </w:p>
        </w:tc>
      </w:tr>
      <w:tr w:rsidR="00E371F0" w:rsidRPr="0072591E" w:rsidTr="006528D9">
        <w:trPr>
          <w:trHeight w:val="551"/>
        </w:trPr>
        <w:tc>
          <w:tcPr>
            <w:tcW w:w="29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834910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الرقابة على الخطة التسويقية</w:t>
            </w:r>
          </w:p>
        </w:tc>
        <w:tc>
          <w:tcPr>
            <w:tcW w:w="181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  <w:rtl/>
              </w:rPr>
            </w:pPr>
          </w:p>
        </w:tc>
        <w:tc>
          <w:tcPr>
            <w:tcW w:w="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71F0" w:rsidRPr="00237DEC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  <w:rtl/>
              </w:rPr>
            </w:pPr>
            <w:r w:rsidRPr="00237DEC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20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371F0" w:rsidRPr="00B711EB" w:rsidRDefault="00E371F0" w:rsidP="00E371F0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5" w:type="dxa"/>
            <w:tcBorders>
              <w:bottom w:val="single" w:sz="4" w:space="0" w:color="auto"/>
            </w:tcBorders>
            <w:vAlign w:val="center"/>
          </w:tcPr>
          <w:p w:rsidR="00E371F0" w:rsidRPr="00E45711" w:rsidRDefault="00E371F0" w:rsidP="00E371F0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834910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الرقابة على الخطة التسويقية</w:t>
            </w:r>
          </w:p>
        </w:tc>
        <w:tc>
          <w:tcPr>
            <w:tcW w:w="1815" w:type="dxa"/>
            <w:tcBorders>
              <w:bottom w:val="single" w:sz="4" w:space="0" w:color="auto"/>
            </w:tcBorders>
            <w:vAlign w:val="center"/>
          </w:tcPr>
          <w:p w:rsidR="00E371F0" w:rsidRDefault="00E371F0" w:rsidP="00E371F0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26" w:type="dxa"/>
            <w:tcBorders>
              <w:bottom w:val="single" w:sz="4" w:space="0" w:color="auto"/>
            </w:tcBorders>
            <w:vAlign w:val="center"/>
          </w:tcPr>
          <w:p w:rsidR="00E371F0" w:rsidRPr="00237DEC" w:rsidRDefault="00E371F0" w:rsidP="00E371F0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  <w:rtl/>
              </w:rPr>
            </w:pPr>
            <w:r w:rsidRPr="00237DEC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20</w:t>
            </w:r>
          </w:p>
        </w:tc>
      </w:tr>
      <w:tr w:rsidR="00E767D3" w:rsidRPr="0072591E" w:rsidTr="006528D9">
        <w:trPr>
          <w:trHeight w:val="348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7D3" w:rsidRPr="00E45711" w:rsidRDefault="00E767D3" w:rsidP="00E767D3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7D3" w:rsidRDefault="00E767D3" w:rsidP="00E767D3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7D3" w:rsidRPr="00B711EB" w:rsidRDefault="006528D9" w:rsidP="00E767D3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21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767D3" w:rsidRPr="00B711EB" w:rsidRDefault="00E767D3" w:rsidP="00E767D3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7D3" w:rsidRPr="00E45711" w:rsidRDefault="00E767D3" w:rsidP="00E767D3">
            <w:pPr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7D3" w:rsidRDefault="00E767D3" w:rsidP="00E767D3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7D3" w:rsidRPr="00237DEC" w:rsidRDefault="006528D9" w:rsidP="00E767D3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21</w:t>
            </w:r>
          </w:p>
        </w:tc>
      </w:tr>
      <w:tr w:rsidR="006528D9" w:rsidRPr="0072591E" w:rsidTr="006528D9">
        <w:trPr>
          <w:trHeight w:val="348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8D9" w:rsidRPr="00E45711" w:rsidRDefault="006528D9" w:rsidP="00E767D3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8D9" w:rsidRDefault="006528D9" w:rsidP="00E767D3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8D9" w:rsidRDefault="006528D9" w:rsidP="00E767D3">
            <w:pPr>
              <w:bidi/>
              <w:spacing w:line="360" w:lineRule="auto"/>
              <w:jc w:val="center"/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22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528D9" w:rsidRPr="00B711EB" w:rsidRDefault="006528D9" w:rsidP="00E767D3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8D9" w:rsidRPr="00E45711" w:rsidRDefault="006528D9" w:rsidP="00E767D3">
            <w:pPr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8D9" w:rsidRDefault="006528D9" w:rsidP="00E767D3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8D9" w:rsidRDefault="006528D9" w:rsidP="00E767D3">
            <w:pPr>
              <w:spacing w:line="360" w:lineRule="auto"/>
              <w:jc w:val="center"/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22</w:t>
            </w:r>
          </w:p>
        </w:tc>
      </w:tr>
      <w:tr w:rsidR="006528D9" w:rsidRPr="0072591E" w:rsidTr="006528D9">
        <w:trPr>
          <w:trHeight w:val="348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8D9" w:rsidRPr="00E45711" w:rsidRDefault="006528D9" w:rsidP="00E767D3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8D9" w:rsidRDefault="006528D9" w:rsidP="00E767D3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8D9" w:rsidRDefault="006528D9" w:rsidP="00E767D3">
            <w:pPr>
              <w:bidi/>
              <w:spacing w:line="360" w:lineRule="auto"/>
              <w:jc w:val="center"/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23</w:t>
            </w:r>
          </w:p>
        </w:tc>
        <w:tc>
          <w:tcPr>
            <w:tcW w:w="2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528D9" w:rsidRPr="00B711EB" w:rsidRDefault="006528D9" w:rsidP="00E767D3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8D9" w:rsidRPr="00E45711" w:rsidRDefault="006528D9" w:rsidP="00E767D3">
            <w:pPr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8D9" w:rsidRDefault="006528D9" w:rsidP="00E767D3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8D9" w:rsidRDefault="006528D9" w:rsidP="00E767D3">
            <w:pPr>
              <w:spacing w:line="360" w:lineRule="auto"/>
              <w:jc w:val="center"/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23</w:t>
            </w:r>
          </w:p>
        </w:tc>
      </w:tr>
    </w:tbl>
    <w:p w:rsidR="00AD0B2E" w:rsidRPr="00101848" w:rsidRDefault="00AD0B2E" w:rsidP="00AC59CC">
      <w:pPr>
        <w:rPr>
          <w:rFonts w:ascii="Aljazeera" w:hAnsi="Aljazeera" w:cs="Aljazeera"/>
          <w:b/>
          <w:bCs/>
          <w:sz w:val="18"/>
          <w:szCs w:val="18"/>
          <w:u w:val="single"/>
          <w:rtl/>
          <w:lang w:bidi="ar-DZ"/>
        </w:rPr>
      </w:pPr>
    </w:p>
    <w:p w:rsidR="00EB4AC7" w:rsidRPr="006528D9" w:rsidRDefault="00EF6DB0" w:rsidP="006528D9">
      <w:pPr>
        <w:tabs>
          <w:tab w:val="left" w:pos="4506"/>
        </w:tabs>
        <w:bidi/>
        <w:jc w:val="center"/>
        <w:rPr>
          <w:rFonts w:ascii="Aljazeera" w:hAnsi="Aljazeera" w:cs="Aljazeera"/>
          <w:b/>
          <w:bCs/>
          <w:sz w:val="28"/>
          <w:szCs w:val="28"/>
          <w:u w:val="single"/>
          <w:rtl/>
          <w:lang w:bidi="ar-DZ"/>
        </w:rPr>
      </w:pPr>
      <w:r>
        <w:rPr>
          <w:rFonts w:ascii="Aljazeera" w:hAnsi="Aljazeera" w:cs="Aljazeera" w:hint="cs"/>
          <w:b/>
          <w:bCs/>
          <w:sz w:val="28"/>
          <w:szCs w:val="28"/>
          <w:u w:val="single"/>
          <w:rtl/>
          <w:lang w:val="en-US" w:bidi="ar-DZ"/>
        </w:rPr>
        <w:lastRenderedPageBreak/>
        <w:t>الفوج:</w:t>
      </w:r>
      <w:r w:rsidRPr="00E46C98">
        <w:rPr>
          <w:rFonts w:ascii="Aljazeera" w:hAnsi="Aljazeera" w:cs="Aljazeera" w:hint="cs"/>
          <w:b/>
          <w:bCs/>
          <w:sz w:val="28"/>
          <w:szCs w:val="28"/>
          <w:rtl/>
          <w:lang w:val="en-US" w:bidi="ar-DZ"/>
        </w:rPr>
        <w:t>0</w:t>
      </w:r>
      <w:r>
        <w:rPr>
          <w:rFonts w:ascii="Aljazeera" w:hAnsi="Aljazeera" w:cs="Aljazeera" w:hint="cs"/>
          <w:b/>
          <w:bCs/>
          <w:sz w:val="28"/>
          <w:szCs w:val="28"/>
          <w:rtl/>
          <w:lang w:val="en-US" w:bidi="ar-DZ"/>
        </w:rPr>
        <w:t xml:space="preserve">3                                                                   </w:t>
      </w:r>
      <w:proofErr w:type="gramStart"/>
      <w:r w:rsidRPr="00CA7D02">
        <w:rPr>
          <w:rFonts w:ascii="Aljazeera" w:hAnsi="Aljazeera" w:cs="Aljazeera" w:hint="cs"/>
          <w:b/>
          <w:bCs/>
          <w:sz w:val="28"/>
          <w:szCs w:val="28"/>
          <w:u w:val="single"/>
          <w:rtl/>
          <w:lang w:val="en-US" w:bidi="ar-DZ"/>
        </w:rPr>
        <w:t>الفوج</w:t>
      </w:r>
      <w:proofErr w:type="gramEnd"/>
      <w:r>
        <w:rPr>
          <w:rFonts w:ascii="Aljazeera" w:hAnsi="Aljazeera" w:cs="Aljazeera" w:hint="cs"/>
          <w:b/>
          <w:bCs/>
          <w:sz w:val="28"/>
          <w:szCs w:val="28"/>
          <w:rtl/>
          <w:lang w:val="en-US" w:bidi="ar-DZ"/>
        </w:rPr>
        <w:t>: 04</w:t>
      </w:r>
    </w:p>
    <w:tbl>
      <w:tblPr>
        <w:tblStyle w:val="Grilledutableau"/>
        <w:tblpPr w:leftFromText="141" w:rightFromText="141" w:vertAnchor="text" w:tblpXSpec="center" w:tblpY="1"/>
        <w:tblOverlap w:val="never"/>
        <w:tblW w:w="10814" w:type="dxa"/>
        <w:tblLayout w:type="fixed"/>
        <w:tblLook w:val="04A0" w:firstRow="1" w:lastRow="0" w:firstColumn="1" w:lastColumn="0" w:noHBand="0" w:noVBand="1"/>
      </w:tblPr>
      <w:tblGrid>
        <w:gridCol w:w="2802"/>
        <w:gridCol w:w="1842"/>
        <w:gridCol w:w="567"/>
        <w:gridCol w:w="284"/>
        <w:gridCol w:w="2904"/>
        <w:gridCol w:w="1826"/>
        <w:gridCol w:w="589"/>
      </w:tblGrid>
      <w:tr w:rsidR="00E45711" w:rsidRPr="00B711EB" w:rsidTr="00CB5654">
        <w:trPr>
          <w:trHeight w:hRule="exact" w:val="425"/>
        </w:trPr>
        <w:tc>
          <w:tcPr>
            <w:tcW w:w="2802" w:type="dxa"/>
            <w:shd w:val="clear" w:color="auto" w:fill="D9D9D9" w:themeFill="background1" w:themeFillShade="D9"/>
            <w:vAlign w:val="center"/>
          </w:tcPr>
          <w:p w:rsidR="00E45711" w:rsidRPr="00B711EB" w:rsidRDefault="00E45711" w:rsidP="002C2129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  <w:rtl/>
              </w:rPr>
            </w:pPr>
            <w:r w:rsidRPr="00B711EB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رقم التسجيل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45711" w:rsidRPr="00B711EB" w:rsidRDefault="00E45711" w:rsidP="002C2129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  <w:rtl/>
              </w:rPr>
            </w:pPr>
            <w:proofErr w:type="spellStart"/>
            <w:r w:rsidRPr="00B711EB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الإسم</w:t>
            </w:r>
            <w:proofErr w:type="spellEnd"/>
            <w:r w:rsidRPr="00B711EB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 xml:space="preserve"> واللقب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45711" w:rsidRPr="00B711EB" w:rsidRDefault="00E45711" w:rsidP="002C2129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  <w:rtl/>
              </w:rPr>
            </w:pPr>
            <w:r w:rsidRPr="00B711EB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الرقم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45711" w:rsidRPr="00B711EB" w:rsidRDefault="00E45711" w:rsidP="002C2129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  <w:shd w:val="clear" w:color="auto" w:fill="D9D9D9" w:themeFill="background1" w:themeFillShade="D9"/>
            <w:vAlign w:val="center"/>
          </w:tcPr>
          <w:p w:rsidR="00E45711" w:rsidRPr="00B711EB" w:rsidRDefault="00E45711" w:rsidP="002C2129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  <w:rtl/>
              </w:rPr>
            </w:pPr>
            <w:r w:rsidRPr="00B711EB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رقم التسجيل</w:t>
            </w:r>
          </w:p>
        </w:tc>
        <w:tc>
          <w:tcPr>
            <w:tcW w:w="1826" w:type="dxa"/>
            <w:shd w:val="clear" w:color="auto" w:fill="D9D9D9" w:themeFill="background1" w:themeFillShade="D9"/>
            <w:vAlign w:val="center"/>
          </w:tcPr>
          <w:p w:rsidR="00E45711" w:rsidRPr="00B711EB" w:rsidRDefault="00E45711" w:rsidP="002C2129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  <w:rtl/>
              </w:rPr>
            </w:pPr>
            <w:proofErr w:type="spellStart"/>
            <w:r w:rsidRPr="00B711EB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الإسم</w:t>
            </w:r>
            <w:proofErr w:type="spellEnd"/>
            <w:r w:rsidRPr="00B711EB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 xml:space="preserve"> واللقب</w:t>
            </w:r>
          </w:p>
        </w:tc>
        <w:tc>
          <w:tcPr>
            <w:tcW w:w="589" w:type="dxa"/>
            <w:shd w:val="clear" w:color="auto" w:fill="D9D9D9" w:themeFill="background1" w:themeFillShade="D9"/>
            <w:vAlign w:val="center"/>
          </w:tcPr>
          <w:p w:rsidR="00E45711" w:rsidRPr="00B711EB" w:rsidRDefault="00E45711" w:rsidP="002C2129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  <w:rtl/>
              </w:rPr>
            </w:pPr>
            <w:r w:rsidRPr="00B711EB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الرقم</w:t>
            </w:r>
          </w:p>
        </w:tc>
      </w:tr>
      <w:tr w:rsidR="0017616D" w:rsidRPr="00B711EB" w:rsidTr="00CB5654">
        <w:trPr>
          <w:trHeight w:val="549"/>
        </w:trPr>
        <w:tc>
          <w:tcPr>
            <w:tcW w:w="2802" w:type="dxa"/>
            <w:vAlign w:val="center"/>
          </w:tcPr>
          <w:p w:rsidR="0017616D" w:rsidRPr="009877E2" w:rsidRDefault="0017616D" w:rsidP="0017616D">
            <w:pPr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مفهوم التسويق الاستراتيجي 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 w:rsidRPr="00834910"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</w:rPr>
              <w:t>مستويات التسويق الاستراتيجي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17616D" w:rsidRDefault="0017616D" w:rsidP="0017616D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  <w:vAlign w:val="center"/>
          </w:tcPr>
          <w:p w:rsidR="0017616D" w:rsidRPr="009877E2" w:rsidRDefault="0017616D" w:rsidP="0017616D">
            <w:pPr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مفهوم التسويق الاستراتيجي </w:t>
            </w:r>
            <w:r>
              <w:rPr>
                <w:rtl/>
              </w:rPr>
              <w:t xml:space="preserve"> </w:t>
            </w:r>
            <w:r>
              <w:rPr>
                <w:rFonts w:hint="cs"/>
                <w:rtl/>
              </w:rPr>
              <w:t>و</w:t>
            </w:r>
            <w:r w:rsidRPr="00834910"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</w:rPr>
              <w:t>مستويات التسويق الاستراتيجي</w:t>
            </w:r>
          </w:p>
        </w:tc>
        <w:tc>
          <w:tcPr>
            <w:tcW w:w="1826" w:type="dxa"/>
            <w:vAlign w:val="center"/>
          </w:tcPr>
          <w:p w:rsidR="0017616D" w:rsidRDefault="0017616D" w:rsidP="0017616D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89" w:type="dxa"/>
            <w:vAlign w:val="center"/>
          </w:tcPr>
          <w:p w:rsidR="0017616D" w:rsidRPr="00E138E5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0"/>
                <w:szCs w:val="20"/>
                <w:rtl/>
              </w:rPr>
              <w:t>01</w:t>
            </w:r>
          </w:p>
        </w:tc>
      </w:tr>
      <w:tr w:rsidR="0017616D" w:rsidRPr="00B711EB" w:rsidTr="00CB5654">
        <w:trPr>
          <w:trHeight w:val="496"/>
        </w:trPr>
        <w:tc>
          <w:tcPr>
            <w:tcW w:w="2802" w:type="dxa"/>
            <w:vAlign w:val="center"/>
          </w:tcPr>
          <w:p w:rsidR="0017616D" w:rsidRPr="00E45711" w:rsidRDefault="0017616D" w:rsidP="0017616D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رؤية </w:t>
            </w: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ورسالة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 وقيم المنظمة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17616D" w:rsidRPr="00E45711" w:rsidRDefault="0017616D" w:rsidP="0017616D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16D" w:rsidRPr="005830DC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sz w:val="20"/>
                <w:szCs w:val="20"/>
                <w:rtl/>
              </w:rPr>
              <w:t>02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  <w:vAlign w:val="center"/>
          </w:tcPr>
          <w:p w:rsidR="0017616D" w:rsidRPr="00E45711" w:rsidRDefault="0017616D" w:rsidP="0017616D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رؤية </w:t>
            </w: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ورسالة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 وقيم المنظمة</w:t>
            </w:r>
          </w:p>
        </w:tc>
        <w:tc>
          <w:tcPr>
            <w:tcW w:w="1826" w:type="dxa"/>
            <w:vAlign w:val="center"/>
          </w:tcPr>
          <w:p w:rsidR="0017616D" w:rsidRDefault="0017616D" w:rsidP="0017616D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89" w:type="dxa"/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02</w:t>
            </w:r>
          </w:p>
        </w:tc>
      </w:tr>
      <w:tr w:rsidR="0017616D" w:rsidRPr="00B711EB" w:rsidTr="00CB5654">
        <w:trPr>
          <w:trHeight w:val="467"/>
        </w:trPr>
        <w:tc>
          <w:tcPr>
            <w:tcW w:w="2802" w:type="dxa"/>
            <w:vAlign w:val="center"/>
          </w:tcPr>
          <w:p w:rsidR="0017616D" w:rsidRPr="00E45711" w:rsidRDefault="0017616D" w:rsidP="0017616D">
            <w:pPr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تحديد الأهداف الاستراتيجية (خصائص المنظمة)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16D" w:rsidRPr="0002492E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02492E">
              <w:rPr>
                <w:rFonts w:ascii="Simplified Arabic" w:hAnsi="Simplified Arabic" w:cs="Simplified Arabic" w:hint="cs"/>
                <w:b/>
                <w:bCs/>
                <w:sz w:val="20"/>
                <w:szCs w:val="20"/>
                <w:rtl/>
              </w:rPr>
              <w:t>03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  <w:vAlign w:val="center"/>
          </w:tcPr>
          <w:p w:rsidR="0017616D" w:rsidRPr="00E45711" w:rsidRDefault="0017616D" w:rsidP="0017616D">
            <w:pPr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تحديد الأهداف الاستراتيجية (خصائص المنظمة)</w:t>
            </w:r>
          </w:p>
        </w:tc>
        <w:tc>
          <w:tcPr>
            <w:tcW w:w="1826" w:type="dxa"/>
            <w:vAlign w:val="center"/>
          </w:tcPr>
          <w:p w:rsidR="0017616D" w:rsidRDefault="0017616D" w:rsidP="0017616D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89" w:type="dxa"/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03</w:t>
            </w:r>
          </w:p>
        </w:tc>
      </w:tr>
      <w:tr w:rsidR="0017616D" w:rsidRPr="00B711EB" w:rsidTr="00CB5654">
        <w:trPr>
          <w:trHeight w:val="521"/>
        </w:trPr>
        <w:tc>
          <w:tcPr>
            <w:tcW w:w="2802" w:type="dxa"/>
            <w:vAlign w:val="center"/>
          </w:tcPr>
          <w:p w:rsidR="0017616D" w:rsidRPr="00E45711" w:rsidRDefault="0017616D" w:rsidP="0017616D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التوجهات الاستراتيجية الكبرى (النمو، الاستقرار، الانكفاء)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  <w:shd w:val="clear" w:color="auto" w:fill="auto"/>
            <w:vAlign w:val="center"/>
          </w:tcPr>
          <w:p w:rsidR="0017616D" w:rsidRPr="00E45711" w:rsidRDefault="0017616D" w:rsidP="0017616D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التوجهات الاستراتيجية الكبرى (النمو، الاستقرار، الانكفاء)</w:t>
            </w:r>
          </w:p>
        </w:tc>
        <w:tc>
          <w:tcPr>
            <w:tcW w:w="1826" w:type="dxa"/>
            <w:shd w:val="clear" w:color="auto" w:fill="auto"/>
            <w:vAlign w:val="center"/>
          </w:tcPr>
          <w:p w:rsidR="0017616D" w:rsidRPr="00E45711" w:rsidRDefault="0017616D" w:rsidP="0017616D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04</w:t>
            </w:r>
          </w:p>
        </w:tc>
      </w:tr>
      <w:tr w:rsidR="0017616D" w:rsidRPr="00B711EB" w:rsidTr="00CB5654">
        <w:trPr>
          <w:trHeight w:val="554"/>
        </w:trPr>
        <w:tc>
          <w:tcPr>
            <w:tcW w:w="2802" w:type="dxa"/>
            <w:shd w:val="clear" w:color="auto" w:fill="FFFFFF" w:themeFill="background1"/>
            <w:vAlign w:val="center"/>
          </w:tcPr>
          <w:p w:rsidR="0017616D" w:rsidRPr="008C7FD6" w:rsidRDefault="0017616D" w:rsidP="00CB5654">
            <w:pPr>
              <w:bidi/>
              <w:jc w:val="center"/>
              <w:rPr>
                <w:rFonts w:asciiTheme="minorHAnsi" w:hAnsiTheme="minorHAnsi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الاستراتيجيات التنافسية لـ </w:t>
            </w:r>
            <w:r>
              <w:rPr>
                <w:rFonts w:asciiTheme="minorHAnsi" w:hAnsiTheme="minorHAnsi" w:cs="Simplified Arabic"/>
                <w:b/>
                <w:bCs/>
                <w:color w:val="000000"/>
              </w:rPr>
              <w:t>Porter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Pr="0002492E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02492E">
              <w:rPr>
                <w:rFonts w:ascii="Simplified Arabic" w:hAnsi="Simplified Arabic" w:cs="Simplified Arabic" w:hint="cs"/>
                <w:b/>
                <w:bCs/>
                <w:sz w:val="20"/>
                <w:szCs w:val="20"/>
                <w:rtl/>
              </w:rPr>
              <w:t>05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  <w:vAlign w:val="center"/>
          </w:tcPr>
          <w:p w:rsidR="0017616D" w:rsidRPr="008C7FD6" w:rsidRDefault="0017616D" w:rsidP="00CB5654">
            <w:pPr>
              <w:bidi/>
              <w:jc w:val="center"/>
              <w:rPr>
                <w:rFonts w:asciiTheme="minorHAnsi" w:hAnsiTheme="minorHAnsi" w:cs="Simplified Arabic"/>
                <w:b/>
                <w:bCs/>
                <w:color w:val="00000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الاستراتيجيات التنافسية لـ </w:t>
            </w:r>
            <w:r>
              <w:rPr>
                <w:rFonts w:asciiTheme="minorHAnsi" w:hAnsiTheme="minorHAnsi" w:cs="Simplified Arabic"/>
                <w:b/>
                <w:bCs/>
                <w:color w:val="000000"/>
              </w:rPr>
              <w:t>Porter</w:t>
            </w:r>
          </w:p>
        </w:tc>
        <w:tc>
          <w:tcPr>
            <w:tcW w:w="1826" w:type="dxa"/>
            <w:vAlign w:val="center"/>
          </w:tcPr>
          <w:p w:rsidR="0017616D" w:rsidRPr="008C7FD6" w:rsidRDefault="0017616D" w:rsidP="0017616D">
            <w:pPr>
              <w:jc w:val="center"/>
              <w:rPr>
                <w:rFonts w:asciiTheme="minorHAnsi" w:hAnsiTheme="minorHAnsi" w:cs="Simplified Arabic"/>
                <w:b/>
                <w:bCs/>
                <w:color w:val="000000"/>
              </w:rPr>
            </w:pPr>
          </w:p>
        </w:tc>
        <w:tc>
          <w:tcPr>
            <w:tcW w:w="589" w:type="dxa"/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05</w:t>
            </w:r>
          </w:p>
        </w:tc>
      </w:tr>
      <w:tr w:rsidR="0017616D" w:rsidRPr="00B711EB" w:rsidTr="00CB5654">
        <w:trPr>
          <w:trHeight w:val="489"/>
        </w:trPr>
        <w:tc>
          <w:tcPr>
            <w:tcW w:w="2802" w:type="dxa"/>
            <w:shd w:val="clear" w:color="auto" w:fill="FFFFFF" w:themeFill="background1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استراتيجيات الوضعية في السوق (الرائد، المتحدي، التابع، المتخصص)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استراتيجيات الوضعية في السوق (الرائد، المتحدي، التابع، المتخصص)</w:t>
            </w:r>
          </w:p>
        </w:tc>
        <w:tc>
          <w:tcPr>
            <w:tcW w:w="1826" w:type="dxa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</w:p>
        </w:tc>
        <w:tc>
          <w:tcPr>
            <w:tcW w:w="589" w:type="dxa"/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06</w:t>
            </w:r>
          </w:p>
        </w:tc>
      </w:tr>
      <w:tr w:rsidR="0017616D" w:rsidRPr="00B711EB" w:rsidTr="00CB5654">
        <w:trPr>
          <w:trHeight w:val="483"/>
        </w:trPr>
        <w:tc>
          <w:tcPr>
            <w:tcW w:w="2802" w:type="dxa"/>
            <w:shd w:val="clear" w:color="auto" w:fill="auto"/>
            <w:vAlign w:val="center"/>
          </w:tcPr>
          <w:p w:rsidR="0017616D" w:rsidRPr="008C7FD6" w:rsidRDefault="0017616D" w:rsidP="0017616D">
            <w:pPr>
              <w:jc w:val="center"/>
              <w:rPr>
                <w:rFonts w:asciiTheme="minorHAnsi" w:hAnsiTheme="minorHAnsi" w:cs="Simplified Arabic"/>
                <w:b/>
                <w:bCs/>
                <w:color w:val="000000"/>
              </w:rPr>
            </w:pPr>
            <w:r w:rsidRPr="00A30525"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</w:rPr>
              <w:t>تحليل البيئة التسويقية بنموذج</w:t>
            </w:r>
            <w:r w:rsidRPr="00A30525">
              <w:rPr>
                <w:rFonts w:ascii="Simplified Arabic" w:hAnsi="Simplified Arabic" w:cs="Simplified Arabic"/>
                <w:b/>
                <w:bCs/>
                <w:color w:val="000000" w:themeColor="text1"/>
              </w:rPr>
              <w:t xml:space="preserve"> PESTEL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7616D" w:rsidRPr="00E45711" w:rsidRDefault="0017616D" w:rsidP="0017616D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16D" w:rsidRPr="0002492E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02492E">
              <w:rPr>
                <w:rFonts w:ascii="Simplified Arabic" w:hAnsi="Simplified Arabic" w:cs="Simplified Arabic" w:hint="cs"/>
                <w:b/>
                <w:bCs/>
                <w:sz w:val="20"/>
                <w:szCs w:val="20"/>
                <w:rtl/>
              </w:rPr>
              <w:t>07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  <w:vAlign w:val="center"/>
          </w:tcPr>
          <w:p w:rsidR="0017616D" w:rsidRPr="008C7FD6" w:rsidRDefault="0017616D" w:rsidP="0017616D">
            <w:pPr>
              <w:jc w:val="center"/>
              <w:rPr>
                <w:rFonts w:asciiTheme="minorHAnsi" w:hAnsiTheme="minorHAnsi" w:cs="Simplified Arabic"/>
                <w:b/>
                <w:bCs/>
                <w:color w:val="000000"/>
              </w:rPr>
            </w:pPr>
            <w:r w:rsidRPr="00A30525"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</w:rPr>
              <w:t>تحليل البيئة التسويقية بنموذج</w:t>
            </w:r>
            <w:r w:rsidRPr="00A30525">
              <w:rPr>
                <w:rFonts w:ascii="Simplified Arabic" w:hAnsi="Simplified Arabic" w:cs="Simplified Arabic"/>
                <w:b/>
                <w:bCs/>
                <w:color w:val="000000" w:themeColor="text1"/>
              </w:rPr>
              <w:t xml:space="preserve"> PESTEL</w:t>
            </w:r>
          </w:p>
        </w:tc>
        <w:tc>
          <w:tcPr>
            <w:tcW w:w="1826" w:type="dxa"/>
            <w:vAlign w:val="center"/>
          </w:tcPr>
          <w:p w:rsidR="0017616D" w:rsidRDefault="0017616D" w:rsidP="0017616D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89" w:type="dxa"/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07</w:t>
            </w:r>
          </w:p>
        </w:tc>
      </w:tr>
      <w:tr w:rsidR="0017616D" w:rsidRPr="00B711EB" w:rsidTr="00CB5654">
        <w:trPr>
          <w:trHeight w:val="533"/>
        </w:trPr>
        <w:tc>
          <w:tcPr>
            <w:tcW w:w="2802" w:type="dxa"/>
            <w:shd w:val="clear" w:color="auto" w:fill="auto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تحليل 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  <w:lang w:bidi="ar-DZ"/>
              </w:rPr>
              <w:t>ا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لبيئة التسويقية بنموذج </w:t>
            </w:r>
            <w:r>
              <w:rPr>
                <w:rFonts w:asciiTheme="minorHAnsi" w:hAnsiTheme="minorHAnsi" w:cs="Simplified Arabic"/>
                <w:b/>
                <w:bCs/>
                <w:color w:val="000000"/>
              </w:rPr>
              <w:t>SWOT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تحليل 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  <w:lang w:bidi="ar-DZ"/>
              </w:rPr>
              <w:t>ا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لبيئة التسويقية بنموذج </w:t>
            </w:r>
            <w:r>
              <w:rPr>
                <w:rFonts w:asciiTheme="minorHAnsi" w:hAnsiTheme="minorHAnsi" w:cs="Simplified Arabic"/>
                <w:b/>
                <w:bCs/>
                <w:color w:val="000000"/>
              </w:rPr>
              <w:t>SWOT</w:t>
            </w:r>
          </w:p>
        </w:tc>
        <w:tc>
          <w:tcPr>
            <w:tcW w:w="1826" w:type="dxa"/>
            <w:vAlign w:val="center"/>
          </w:tcPr>
          <w:p w:rsidR="0017616D" w:rsidRDefault="0017616D" w:rsidP="0017616D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89" w:type="dxa"/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08</w:t>
            </w:r>
          </w:p>
        </w:tc>
      </w:tr>
      <w:tr w:rsidR="0017616D" w:rsidRPr="00B711EB" w:rsidTr="00CB5654">
        <w:trPr>
          <w:trHeight w:val="486"/>
        </w:trPr>
        <w:tc>
          <w:tcPr>
            <w:tcW w:w="2802" w:type="dxa"/>
            <w:shd w:val="clear" w:color="auto" w:fill="FFFFFF" w:themeFill="background1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تحليل 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  <w:lang w:bidi="ar-DZ"/>
              </w:rPr>
              <w:t>ا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لبيئة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  <w:lang w:bidi="ar-DZ"/>
              </w:rPr>
              <w:t xml:space="preserve"> التنافسية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بنموذج </w:t>
            </w:r>
            <w:proofErr w:type="gramStart"/>
            <w:r>
              <w:rPr>
                <w:rFonts w:asciiTheme="minorHAnsi" w:hAnsiTheme="minorHAnsi" w:cs="Simplified Arabic" w:hint="cs"/>
                <w:b/>
                <w:bCs/>
                <w:color w:val="000000"/>
                <w:rtl/>
              </w:rPr>
              <w:t>القوى</w:t>
            </w:r>
            <w:proofErr w:type="gramEnd"/>
            <w:r>
              <w:rPr>
                <w:rFonts w:asciiTheme="minorHAnsi" w:hAnsiTheme="minorHAnsi" w:cs="Simplified Arabic" w:hint="cs"/>
                <w:b/>
                <w:bCs/>
                <w:color w:val="000000"/>
                <w:rtl/>
              </w:rPr>
              <w:t xml:space="preserve"> الخمس لـ</w:t>
            </w:r>
            <w:r>
              <w:rPr>
                <w:rFonts w:asciiTheme="minorHAnsi" w:hAnsiTheme="minorHAnsi" w:cs="Simplified Arabic"/>
                <w:b/>
                <w:bCs/>
                <w:color w:val="000000"/>
              </w:rPr>
              <w:t xml:space="preserve"> Porter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تحليل 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  <w:lang w:bidi="ar-DZ"/>
              </w:rPr>
              <w:t>ا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لبيئة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  <w:lang w:bidi="ar-DZ"/>
              </w:rPr>
              <w:t xml:space="preserve"> التنافسية</w:t>
            </w:r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بنموذج </w:t>
            </w:r>
            <w:proofErr w:type="gramStart"/>
            <w:r>
              <w:rPr>
                <w:rFonts w:asciiTheme="minorHAnsi" w:hAnsiTheme="minorHAnsi" w:cs="Simplified Arabic" w:hint="cs"/>
                <w:b/>
                <w:bCs/>
                <w:color w:val="000000"/>
                <w:rtl/>
              </w:rPr>
              <w:t>القوى</w:t>
            </w:r>
            <w:proofErr w:type="gramEnd"/>
            <w:r>
              <w:rPr>
                <w:rFonts w:asciiTheme="minorHAnsi" w:hAnsiTheme="minorHAnsi" w:cs="Simplified Arabic" w:hint="cs"/>
                <w:b/>
                <w:bCs/>
                <w:color w:val="000000"/>
                <w:rtl/>
              </w:rPr>
              <w:t xml:space="preserve"> الخمس لـ</w:t>
            </w:r>
            <w:r>
              <w:rPr>
                <w:rFonts w:asciiTheme="minorHAnsi" w:hAnsiTheme="minorHAnsi" w:cs="Simplified Arabic"/>
                <w:b/>
                <w:bCs/>
                <w:color w:val="000000"/>
              </w:rPr>
              <w:t xml:space="preserve"> Porter</w:t>
            </w:r>
          </w:p>
        </w:tc>
        <w:tc>
          <w:tcPr>
            <w:tcW w:w="1826" w:type="dxa"/>
            <w:vAlign w:val="center"/>
          </w:tcPr>
          <w:p w:rsidR="0017616D" w:rsidRDefault="0017616D" w:rsidP="0017616D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89" w:type="dxa"/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09</w:t>
            </w:r>
          </w:p>
        </w:tc>
      </w:tr>
      <w:tr w:rsidR="0017616D" w:rsidRPr="00B711EB" w:rsidTr="00CB5654">
        <w:trPr>
          <w:trHeight w:val="468"/>
        </w:trPr>
        <w:tc>
          <w:tcPr>
            <w:tcW w:w="2802" w:type="dxa"/>
            <w:shd w:val="clear" w:color="auto" w:fill="FFFFFF" w:themeFill="background1"/>
            <w:vAlign w:val="center"/>
          </w:tcPr>
          <w:p w:rsidR="0017616D" w:rsidRPr="00F33CA9" w:rsidRDefault="0017616D" w:rsidP="0017616D">
            <w:pPr>
              <w:bidi/>
              <w:jc w:val="center"/>
              <w:rPr>
                <w:rFonts w:asciiTheme="minorHAnsi" w:hAnsiTheme="minorHAnsi" w:cs="Simplified Arabic"/>
                <w:b/>
                <w:bCs/>
                <w:color w:val="000000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سلسلة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القيمة لـ</w:t>
            </w:r>
            <w:r>
              <w:rPr>
                <w:rFonts w:asciiTheme="minorHAnsi" w:hAnsiTheme="minorHAnsi" w:cs="Simplified Arabic"/>
                <w:b/>
                <w:bCs/>
                <w:color w:val="000000"/>
                <w:lang w:bidi="ar-DZ"/>
              </w:rPr>
              <w:t>Porter</w:t>
            </w:r>
            <w:r>
              <w:rPr>
                <w:rFonts w:asciiTheme="minorHAnsi" w:hAnsiTheme="minorHAnsi" w:cs="Simplified Arabic" w:hint="cs"/>
                <w:b/>
                <w:bCs/>
                <w:color w:val="000000"/>
                <w:rtl/>
                <w:lang w:bidi="ar-DZ"/>
              </w:rPr>
              <w:t xml:space="preserve">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  <w:vAlign w:val="center"/>
          </w:tcPr>
          <w:p w:rsidR="0017616D" w:rsidRPr="00F33CA9" w:rsidRDefault="0017616D" w:rsidP="0017616D">
            <w:pPr>
              <w:bidi/>
              <w:jc w:val="center"/>
              <w:rPr>
                <w:rFonts w:asciiTheme="minorHAnsi" w:hAnsiTheme="minorHAnsi" w:cs="Simplified Arabic"/>
                <w:b/>
                <w:bCs/>
                <w:color w:val="000000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سلسلة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القيمة لـ</w:t>
            </w:r>
            <w:r>
              <w:rPr>
                <w:rFonts w:asciiTheme="minorHAnsi" w:hAnsiTheme="minorHAnsi" w:cs="Simplified Arabic"/>
                <w:b/>
                <w:bCs/>
                <w:color w:val="000000"/>
                <w:lang w:bidi="ar-DZ"/>
              </w:rPr>
              <w:t>Porter</w:t>
            </w:r>
            <w:r>
              <w:rPr>
                <w:rFonts w:asciiTheme="minorHAnsi" w:hAnsiTheme="minorHAnsi" w:cs="Simplified Arabic" w:hint="cs"/>
                <w:b/>
                <w:bCs/>
                <w:color w:val="000000"/>
                <w:rtl/>
                <w:lang w:bidi="ar-DZ"/>
              </w:rPr>
              <w:t xml:space="preserve"> </w:t>
            </w:r>
          </w:p>
        </w:tc>
        <w:tc>
          <w:tcPr>
            <w:tcW w:w="1826" w:type="dxa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</w:p>
        </w:tc>
        <w:tc>
          <w:tcPr>
            <w:tcW w:w="589" w:type="dxa"/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10</w:t>
            </w:r>
          </w:p>
        </w:tc>
      </w:tr>
      <w:tr w:rsidR="0017616D" w:rsidRPr="00B711EB" w:rsidTr="00CB5654">
        <w:trPr>
          <w:trHeight w:val="468"/>
        </w:trPr>
        <w:tc>
          <w:tcPr>
            <w:tcW w:w="2802" w:type="dxa"/>
            <w:shd w:val="clear" w:color="auto" w:fill="FFFFFF" w:themeFill="background1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التجزئة الاستراتيجية</w:t>
            </w: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  <w:lang w:bidi="ar-DZ"/>
              </w:rPr>
              <w:t xml:space="preserve"> ومجالات النشاط الاستراتيجية</w:t>
            </w: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 (</w:t>
            </w:r>
            <w:r>
              <w:rPr>
                <w:rFonts w:asciiTheme="minorHAnsi" w:hAnsiTheme="minorHAnsi" w:cs="Simplified Arabic"/>
                <w:b/>
                <w:bCs/>
                <w:color w:val="000000" w:themeColor="text1"/>
                <w:lang w:bidi="ar-DZ"/>
              </w:rPr>
              <w:t>SBU</w:t>
            </w: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)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  <w:lang w:bidi="ar-DZ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التجزئة الاستراتيجية</w:t>
            </w: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  <w:lang w:bidi="ar-DZ"/>
              </w:rPr>
              <w:t xml:space="preserve"> ومجالات النشاط الاستراتيجية</w:t>
            </w: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 (</w:t>
            </w:r>
            <w:r>
              <w:rPr>
                <w:rFonts w:asciiTheme="minorHAnsi" w:hAnsiTheme="minorHAnsi" w:cs="Simplified Arabic"/>
                <w:b/>
                <w:bCs/>
                <w:color w:val="000000" w:themeColor="text1"/>
                <w:lang w:bidi="ar-DZ"/>
              </w:rPr>
              <w:t>SBU</w:t>
            </w: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)</w:t>
            </w:r>
          </w:p>
        </w:tc>
        <w:tc>
          <w:tcPr>
            <w:tcW w:w="1826" w:type="dxa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rtl/>
                <w:lang w:bidi="ar-DZ"/>
              </w:rPr>
            </w:pPr>
          </w:p>
        </w:tc>
        <w:tc>
          <w:tcPr>
            <w:tcW w:w="589" w:type="dxa"/>
            <w:vAlign w:val="center"/>
          </w:tcPr>
          <w:p w:rsidR="0017616D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11</w:t>
            </w:r>
          </w:p>
        </w:tc>
      </w:tr>
      <w:tr w:rsidR="0017616D" w:rsidRPr="00B711EB" w:rsidTr="00CB5654">
        <w:trPr>
          <w:trHeight w:val="468"/>
        </w:trPr>
        <w:tc>
          <w:tcPr>
            <w:tcW w:w="2802" w:type="dxa"/>
            <w:shd w:val="clear" w:color="auto" w:fill="FFFFFF" w:themeFill="background1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التحليل الاستراتيجي مصفوفة </w:t>
            </w:r>
            <w:r>
              <w:rPr>
                <w:rFonts w:asciiTheme="minorHAnsi" w:hAnsiTheme="minorHAnsi" w:cs="Simplified Arabic"/>
                <w:b/>
                <w:bCs/>
                <w:color w:val="000000" w:themeColor="text1"/>
              </w:rPr>
              <w:t>BCG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التحليل الاستراتيجي مصفوفة </w:t>
            </w:r>
            <w:r>
              <w:rPr>
                <w:rFonts w:asciiTheme="minorHAnsi" w:hAnsiTheme="minorHAnsi" w:cs="Simplified Arabic"/>
                <w:b/>
                <w:bCs/>
                <w:color w:val="000000" w:themeColor="text1"/>
              </w:rPr>
              <w:t>BCG</w:t>
            </w:r>
          </w:p>
        </w:tc>
        <w:tc>
          <w:tcPr>
            <w:tcW w:w="1826" w:type="dxa"/>
            <w:vAlign w:val="center"/>
          </w:tcPr>
          <w:p w:rsidR="0017616D" w:rsidRPr="00F33CA9" w:rsidRDefault="0017616D" w:rsidP="0017616D">
            <w:pPr>
              <w:bidi/>
              <w:jc w:val="center"/>
              <w:rPr>
                <w:rFonts w:asciiTheme="minorHAnsi" w:hAnsiTheme="minorHAnsi" w:cs="Simplified Arabic"/>
                <w:b/>
                <w:bCs/>
                <w:color w:val="000000"/>
                <w:rtl/>
                <w:lang w:bidi="ar-DZ"/>
              </w:rPr>
            </w:pPr>
          </w:p>
        </w:tc>
        <w:tc>
          <w:tcPr>
            <w:tcW w:w="589" w:type="dxa"/>
            <w:vAlign w:val="center"/>
          </w:tcPr>
          <w:p w:rsidR="0017616D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12</w:t>
            </w:r>
          </w:p>
        </w:tc>
      </w:tr>
      <w:tr w:rsidR="0017616D" w:rsidRPr="00B711EB" w:rsidTr="00CB5654">
        <w:trPr>
          <w:trHeight w:val="468"/>
        </w:trPr>
        <w:tc>
          <w:tcPr>
            <w:tcW w:w="2802" w:type="dxa"/>
            <w:shd w:val="clear" w:color="auto" w:fill="FFFFFF" w:themeFill="background1"/>
            <w:vAlign w:val="center"/>
          </w:tcPr>
          <w:p w:rsidR="0017616D" w:rsidRPr="00AC5DB9" w:rsidRDefault="0017616D" w:rsidP="0017616D">
            <w:pPr>
              <w:bidi/>
              <w:jc w:val="center"/>
              <w:rPr>
                <w:rFonts w:asciiTheme="minorHAnsi" w:hAnsiTheme="minorHAnsi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التحليل الاستراتيجي مصفوفة </w:t>
            </w:r>
            <w:r>
              <w:rPr>
                <w:rFonts w:asciiTheme="minorHAnsi" w:hAnsiTheme="minorHAnsi" w:cs="Simplified Arabic"/>
                <w:b/>
                <w:bCs/>
                <w:color w:val="000000" w:themeColor="text1"/>
              </w:rPr>
              <w:t>ADL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Pr="00B711EB" w:rsidRDefault="0017616D" w:rsidP="0017616D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  <w:vAlign w:val="center"/>
          </w:tcPr>
          <w:p w:rsidR="0017616D" w:rsidRPr="00AC5DB9" w:rsidRDefault="0017616D" w:rsidP="0017616D">
            <w:pPr>
              <w:bidi/>
              <w:jc w:val="center"/>
              <w:rPr>
                <w:rFonts w:asciiTheme="minorHAnsi" w:hAnsiTheme="minorHAnsi" w:cs="Simplified Arabic"/>
                <w:b/>
                <w:bCs/>
                <w:color w:val="000000" w:themeColor="text1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التحليل الاستراتيجي مصفوفة </w:t>
            </w:r>
            <w:r>
              <w:rPr>
                <w:rFonts w:asciiTheme="minorHAnsi" w:hAnsiTheme="minorHAnsi" w:cs="Simplified Arabic"/>
                <w:b/>
                <w:bCs/>
                <w:color w:val="000000" w:themeColor="text1"/>
              </w:rPr>
              <w:t>ADL</w:t>
            </w:r>
          </w:p>
        </w:tc>
        <w:tc>
          <w:tcPr>
            <w:tcW w:w="1826" w:type="dxa"/>
            <w:vAlign w:val="center"/>
          </w:tcPr>
          <w:p w:rsidR="0017616D" w:rsidRDefault="0017616D" w:rsidP="0017616D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89" w:type="dxa"/>
            <w:vAlign w:val="center"/>
          </w:tcPr>
          <w:p w:rsidR="0017616D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13</w:t>
            </w:r>
          </w:p>
        </w:tc>
      </w:tr>
      <w:tr w:rsidR="0017616D" w:rsidRPr="00B711EB" w:rsidTr="00CB5654">
        <w:trPr>
          <w:trHeight w:val="468"/>
        </w:trPr>
        <w:tc>
          <w:tcPr>
            <w:tcW w:w="2802" w:type="dxa"/>
            <w:shd w:val="clear" w:color="auto" w:fill="FFFFFF" w:themeFill="background1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 w:rsidRPr="00AC5DB9"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</w:rPr>
              <w:t>التحليل الاستراتيجي مصفوفة</w:t>
            </w: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 </w:t>
            </w:r>
            <w:proofErr w:type="spellStart"/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ماكينزي</w:t>
            </w:r>
            <w:proofErr w:type="spellEnd"/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 </w:t>
            </w:r>
            <w:r w:rsidRPr="00AC5DB9">
              <w:rPr>
                <w:rFonts w:ascii="Simplified Arabic" w:hAnsi="Simplified Arabic" w:cs="Simplified Arabic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Simplified Arabic" w:hAnsi="Simplified Arabic" w:cs="Simplified Arabic"/>
                <w:b/>
                <w:bCs/>
                <w:color w:val="000000" w:themeColor="text1"/>
              </w:rPr>
              <w:t>GE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Default="0017616D" w:rsidP="0017616D">
            <w:pPr>
              <w:bidi/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14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</w:rPr>
            </w:pPr>
            <w:r w:rsidRPr="00AC5DB9"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</w:rPr>
              <w:t>التحليل الاستراتيجي مصفوفة</w:t>
            </w:r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 </w:t>
            </w:r>
            <w:proofErr w:type="spellStart"/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>ماكينزي</w:t>
            </w:r>
            <w:proofErr w:type="spellEnd"/>
            <w:r>
              <w:rPr>
                <w:rFonts w:ascii="Simplified Arabic" w:hAnsi="Simplified Arabic" w:cs="Simplified Arabic" w:hint="cs"/>
                <w:b/>
                <w:bCs/>
                <w:color w:val="000000" w:themeColor="text1"/>
                <w:rtl/>
              </w:rPr>
              <w:t xml:space="preserve"> </w:t>
            </w:r>
            <w:r w:rsidRPr="00AC5DB9">
              <w:rPr>
                <w:rFonts w:ascii="Simplified Arabic" w:hAnsi="Simplified Arabic" w:cs="Simplified Arabic"/>
                <w:b/>
                <w:bCs/>
                <w:color w:val="000000" w:themeColor="text1"/>
              </w:rPr>
              <w:t xml:space="preserve"> </w:t>
            </w:r>
            <w:r>
              <w:rPr>
                <w:rFonts w:ascii="Simplified Arabic" w:hAnsi="Simplified Arabic" w:cs="Simplified Arabic"/>
                <w:b/>
                <w:bCs/>
                <w:color w:val="000000" w:themeColor="text1"/>
              </w:rPr>
              <w:t>GE</w:t>
            </w:r>
          </w:p>
        </w:tc>
        <w:tc>
          <w:tcPr>
            <w:tcW w:w="1826" w:type="dxa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89" w:type="dxa"/>
            <w:vAlign w:val="center"/>
          </w:tcPr>
          <w:p w:rsidR="0017616D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14</w:t>
            </w:r>
          </w:p>
        </w:tc>
      </w:tr>
      <w:tr w:rsidR="0017616D" w:rsidRPr="00B711EB" w:rsidTr="00CB5654">
        <w:trPr>
          <w:trHeight w:val="468"/>
        </w:trPr>
        <w:tc>
          <w:tcPr>
            <w:tcW w:w="2802" w:type="dxa"/>
            <w:shd w:val="clear" w:color="auto" w:fill="FFFFFF" w:themeFill="background1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تجزئة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السوق (المفهوم، الأهمية)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Default="0017616D" w:rsidP="0017616D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  <w:rtl/>
                <w:lang w:bidi="ar-DZ"/>
              </w:rPr>
            </w:pP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تجزئة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السوق (المفهوم، الأهمية)</w:t>
            </w:r>
          </w:p>
        </w:tc>
        <w:tc>
          <w:tcPr>
            <w:tcW w:w="1826" w:type="dxa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89" w:type="dxa"/>
            <w:vAlign w:val="center"/>
          </w:tcPr>
          <w:p w:rsidR="0017616D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15</w:t>
            </w:r>
          </w:p>
        </w:tc>
      </w:tr>
      <w:tr w:rsidR="0017616D" w:rsidRPr="00B711EB" w:rsidTr="00CB5654">
        <w:trPr>
          <w:trHeight w:val="468"/>
        </w:trPr>
        <w:tc>
          <w:tcPr>
            <w:tcW w:w="2802" w:type="dxa"/>
            <w:shd w:val="clear" w:color="auto" w:fill="FFFFFF" w:themeFill="background1"/>
            <w:vAlign w:val="center"/>
          </w:tcPr>
          <w:p w:rsidR="0017616D" w:rsidRPr="009877E2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معايير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تجزئة السوق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16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  <w:vAlign w:val="center"/>
          </w:tcPr>
          <w:p w:rsidR="0017616D" w:rsidRPr="009877E2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gramStart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>معايير</w:t>
            </w:r>
            <w:proofErr w:type="gramEnd"/>
            <w:r>
              <w:rPr>
                <w:rFonts w:ascii="Simplified Arabic" w:hAnsi="Simplified Arabic" w:cs="Simplified Arabic" w:hint="cs"/>
                <w:b/>
                <w:bCs/>
                <w:color w:val="000000"/>
                <w:rtl/>
              </w:rPr>
              <w:t xml:space="preserve"> تجزئة السوق</w:t>
            </w:r>
          </w:p>
        </w:tc>
        <w:tc>
          <w:tcPr>
            <w:tcW w:w="1826" w:type="dxa"/>
            <w:vAlign w:val="center"/>
          </w:tcPr>
          <w:p w:rsidR="0017616D" w:rsidRDefault="0017616D" w:rsidP="0017616D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89" w:type="dxa"/>
            <w:vAlign w:val="center"/>
          </w:tcPr>
          <w:p w:rsidR="0017616D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16</w:t>
            </w:r>
          </w:p>
        </w:tc>
      </w:tr>
      <w:tr w:rsidR="0017616D" w:rsidRPr="00B711EB" w:rsidTr="00CB5654">
        <w:trPr>
          <w:trHeight w:val="468"/>
        </w:trPr>
        <w:tc>
          <w:tcPr>
            <w:tcW w:w="2802" w:type="dxa"/>
            <w:shd w:val="clear" w:color="auto" w:fill="FFFFFF" w:themeFill="background1"/>
          </w:tcPr>
          <w:p w:rsidR="0017616D" w:rsidRPr="00E61E5C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gramStart"/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معايير</w:t>
            </w:r>
            <w:proofErr w:type="gramEnd"/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 xml:space="preserve"> اختيار قطاع السوق المستهدف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Default="0017616D" w:rsidP="0017616D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Pr="00B711EB" w:rsidRDefault="0017616D" w:rsidP="0017616D">
            <w:pPr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17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</w:tcPr>
          <w:p w:rsidR="0017616D" w:rsidRPr="00E61E5C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gramStart"/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معايير</w:t>
            </w:r>
            <w:proofErr w:type="gramEnd"/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 xml:space="preserve"> اختيار قطاع السوق المستهدف</w:t>
            </w:r>
          </w:p>
        </w:tc>
        <w:tc>
          <w:tcPr>
            <w:tcW w:w="1826" w:type="dxa"/>
            <w:vAlign w:val="center"/>
          </w:tcPr>
          <w:p w:rsidR="0017616D" w:rsidRDefault="0017616D" w:rsidP="0017616D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  <w:rtl/>
                <w:lang w:bidi="ar-DZ"/>
              </w:rPr>
            </w:pPr>
          </w:p>
        </w:tc>
        <w:tc>
          <w:tcPr>
            <w:tcW w:w="589" w:type="dxa"/>
            <w:vAlign w:val="center"/>
          </w:tcPr>
          <w:p w:rsidR="0017616D" w:rsidRPr="0002492E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sz w:val="20"/>
                <w:szCs w:val="20"/>
              </w:rPr>
            </w:pPr>
            <w:r w:rsidRPr="0002492E">
              <w:rPr>
                <w:rFonts w:ascii="Simplified Arabic" w:hAnsi="Simplified Arabic" w:cs="Simplified Arabic" w:hint="cs"/>
                <w:b/>
                <w:bCs/>
                <w:sz w:val="20"/>
                <w:szCs w:val="20"/>
                <w:rtl/>
              </w:rPr>
              <w:t>17</w:t>
            </w:r>
          </w:p>
        </w:tc>
      </w:tr>
      <w:tr w:rsidR="0017616D" w:rsidRPr="00B711EB" w:rsidTr="00CB5654">
        <w:trPr>
          <w:trHeight w:val="468"/>
        </w:trPr>
        <w:tc>
          <w:tcPr>
            <w:tcW w:w="2802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7616D" w:rsidRPr="00E61E5C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استراتيجيات استهداف السوق (التمييز، عدم التمييز، التركيز</w:t>
            </w:r>
            <w:r w:rsidRPr="00E61E5C">
              <w:rPr>
                <w:rFonts w:ascii="Simplified Arabic" w:hAnsi="Simplified Arabic" w:cs="Simplified Arabic"/>
                <w:b/>
                <w:bCs/>
                <w:color w:val="000000"/>
              </w:rPr>
              <w:t>)</w:t>
            </w:r>
          </w:p>
        </w:tc>
        <w:tc>
          <w:tcPr>
            <w:tcW w:w="184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Default="0017616D" w:rsidP="0017616D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Pr="00237DEC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 w:rsidRPr="00237DEC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18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  <w:tcBorders>
              <w:bottom w:val="single" w:sz="4" w:space="0" w:color="auto"/>
            </w:tcBorders>
          </w:tcPr>
          <w:p w:rsidR="0017616D" w:rsidRPr="00E61E5C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استراتيجيات استهداف السوق (التمييز، عدم التمييز، التركيز</w:t>
            </w:r>
            <w:r w:rsidRPr="00E61E5C">
              <w:rPr>
                <w:rFonts w:ascii="Simplified Arabic" w:hAnsi="Simplified Arabic" w:cs="Simplified Arabic"/>
                <w:b/>
                <w:bCs/>
                <w:color w:val="000000"/>
              </w:rPr>
              <w:t>)</w:t>
            </w:r>
          </w:p>
        </w:tc>
        <w:tc>
          <w:tcPr>
            <w:tcW w:w="1826" w:type="dxa"/>
            <w:tcBorders>
              <w:bottom w:val="single" w:sz="4" w:space="0" w:color="auto"/>
            </w:tcBorders>
            <w:vAlign w:val="center"/>
          </w:tcPr>
          <w:p w:rsidR="0017616D" w:rsidRDefault="0017616D" w:rsidP="0017616D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  <w:vAlign w:val="center"/>
          </w:tcPr>
          <w:p w:rsidR="0017616D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18</w:t>
            </w:r>
          </w:p>
        </w:tc>
      </w:tr>
      <w:tr w:rsidR="0017616D" w:rsidRPr="00B711EB" w:rsidTr="00CB5654">
        <w:trPr>
          <w:trHeight w:val="468"/>
        </w:trPr>
        <w:tc>
          <w:tcPr>
            <w:tcW w:w="280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spellStart"/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التموقع</w:t>
            </w:r>
            <w:proofErr w:type="spellEnd"/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 xml:space="preserve"> أو المكانة الذهنية</w:t>
            </w:r>
          </w:p>
        </w:tc>
        <w:tc>
          <w:tcPr>
            <w:tcW w:w="184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Default="0017616D" w:rsidP="0017616D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Pr="00237DEC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  <w:rtl/>
              </w:rPr>
            </w:pPr>
            <w:r w:rsidRPr="00237DEC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19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  <w:tcBorders>
              <w:bottom w:val="single" w:sz="4" w:space="0" w:color="auto"/>
            </w:tcBorders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proofErr w:type="spellStart"/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التموقع</w:t>
            </w:r>
            <w:proofErr w:type="spellEnd"/>
            <w:r w:rsidRPr="00E61E5C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 xml:space="preserve"> أو المكانة الذهنية</w:t>
            </w:r>
          </w:p>
        </w:tc>
        <w:tc>
          <w:tcPr>
            <w:tcW w:w="1826" w:type="dxa"/>
            <w:tcBorders>
              <w:bottom w:val="single" w:sz="4" w:space="0" w:color="auto"/>
            </w:tcBorders>
            <w:vAlign w:val="center"/>
          </w:tcPr>
          <w:p w:rsidR="0017616D" w:rsidRPr="00CB158F" w:rsidRDefault="0017616D" w:rsidP="0017616D">
            <w:pPr>
              <w:jc w:val="center"/>
              <w:rPr>
                <w:rFonts w:ascii="Arial" w:hAnsi="Arial" w:cs="Simplified Arabic"/>
                <w:b/>
                <w:bCs/>
                <w:color w:val="000000"/>
                <w:rtl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  <w:vAlign w:val="center"/>
          </w:tcPr>
          <w:p w:rsidR="0017616D" w:rsidRPr="006177F8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Simplified Arabic" w:hAnsi="Simplified Arabic" w:cs="Simplified Arabic"/>
                <w:b/>
                <w:bCs/>
                <w:color w:val="000000" w:themeColor="text1"/>
                <w:sz w:val="20"/>
                <w:szCs w:val="20"/>
              </w:rPr>
              <w:t>19</w:t>
            </w:r>
          </w:p>
        </w:tc>
      </w:tr>
      <w:tr w:rsidR="0017616D" w:rsidRPr="00B711EB" w:rsidTr="00CB5654">
        <w:trPr>
          <w:trHeight w:val="4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834910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الرقابة على الخطة التسويقية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Default="0017616D" w:rsidP="0017616D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  <w:rtl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17616D" w:rsidRPr="00237DEC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  <w:rtl/>
              </w:rPr>
            </w:pPr>
            <w:r w:rsidRPr="00237DEC"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20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616D" w:rsidRPr="00B711EB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  <w:vAlign w:val="center"/>
          </w:tcPr>
          <w:p w:rsidR="0017616D" w:rsidRPr="00E45711" w:rsidRDefault="0017616D" w:rsidP="0017616D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</w:rPr>
            </w:pPr>
            <w:r w:rsidRPr="00834910"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  <w:t>الرقابة على الخطة التسويقية</w:t>
            </w:r>
          </w:p>
        </w:tc>
        <w:tc>
          <w:tcPr>
            <w:tcW w:w="1826" w:type="dxa"/>
            <w:vAlign w:val="center"/>
          </w:tcPr>
          <w:p w:rsidR="0017616D" w:rsidRDefault="0017616D" w:rsidP="0017616D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89" w:type="dxa"/>
            <w:vAlign w:val="center"/>
          </w:tcPr>
          <w:p w:rsidR="0017616D" w:rsidRDefault="0017616D" w:rsidP="0017616D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  <w:t>20</w:t>
            </w:r>
          </w:p>
        </w:tc>
      </w:tr>
      <w:tr w:rsidR="00C12B73" w:rsidRPr="00B711EB" w:rsidTr="00CB5654">
        <w:trPr>
          <w:trHeight w:val="4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73" w:rsidRPr="00834910" w:rsidRDefault="00C12B73" w:rsidP="00C12B73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</w:pPr>
            <w:bookmarkStart w:id="0" w:name="_GoBack" w:colFirst="2" w:colLast="2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73" w:rsidRDefault="00C12B73" w:rsidP="00C12B73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  <w:rtl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73" w:rsidRPr="00237DEC" w:rsidRDefault="00C12B73" w:rsidP="00C12B73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21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B73" w:rsidRPr="00B711EB" w:rsidRDefault="00C12B73" w:rsidP="00C12B73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  <w:vAlign w:val="center"/>
          </w:tcPr>
          <w:p w:rsidR="00C12B73" w:rsidRPr="00834910" w:rsidRDefault="00C12B73" w:rsidP="00C12B73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</w:pPr>
          </w:p>
        </w:tc>
        <w:tc>
          <w:tcPr>
            <w:tcW w:w="1826" w:type="dxa"/>
            <w:vAlign w:val="center"/>
          </w:tcPr>
          <w:p w:rsidR="00C12B73" w:rsidRDefault="00C12B73" w:rsidP="00C12B73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89" w:type="dxa"/>
            <w:vAlign w:val="center"/>
          </w:tcPr>
          <w:p w:rsidR="00C12B73" w:rsidRPr="00237DEC" w:rsidRDefault="00C12B73" w:rsidP="00C12B73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21</w:t>
            </w:r>
          </w:p>
        </w:tc>
      </w:tr>
      <w:tr w:rsidR="00C12B73" w:rsidRPr="00B711EB" w:rsidTr="00CB5654">
        <w:trPr>
          <w:trHeight w:val="4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73" w:rsidRPr="00834910" w:rsidRDefault="00C12B73" w:rsidP="00C12B73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73" w:rsidRDefault="00C12B73" w:rsidP="00C12B73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  <w:rtl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73" w:rsidRDefault="00C12B73" w:rsidP="00C12B73">
            <w:pPr>
              <w:spacing w:line="360" w:lineRule="auto"/>
              <w:jc w:val="center"/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22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B73" w:rsidRPr="00B711EB" w:rsidRDefault="00C12B73" w:rsidP="00C12B73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  <w:vAlign w:val="center"/>
          </w:tcPr>
          <w:p w:rsidR="00C12B73" w:rsidRPr="00834910" w:rsidRDefault="00C12B73" w:rsidP="00C12B73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</w:pPr>
          </w:p>
        </w:tc>
        <w:tc>
          <w:tcPr>
            <w:tcW w:w="1826" w:type="dxa"/>
            <w:vAlign w:val="center"/>
          </w:tcPr>
          <w:p w:rsidR="00C12B73" w:rsidRDefault="00C12B73" w:rsidP="00C12B73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89" w:type="dxa"/>
            <w:vAlign w:val="center"/>
          </w:tcPr>
          <w:p w:rsidR="00C12B73" w:rsidRDefault="00C12B73" w:rsidP="00C12B73">
            <w:pPr>
              <w:spacing w:line="360" w:lineRule="auto"/>
              <w:jc w:val="center"/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22</w:t>
            </w:r>
          </w:p>
        </w:tc>
      </w:tr>
      <w:tr w:rsidR="00C12B73" w:rsidRPr="00B711EB" w:rsidTr="00CB5654">
        <w:trPr>
          <w:trHeight w:val="4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73" w:rsidRPr="00834910" w:rsidRDefault="00C12B73" w:rsidP="00C12B73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73" w:rsidRDefault="00C12B73" w:rsidP="00C12B73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  <w:rtl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B73" w:rsidRDefault="00C12B73" w:rsidP="00C12B73">
            <w:pPr>
              <w:spacing w:line="360" w:lineRule="auto"/>
              <w:jc w:val="center"/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23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B73" w:rsidRPr="00B711EB" w:rsidRDefault="00C12B73" w:rsidP="00C12B73">
            <w:pPr>
              <w:spacing w:line="360" w:lineRule="auto"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04" w:type="dxa"/>
            <w:tcBorders>
              <w:bottom w:val="single" w:sz="4" w:space="0" w:color="auto"/>
            </w:tcBorders>
            <w:vAlign w:val="center"/>
          </w:tcPr>
          <w:p w:rsidR="00C12B73" w:rsidRPr="00834910" w:rsidRDefault="00C12B73" w:rsidP="00C12B73">
            <w:pPr>
              <w:bidi/>
              <w:jc w:val="center"/>
              <w:rPr>
                <w:rFonts w:ascii="Simplified Arabic" w:hAnsi="Simplified Arabic" w:cs="Simplified Arabic"/>
                <w:b/>
                <w:bCs/>
                <w:color w:val="000000"/>
                <w:rtl/>
              </w:rPr>
            </w:pPr>
          </w:p>
        </w:tc>
        <w:tc>
          <w:tcPr>
            <w:tcW w:w="1826" w:type="dxa"/>
            <w:tcBorders>
              <w:bottom w:val="single" w:sz="4" w:space="0" w:color="auto"/>
            </w:tcBorders>
            <w:vAlign w:val="center"/>
          </w:tcPr>
          <w:p w:rsidR="00C12B73" w:rsidRDefault="00C12B73" w:rsidP="00C12B73">
            <w:pPr>
              <w:bidi/>
              <w:jc w:val="center"/>
              <w:rPr>
                <w:rFonts w:ascii="Arial" w:hAnsi="Arial" w:cs="Simplified Arabic"/>
                <w:b/>
                <w:bCs/>
                <w:color w:val="000000"/>
              </w:rPr>
            </w:pPr>
          </w:p>
        </w:tc>
        <w:tc>
          <w:tcPr>
            <w:tcW w:w="589" w:type="dxa"/>
            <w:tcBorders>
              <w:bottom w:val="single" w:sz="4" w:space="0" w:color="auto"/>
            </w:tcBorders>
            <w:vAlign w:val="center"/>
          </w:tcPr>
          <w:p w:rsidR="00C12B73" w:rsidRDefault="00C12B73" w:rsidP="00C12B73">
            <w:pPr>
              <w:spacing w:line="360" w:lineRule="auto"/>
              <w:jc w:val="center"/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color w:val="000000"/>
                <w:sz w:val="20"/>
                <w:szCs w:val="20"/>
                <w:rtl/>
              </w:rPr>
              <w:t>23</w:t>
            </w:r>
          </w:p>
        </w:tc>
      </w:tr>
      <w:bookmarkEnd w:id="0"/>
    </w:tbl>
    <w:p w:rsidR="00EB4AC7" w:rsidRPr="00B711EB" w:rsidRDefault="00EB4AC7" w:rsidP="00CB5654">
      <w:pPr>
        <w:rPr>
          <w:rFonts w:ascii="Simplified Arabic" w:hAnsi="Simplified Arabic" w:cs="Simplified Arabic"/>
          <w:b/>
          <w:bCs/>
          <w:color w:val="000000"/>
          <w:sz w:val="20"/>
          <w:szCs w:val="20"/>
          <w:rtl/>
        </w:rPr>
      </w:pPr>
    </w:p>
    <w:sectPr w:rsidR="00EB4AC7" w:rsidRPr="00B711EB" w:rsidSect="00CB5654">
      <w:footerReference w:type="even" r:id="rId10"/>
      <w:pgSz w:w="11906" w:h="16838"/>
      <w:pgMar w:top="306" w:right="567" w:bottom="397" w:left="567" w:header="709" w:footer="709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6DBF" w:rsidRDefault="00256DBF">
      <w:r>
        <w:separator/>
      </w:r>
    </w:p>
  </w:endnote>
  <w:endnote w:type="continuationSeparator" w:id="0">
    <w:p w:rsidR="00256DBF" w:rsidRDefault="00256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jazeera">
    <w:altName w:val="Times New Roman"/>
    <w:panose1 w:val="02000000000000000000"/>
    <w:charset w:val="00"/>
    <w:family w:val="auto"/>
    <w:pitch w:val="variable"/>
    <w:sig w:usb0="00002003" w:usb1="00000000" w:usb2="00000000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الشهيد محمد الدره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394A" w:rsidRDefault="00EA394A" w:rsidP="00B51930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6DBF" w:rsidRDefault="00256DBF">
      <w:r>
        <w:separator/>
      </w:r>
    </w:p>
  </w:footnote>
  <w:footnote w:type="continuationSeparator" w:id="0">
    <w:p w:rsidR="00256DBF" w:rsidRDefault="00256D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D6D77"/>
    <w:multiLevelType w:val="hybridMultilevel"/>
    <w:tmpl w:val="15DE2E2C"/>
    <w:lvl w:ilvl="0" w:tplc="AD88BCC2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D637BF"/>
    <w:multiLevelType w:val="hybridMultilevel"/>
    <w:tmpl w:val="0E0EB44A"/>
    <w:lvl w:ilvl="0" w:tplc="CD2E192C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6A23A6"/>
    <w:multiLevelType w:val="hybridMultilevel"/>
    <w:tmpl w:val="B860BA3A"/>
    <w:lvl w:ilvl="0" w:tplc="B456ED56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5519C"/>
    <w:multiLevelType w:val="hybridMultilevel"/>
    <w:tmpl w:val="05947236"/>
    <w:lvl w:ilvl="0" w:tplc="260A9DB0">
      <w:start w:val="8"/>
      <w:numFmt w:val="bullet"/>
      <w:lvlText w:val="-"/>
      <w:lvlJc w:val="left"/>
      <w:pPr>
        <w:ind w:left="720" w:hanging="360"/>
      </w:pPr>
      <w:rPr>
        <w:rFonts w:ascii="Aljazeera" w:eastAsia="Times New Roman" w:hAnsi="Aljazeera" w:cs="Aljazeer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7C2446"/>
    <w:multiLevelType w:val="hybridMultilevel"/>
    <w:tmpl w:val="58C8562A"/>
    <w:lvl w:ilvl="0" w:tplc="8834CDA2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C24C50"/>
    <w:multiLevelType w:val="hybridMultilevel"/>
    <w:tmpl w:val="07E43926"/>
    <w:lvl w:ilvl="0" w:tplc="A33A810C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0D627F"/>
    <w:multiLevelType w:val="hybridMultilevel"/>
    <w:tmpl w:val="50AA0E70"/>
    <w:lvl w:ilvl="0" w:tplc="CC8834DC">
      <w:start w:val="8"/>
      <w:numFmt w:val="bullet"/>
      <w:lvlText w:val="-"/>
      <w:lvlJc w:val="left"/>
      <w:pPr>
        <w:ind w:left="720" w:hanging="360"/>
      </w:pPr>
      <w:rPr>
        <w:rFonts w:ascii="Aljazeera" w:eastAsia="Times New Roman" w:hAnsi="Aljazeera" w:cs="Aljazeer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63557B"/>
    <w:multiLevelType w:val="hybridMultilevel"/>
    <w:tmpl w:val="CE8ED480"/>
    <w:lvl w:ilvl="0" w:tplc="1A6AD2CE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3F02BD"/>
    <w:multiLevelType w:val="hybridMultilevel"/>
    <w:tmpl w:val="10E0BAA0"/>
    <w:lvl w:ilvl="0" w:tplc="4E1CEA66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EA6256"/>
    <w:multiLevelType w:val="hybridMultilevel"/>
    <w:tmpl w:val="F59C1B38"/>
    <w:lvl w:ilvl="0" w:tplc="1CCE7834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0D0F18"/>
    <w:multiLevelType w:val="hybridMultilevel"/>
    <w:tmpl w:val="B20AC0FC"/>
    <w:lvl w:ilvl="0" w:tplc="D66097A0">
      <w:numFmt w:val="bullet"/>
      <w:lvlText w:val="-"/>
      <w:lvlJc w:val="left"/>
      <w:pPr>
        <w:ind w:left="643" w:hanging="360"/>
      </w:pPr>
      <w:rPr>
        <w:rFonts w:ascii="Times New Roman" w:eastAsia="Times New Roman" w:hAnsi="Times New Roman" w:cs="الشهيد محمد الدره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1">
    <w:nsid w:val="395F3504"/>
    <w:multiLevelType w:val="hybridMultilevel"/>
    <w:tmpl w:val="9F04E034"/>
    <w:lvl w:ilvl="0" w:tplc="C7861854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7009F2"/>
    <w:multiLevelType w:val="hybridMultilevel"/>
    <w:tmpl w:val="F676BED8"/>
    <w:lvl w:ilvl="0" w:tplc="015093F8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4A7C37"/>
    <w:multiLevelType w:val="hybridMultilevel"/>
    <w:tmpl w:val="49EA24EE"/>
    <w:lvl w:ilvl="0" w:tplc="9B7A1BD0">
      <w:numFmt w:val="bullet"/>
      <w:lvlText w:val="-"/>
      <w:lvlJc w:val="left"/>
      <w:pPr>
        <w:ind w:left="478" w:hanging="360"/>
      </w:pPr>
      <w:rPr>
        <w:rFonts w:ascii="Times New Roman" w:eastAsia="Times New Roman" w:hAnsi="Times New Roman" w:cs="الشهيد محمد الدره" w:hint="default"/>
      </w:rPr>
    </w:lvl>
    <w:lvl w:ilvl="1" w:tplc="04090003" w:tentative="1">
      <w:start w:val="1"/>
      <w:numFmt w:val="bullet"/>
      <w:lvlText w:val="o"/>
      <w:lvlJc w:val="left"/>
      <w:pPr>
        <w:ind w:left="11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8" w:hanging="360"/>
      </w:pPr>
      <w:rPr>
        <w:rFonts w:ascii="Wingdings" w:hAnsi="Wingdings" w:hint="default"/>
      </w:rPr>
    </w:lvl>
  </w:abstractNum>
  <w:abstractNum w:abstractNumId="14">
    <w:nsid w:val="46FC7BEE"/>
    <w:multiLevelType w:val="hybridMultilevel"/>
    <w:tmpl w:val="1938D39A"/>
    <w:lvl w:ilvl="0" w:tplc="010C82A2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8C094E"/>
    <w:multiLevelType w:val="hybridMultilevel"/>
    <w:tmpl w:val="BA526500"/>
    <w:lvl w:ilvl="0" w:tplc="A41897E6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7A5BE9"/>
    <w:multiLevelType w:val="hybridMultilevel"/>
    <w:tmpl w:val="2EB4130A"/>
    <w:lvl w:ilvl="0" w:tplc="A6C68D5A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C400EF"/>
    <w:multiLevelType w:val="hybridMultilevel"/>
    <w:tmpl w:val="BBDEC6C0"/>
    <w:lvl w:ilvl="0" w:tplc="F6FAA022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5F74FC"/>
    <w:multiLevelType w:val="hybridMultilevel"/>
    <w:tmpl w:val="55B21C32"/>
    <w:lvl w:ilvl="0" w:tplc="80BA0508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CEF5601"/>
    <w:multiLevelType w:val="hybridMultilevel"/>
    <w:tmpl w:val="75B05420"/>
    <w:lvl w:ilvl="0" w:tplc="1EF046E0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3CD4B3C"/>
    <w:multiLevelType w:val="hybridMultilevel"/>
    <w:tmpl w:val="D430C52E"/>
    <w:lvl w:ilvl="0" w:tplc="06901F3E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11"/>
  </w:num>
  <w:num w:numId="4">
    <w:abstractNumId w:val="5"/>
  </w:num>
  <w:num w:numId="5">
    <w:abstractNumId w:val="0"/>
  </w:num>
  <w:num w:numId="6">
    <w:abstractNumId w:val="20"/>
  </w:num>
  <w:num w:numId="7">
    <w:abstractNumId w:val="7"/>
  </w:num>
  <w:num w:numId="8">
    <w:abstractNumId w:val="17"/>
  </w:num>
  <w:num w:numId="9">
    <w:abstractNumId w:val="19"/>
  </w:num>
  <w:num w:numId="10">
    <w:abstractNumId w:val="16"/>
  </w:num>
  <w:num w:numId="11">
    <w:abstractNumId w:val="9"/>
  </w:num>
  <w:num w:numId="12">
    <w:abstractNumId w:val="12"/>
  </w:num>
  <w:num w:numId="13">
    <w:abstractNumId w:val="4"/>
  </w:num>
  <w:num w:numId="14">
    <w:abstractNumId w:val="14"/>
  </w:num>
  <w:num w:numId="15">
    <w:abstractNumId w:val="15"/>
  </w:num>
  <w:num w:numId="16">
    <w:abstractNumId w:val="1"/>
  </w:num>
  <w:num w:numId="17">
    <w:abstractNumId w:val="2"/>
  </w:num>
  <w:num w:numId="18">
    <w:abstractNumId w:val="18"/>
  </w:num>
  <w:num w:numId="19">
    <w:abstractNumId w:val="8"/>
  </w:num>
  <w:num w:numId="20">
    <w:abstractNumId w:val="6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2D57"/>
    <w:rsid w:val="0000065B"/>
    <w:rsid w:val="000050E1"/>
    <w:rsid w:val="00007532"/>
    <w:rsid w:val="00011146"/>
    <w:rsid w:val="000124DD"/>
    <w:rsid w:val="00012A98"/>
    <w:rsid w:val="00012C9B"/>
    <w:rsid w:val="0001321D"/>
    <w:rsid w:val="000145B4"/>
    <w:rsid w:val="00014A80"/>
    <w:rsid w:val="00017F71"/>
    <w:rsid w:val="00020F39"/>
    <w:rsid w:val="00021AAF"/>
    <w:rsid w:val="00021F72"/>
    <w:rsid w:val="0002256C"/>
    <w:rsid w:val="00023FA1"/>
    <w:rsid w:val="0002492E"/>
    <w:rsid w:val="00030265"/>
    <w:rsid w:val="00030AAC"/>
    <w:rsid w:val="0003110E"/>
    <w:rsid w:val="000356AD"/>
    <w:rsid w:val="00036F8C"/>
    <w:rsid w:val="00037E4A"/>
    <w:rsid w:val="00040049"/>
    <w:rsid w:val="00043F72"/>
    <w:rsid w:val="00052699"/>
    <w:rsid w:val="00054C16"/>
    <w:rsid w:val="0005515D"/>
    <w:rsid w:val="0005533A"/>
    <w:rsid w:val="000559AD"/>
    <w:rsid w:val="00057318"/>
    <w:rsid w:val="00057EA8"/>
    <w:rsid w:val="000604A4"/>
    <w:rsid w:val="00060F3D"/>
    <w:rsid w:val="00062359"/>
    <w:rsid w:val="000661C4"/>
    <w:rsid w:val="00067509"/>
    <w:rsid w:val="000676B1"/>
    <w:rsid w:val="00070232"/>
    <w:rsid w:val="00074DB0"/>
    <w:rsid w:val="00075E60"/>
    <w:rsid w:val="00081B87"/>
    <w:rsid w:val="00082BB5"/>
    <w:rsid w:val="00082BF2"/>
    <w:rsid w:val="00083211"/>
    <w:rsid w:val="000908B1"/>
    <w:rsid w:val="00092346"/>
    <w:rsid w:val="00092A84"/>
    <w:rsid w:val="00094796"/>
    <w:rsid w:val="00096348"/>
    <w:rsid w:val="00097AF1"/>
    <w:rsid w:val="000A1452"/>
    <w:rsid w:val="000A1805"/>
    <w:rsid w:val="000A1F7F"/>
    <w:rsid w:val="000A6135"/>
    <w:rsid w:val="000B1BC0"/>
    <w:rsid w:val="000B39B8"/>
    <w:rsid w:val="000B3C0C"/>
    <w:rsid w:val="000B4AC5"/>
    <w:rsid w:val="000B6B30"/>
    <w:rsid w:val="000C1823"/>
    <w:rsid w:val="000C2387"/>
    <w:rsid w:val="000C2409"/>
    <w:rsid w:val="000C28FB"/>
    <w:rsid w:val="000C2A3D"/>
    <w:rsid w:val="000C2D53"/>
    <w:rsid w:val="000C442D"/>
    <w:rsid w:val="000C4EA8"/>
    <w:rsid w:val="000C6755"/>
    <w:rsid w:val="000C7897"/>
    <w:rsid w:val="000C7A17"/>
    <w:rsid w:val="000D06C4"/>
    <w:rsid w:val="000D0B43"/>
    <w:rsid w:val="000D1000"/>
    <w:rsid w:val="000D2165"/>
    <w:rsid w:val="000D3C1F"/>
    <w:rsid w:val="000D430F"/>
    <w:rsid w:val="000D4673"/>
    <w:rsid w:val="000D5A61"/>
    <w:rsid w:val="000D72DF"/>
    <w:rsid w:val="000E2B5A"/>
    <w:rsid w:val="000E2FF3"/>
    <w:rsid w:val="000E5A46"/>
    <w:rsid w:val="000E6166"/>
    <w:rsid w:val="000E7DF5"/>
    <w:rsid w:val="000F4453"/>
    <w:rsid w:val="000F570A"/>
    <w:rsid w:val="000F5CF5"/>
    <w:rsid w:val="000F6C41"/>
    <w:rsid w:val="00100AF9"/>
    <w:rsid w:val="00101848"/>
    <w:rsid w:val="001046BA"/>
    <w:rsid w:val="001050F6"/>
    <w:rsid w:val="00111666"/>
    <w:rsid w:val="00112154"/>
    <w:rsid w:val="0011282F"/>
    <w:rsid w:val="001149CD"/>
    <w:rsid w:val="00114C4E"/>
    <w:rsid w:val="0012005E"/>
    <w:rsid w:val="00122859"/>
    <w:rsid w:val="0012496E"/>
    <w:rsid w:val="001308C1"/>
    <w:rsid w:val="0013143D"/>
    <w:rsid w:val="00147F79"/>
    <w:rsid w:val="001505F4"/>
    <w:rsid w:val="00151258"/>
    <w:rsid w:val="001513BF"/>
    <w:rsid w:val="00151BE4"/>
    <w:rsid w:val="00152649"/>
    <w:rsid w:val="001527ED"/>
    <w:rsid w:val="00153E2E"/>
    <w:rsid w:val="00156DFD"/>
    <w:rsid w:val="00157665"/>
    <w:rsid w:val="001615FA"/>
    <w:rsid w:val="00161FA6"/>
    <w:rsid w:val="0017155B"/>
    <w:rsid w:val="001727D7"/>
    <w:rsid w:val="00174560"/>
    <w:rsid w:val="0017594F"/>
    <w:rsid w:val="00175B5B"/>
    <w:rsid w:val="0017616D"/>
    <w:rsid w:val="00180C7C"/>
    <w:rsid w:val="001814CD"/>
    <w:rsid w:val="00182D98"/>
    <w:rsid w:val="00184D87"/>
    <w:rsid w:val="00184FAF"/>
    <w:rsid w:val="00186295"/>
    <w:rsid w:val="00186839"/>
    <w:rsid w:val="00190FC9"/>
    <w:rsid w:val="0019112C"/>
    <w:rsid w:val="00194858"/>
    <w:rsid w:val="00195007"/>
    <w:rsid w:val="001A12A6"/>
    <w:rsid w:val="001A1EE2"/>
    <w:rsid w:val="001A37E2"/>
    <w:rsid w:val="001A79CB"/>
    <w:rsid w:val="001B0D39"/>
    <w:rsid w:val="001B1297"/>
    <w:rsid w:val="001B1671"/>
    <w:rsid w:val="001B16B9"/>
    <w:rsid w:val="001B1EC7"/>
    <w:rsid w:val="001B7528"/>
    <w:rsid w:val="001C447D"/>
    <w:rsid w:val="001C4C22"/>
    <w:rsid w:val="001C681E"/>
    <w:rsid w:val="001C76EC"/>
    <w:rsid w:val="001D0F09"/>
    <w:rsid w:val="001D18DE"/>
    <w:rsid w:val="001E120F"/>
    <w:rsid w:val="001E4B41"/>
    <w:rsid w:val="001E515E"/>
    <w:rsid w:val="001E539F"/>
    <w:rsid w:val="001E7702"/>
    <w:rsid w:val="001F1028"/>
    <w:rsid w:val="001F5E4E"/>
    <w:rsid w:val="00200E22"/>
    <w:rsid w:val="002012BE"/>
    <w:rsid w:val="00202E05"/>
    <w:rsid w:val="00202E62"/>
    <w:rsid w:val="00202F3B"/>
    <w:rsid w:val="002067EE"/>
    <w:rsid w:val="002072A0"/>
    <w:rsid w:val="00211588"/>
    <w:rsid w:val="0021185D"/>
    <w:rsid w:val="00213F55"/>
    <w:rsid w:val="002156EC"/>
    <w:rsid w:val="00215EFE"/>
    <w:rsid w:val="002161E9"/>
    <w:rsid w:val="0021705A"/>
    <w:rsid w:val="00224C50"/>
    <w:rsid w:val="002253A3"/>
    <w:rsid w:val="002311BE"/>
    <w:rsid w:val="002336C1"/>
    <w:rsid w:val="00237DEC"/>
    <w:rsid w:val="002412AB"/>
    <w:rsid w:val="002517F2"/>
    <w:rsid w:val="0025393B"/>
    <w:rsid w:val="00253A42"/>
    <w:rsid w:val="00254AE1"/>
    <w:rsid w:val="00256DBF"/>
    <w:rsid w:val="00260B1E"/>
    <w:rsid w:val="00260D3C"/>
    <w:rsid w:val="00261FC3"/>
    <w:rsid w:val="00263080"/>
    <w:rsid w:val="00264650"/>
    <w:rsid w:val="00277797"/>
    <w:rsid w:val="00281C15"/>
    <w:rsid w:val="0028652A"/>
    <w:rsid w:val="002879AD"/>
    <w:rsid w:val="00287F0F"/>
    <w:rsid w:val="002902D4"/>
    <w:rsid w:val="002932AC"/>
    <w:rsid w:val="00295526"/>
    <w:rsid w:val="00296AB3"/>
    <w:rsid w:val="002A2225"/>
    <w:rsid w:val="002A2A15"/>
    <w:rsid w:val="002A576D"/>
    <w:rsid w:val="002A57F9"/>
    <w:rsid w:val="002B05F0"/>
    <w:rsid w:val="002B4A67"/>
    <w:rsid w:val="002B4DE3"/>
    <w:rsid w:val="002B584C"/>
    <w:rsid w:val="002B75C1"/>
    <w:rsid w:val="002C0B8F"/>
    <w:rsid w:val="002C1477"/>
    <w:rsid w:val="002C2129"/>
    <w:rsid w:val="002C26D8"/>
    <w:rsid w:val="002C310D"/>
    <w:rsid w:val="002C41FB"/>
    <w:rsid w:val="002C75B3"/>
    <w:rsid w:val="002D1EFF"/>
    <w:rsid w:val="002D239F"/>
    <w:rsid w:val="002D6A0B"/>
    <w:rsid w:val="002E3EC7"/>
    <w:rsid w:val="002E4BE4"/>
    <w:rsid w:val="002E5E4A"/>
    <w:rsid w:val="002E5E89"/>
    <w:rsid w:val="002E614F"/>
    <w:rsid w:val="002E6B91"/>
    <w:rsid w:val="002E6F2B"/>
    <w:rsid w:val="002E7DD9"/>
    <w:rsid w:val="002F03B8"/>
    <w:rsid w:val="002F2B07"/>
    <w:rsid w:val="002F4E56"/>
    <w:rsid w:val="00302AE2"/>
    <w:rsid w:val="003038F6"/>
    <w:rsid w:val="00304810"/>
    <w:rsid w:val="00311A7B"/>
    <w:rsid w:val="00316000"/>
    <w:rsid w:val="0031623C"/>
    <w:rsid w:val="00316716"/>
    <w:rsid w:val="003173D8"/>
    <w:rsid w:val="003203F7"/>
    <w:rsid w:val="00320DEB"/>
    <w:rsid w:val="00323F7A"/>
    <w:rsid w:val="003248E2"/>
    <w:rsid w:val="00324BDA"/>
    <w:rsid w:val="0033552E"/>
    <w:rsid w:val="00340C45"/>
    <w:rsid w:val="00342651"/>
    <w:rsid w:val="00344371"/>
    <w:rsid w:val="00344E98"/>
    <w:rsid w:val="003467D9"/>
    <w:rsid w:val="00350501"/>
    <w:rsid w:val="0035082E"/>
    <w:rsid w:val="00350BA7"/>
    <w:rsid w:val="00354951"/>
    <w:rsid w:val="00356CB1"/>
    <w:rsid w:val="00360A06"/>
    <w:rsid w:val="00363406"/>
    <w:rsid w:val="00364B9D"/>
    <w:rsid w:val="003663BE"/>
    <w:rsid w:val="00370523"/>
    <w:rsid w:val="00371680"/>
    <w:rsid w:val="00376702"/>
    <w:rsid w:val="003819C5"/>
    <w:rsid w:val="003824FF"/>
    <w:rsid w:val="003831CF"/>
    <w:rsid w:val="00386E5A"/>
    <w:rsid w:val="00390ABA"/>
    <w:rsid w:val="003920FB"/>
    <w:rsid w:val="00394740"/>
    <w:rsid w:val="00395F71"/>
    <w:rsid w:val="0039690B"/>
    <w:rsid w:val="003A0F28"/>
    <w:rsid w:val="003A3101"/>
    <w:rsid w:val="003A6101"/>
    <w:rsid w:val="003A69F7"/>
    <w:rsid w:val="003B051E"/>
    <w:rsid w:val="003B1F79"/>
    <w:rsid w:val="003B372F"/>
    <w:rsid w:val="003C1C16"/>
    <w:rsid w:val="003C3AEC"/>
    <w:rsid w:val="003C46E7"/>
    <w:rsid w:val="003C5E87"/>
    <w:rsid w:val="003D0778"/>
    <w:rsid w:val="003D2ECB"/>
    <w:rsid w:val="003D3B23"/>
    <w:rsid w:val="003D6540"/>
    <w:rsid w:val="003D66CD"/>
    <w:rsid w:val="003D70FA"/>
    <w:rsid w:val="003D7FB1"/>
    <w:rsid w:val="003E2873"/>
    <w:rsid w:val="003E5015"/>
    <w:rsid w:val="003F099D"/>
    <w:rsid w:val="003F0B47"/>
    <w:rsid w:val="003F4372"/>
    <w:rsid w:val="003F5ABE"/>
    <w:rsid w:val="003F5EAA"/>
    <w:rsid w:val="003F7020"/>
    <w:rsid w:val="004027B3"/>
    <w:rsid w:val="00403543"/>
    <w:rsid w:val="0040464D"/>
    <w:rsid w:val="00405AC0"/>
    <w:rsid w:val="0040746C"/>
    <w:rsid w:val="0041041E"/>
    <w:rsid w:val="00410633"/>
    <w:rsid w:val="00410E98"/>
    <w:rsid w:val="004112C1"/>
    <w:rsid w:val="00412A84"/>
    <w:rsid w:val="004207A2"/>
    <w:rsid w:val="0042275C"/>
    <w:rsid w:val="0042374D"/>
    <w:rsid w:val="00425BD4"/>
    <w:rsid w:val="00426D31"/>
    <w:rsid w:val="004311C3"/>
    <w:rsid w:val="004316A1"/>
    <w:rsid w:val="004336ED"/>
    <w:rsid w:val="00435756"/>
    <w:rsid w:val="00437AD2"/>
    <w:rsid w:val="0044180A"/>
    <w:rsid w:val="00441A49"/>
    <w:rsid w:val="00442F4A"/>
    <w:rsid w:val="004436BF"/>
    <w:rsid w:val="00450179"/>
    <w:rsid w:val="00456158"/>
    <w:rsid w:val="00461F6D"/>
    <w:rsid w:val="00463F99"/>
    <w:rsid w:val="0047046E"/>
    <w:rsid w:val="00471003"/>
    <w:rsid w:val="00471BA1"/>
    <w:rsid w:val="00474853"/>
    <w:rsid w:val="004756AB"/>
    <w:rsid w:val="00476A89"/>
    <w:rsid w:val="004806B6"/>
    <w:rsid w:val="00484522"/>
    <w:rsid w:val="004869AE"/>
    <w:rsid w:val="0049460F"/>
    <w:rsid w:val="00495A8F"/>
    <w:rsid w:val="004A1391"/>
    <w:rsid w:val="004A1445"/>
    <w:rsid w:val="004A27EB"/>
    <w:rsid w:val="004A33AE"/>
    <w:rsid w:val="004A4C1A"/>
    <w:rsid w:val="004A4DFF"/>
    <w:rsid w:val="004A57F7"/>
    <w:rsid w:val="004A5FE9"/>
    <w:rsid w:val="004B0CB4"/>
    <w:rsid w:val="004B0D0D"/>
    <w:rsid w:val="004B0F77"/>
    <w:rsid w:val="004B13C3"/>
    <w:rsid w:val="004B177A"/>
    <w:rsid w:val="004B1A57"/>
    <w:rsid w:val="004B25E9"/>
    <w:rsid w:val="004B3193"/>
    <w:rsid w:val="004B3DBC"/>
    <w:rsid w:val="004B6A0F"/>
    <w:rsid w:val="004C2181"/>
    <w:rsid w:val="004C3472"/>
    <w:rsid w:val="004C643C"/>
    <w:rsid w:val="004C6FA8"/>
    <w:rsid w:val="004C73E2"/>
    <w:rsid w:val="004D1FD6"/>
    <w:rsid w:val="004D3D59"/>
    <w:rsid w:val="004D4D9D"/>
    <w:rsid w:val="004D4E1D"/>
    <w:rsid w:val="004D6A94"/>
    <w:rsid w:val="004D6EDC"/>
    <w:rsid w:val="004E071B"/>
    <w:rsid w:val="004E1063"/>
    <w:rsid w:val="004E19C8"/>
    <w:rsid w:val="004E3C6F"/>
    <w:rsid w:val="004E5D80"/>
    <w:rsid w:val="004F18AC"/>
    <w:rsid w:val="004F1C70"/>
    <w:rsid w:val="004F35EB"/>
    <w:rsid w:val="004F3D0C"/>
    <w:rsid w:val="004F4023"/>
    <w:rsid w:val="004F4192"/>
    <w:rsid w:val="004F6F47"/>
    <w:rsid w:val="004F7497"/>
    <w:rsid w:val="004F7667"/>
    <w:rsid w:val="005015CE"/>
    <w:rsid w:val="00504437"/>
    <w:rsid w:val="005044AC"/>
    <w:rsid w:val="00512C68"/>
    <w:rsid w:val="00514897"/>
    <w:rsid w:val="005152FF"/>
    <w:rsid w:val="00515B00"/>
    <w:rsid w:val="00516E12"/>
    <w:rsid w:val="00516F98"/>
    <w:rsid w:val="00517D96"/>
    <w:rsid w:val="00520D37"/>
    <w:rsid w:val="0052105E"/>
    <w:rsid w:val="00523B05"/>
    <w:rsid w:val="00523EEC"/>
    <w:rsid w:val="00525589"/>
    <w:rsid w:val="005310FC"/>
    <w:rsid w:val="00531E61"/>
    <w:rsid w:val="00532648"/>
    <w:rsid w:val="005344F1"/>
    <w:rsid w:val="005368AC"/>
    <w:rsid w:val="00541F09"/>
    <w:rsid w:val="00542756"/>
    <w:rsid w:val="005440DA"/>
    <w:rsid w:val="005466B5"/>
    <w:rsid w:val="00551C7D"/>
    <w:rsid w:val="00552F3F"/>
    <w:rsid w:val="00553D4B"/>
    <w:rsid w:val="005540CA"/>
    <w:rsid w:val="00554562"/>
    <w:rsid w:val="0055481B"/>
    <w:rsid w:val="00557C03"/>
    <w:rsid w:val="00557FE0"/>
    <w:rsid w:val="005629DF"/>
    <w:rsid w:val="005638B5"/>
    <w:rsid w:val="0056399D"/>
    <w:rsid w:val="0056685E"/>
    <w:rsid w:val="005830DC"/>
    <w:rsid w:val="00586119"/>
    <w:rsid w:val="00586B4D"/>
    <w:rsid w:val="00586FD2"/>
    <w:rsid w:val="00592BC5"/>
    <w:rsid w:val="00593EB5"/>
    <w:rsid w:val="005A09A2"/>
    <w:rsid w:val="005A1CC6"/>
    <w:rsid w:val="005B1C33"/>
    <w:rsid w:val="005B1DEF"/>
    <w:rsid w:val="005B6286"/>
    <w:rsid w:val="005B6C7C"/>
    <w:rsid w:val="005C0480"/>
    <w:rsid w:val="005C086B"/>
    <w:rsid w:val="005C2604"/>
    <w:rsid w:val="005C267C"/>
    <w:rsid w:val="005C2D81"/>
    <w:rsid w:val="005D6932"/>
    <w:rsid w:val="005D7B12"/>
    <w:rsid w:val="005E1F2B"/>
    <w:rsid w:val="005E2B86"/>
    <w:rsid w:val="005E6DD9"/>
    <w:rsid w:val="005F053A"/>
    <w:rsid w:val="005F1344"/>
    <w:rsid w:val="005F2A79"/>
    <w:rsid w:val="005F4A7A"/>
    <w:rsid w:val="005F4CF6"/>
    <w:rsid w:val="005F53DE"/>
    <w:rsid w:val="0060089D"/>
    <w:rsid w:val="00601021"/>
    <w:rsid w:val="006043BD"/>
    <w:rsid w:val="00604641"/>
    <w:rsid w:val="0060600B"/>
    <w:rsid w:val="006116CD"/>
    <w:rsid w:val="00613819"/>
    <w:rsid w:val="006177F8"/>
    <w:rsid w:val="00617CAA"/>
    <w:rsid w:val="00620245"/>
    <w:rsid w:val="006222F7"/>
    <w:rsid w:val="0062251E"/>
    <w:rsid w:val="00625436"/>
    <w:rsid w:val="0063178A"/>
    <w:rsid w:val="00632F9E"/>
    <w:rsid w:val="006528D9"/>
    <w:rsid w:val="00652AD2"/>
    <w:rsid w:val="006542C1"/>
    <w:rsid w:val="00656D1C"/>
    <w:rsid w:val="006606A5"/>
    <w:rsid w:val="00660B8A"/>
    <w:rsid w:val="00662A81"/>
    <w:rsid w:val="00662CA9"/>
    <w:rsid w:val="00666ADD"/>
    <w:rsid w:val="00670510"/>
    <w:rsid w:val="00675218"/>
    <w:rsid w:val="00680F42"/>
    <w:rsid w:val="00690A45"/>
    <w:rsid w:val="00695EFC"/>
    <w:rsid w:val="006977E7"/>
    <w:rsid w:val="006A1D65"/>
    <w:rsid w:val="006A38C6"/>
    <w:rsid w:val="006A3AC2"/>
    <w:rsid w:val="006A4119"/>
    <w:rsid w:val="006A4868"/>
    <w:rsid w:val="006A4AA7"/>
    <w:rsid w:val="006A4BD5"/>
    <w:rsid w:val="006A53E2"/>
    <w:rsid w:val="006B0203"/>
    <w:rsid w:val="006B12C3"/>
    <w:rsid w:val="006B1389"/>
    <w:rsid w:val="006B5426"/>
    <w:rsid w:val="006C0B98"/>
    <w:rsid w:val="006C0DD3"/>
    <w:rsid w:val="006C1B92"/>
    <w:rsid w:val="006C2DE5"/>
    <w:rsid w:val="006C622A"/>
    <w:rsid w:val="006D060C"/>
    <w:rsid w:val="006D4775"/>
    <w:rsid w:val="006D595B"/>
    <w:rsid w:val="006D6150"/>
    <w:rsid w:val="006D6BE6"/>
    <w:rsid w:val="006D6E0E"/>
    <w:rsid w:val="006E2075"/>
    <w:rsid w:val="006E2D0E"/>
    <w:rsid w:val="006E3328"/>
    <w:rsid w:val="006E3E25"/>
    <w:rsid w:val="006F04AB"/>
    <w:rsid w:val="006F0677"/>
    <w:rsid w:val="006F19E6"/>
    <w:rsid w:val="006F58F7"/>
    <w:rsid w:val="007026B4"/>
    <w:rsid w:val="00702920"/>
    <w:rsid w:val="00702FDA"/>
    <w:rsid w:val="00705E60"/>
    <w:rsid w:val="00705E85"/>
    <w:rsid w:val="00710F08"/>
    <w:rsid w:val="00712E41"/>
    <w:rsid w:val="007149B1"/>
    <w:rsid w:val="00717231"/>
    <w:rsid w:val="00721CD2"/>
    <w:rsid w:val="007248CD"/>
    <w:rsid w:val="0072591E"/>
    <w:rsid w:val="007273D3"/>
    <w:rsid w:val="00734128"/>
    <w:rsid w:val="00734894"/>
    <w:rsid w:val="00737B1B"/>
    <w:rsid w:val="00742F38"/>
    <w:rsid w:val="007458B6"/>
    <w:rsid w:val="00745F77"/>
    <w:rsid w:val="007465AB"/>
    <w:rsid w:val="007507C3"/>
    <w:rsid w:val="007540EF"/>
    <w:rsid w:val="0075742B"/>
    <w:rsid w:val="00762E1C"/>
    <w:rsid w:val="0076716E"/>
    <w:rsid w:val="00770657"/>
    <w:rsid w:val="00772942"/>
    <w:rsid w:val="007753E0"/>
    <w:rsid w:val="00776C4E"/>
    <w:rsid w:val="00780AEE"/>
    <w:rsid w:val="00782BE1"/>
    <w:rsid w:val="00783BCB"/>
    <w:rsid w:val="00784176"/>
    <w:rsid w:val="00784F37"/>
    <w:rsid w:val="00790BED"/>
    <w:rsid w:val="007949C3"/>
    <w:rsid w:val="00794E34"/>
    <w:rsid w:val="0079665E"/>
    <w:rsid w:val="007A15B4"/>
    <w:rsid w:val="007A19D9"/>
    <w:rsid w:val="007A2E78"/>
    <w:rsid w:val="007A3E8A"/>
    <w:rsid w:val="007A70E3"/>
    <w:rsid w:val="007A7E20"/>
    <w:rsid w:val="007A7FF1"/>
    <w:rsid w:val="007B7B5F"/>
    <w:rsid w:val="007B7BB2"/>
    <w:rsid w:val="007C02F6"/>
    <w:rsid w:val="007C2264"/>
    <w:rsid w:val="007C4BF4"/>
    <w:rsid w:val="007C4EA3"/>
    <w:rsid w:val="007C5E5F"/>
    <w:rsid w:val="007C6D13"/>
    <w:rsid w:val="007C716E"/>
    <w:rsid w:val="007D172D"/>
    <w:rsid w:val="007D7364"/>
    <w:rsid w:val="007D7BC8"/>
    <w:rsid w:val="007E1A48"/>
    <w:rsid w:val="007E2CAE"/>
    <w:rsid w:val="007E4C9E"/>
    <w:rsid w:val="007E6813"/>
    <w:rsid w:val="007E796C"/>
    <w:rsid w:val="007E7A75"/>
    <w:rsid w:val="007E7E68"/>
    <w:rsid w:val="007F341E"/>
    <w:rsid w:val="007F4581"/>
    <w:rsid w:val="007F67A8"/>
    <w:rsid w:val="007F7AC7"/>
    <w:rsid w:val="00804333"/>
    <w:rsid w:val="00807F9B"/>
    <w:rsid w:val="0081066E"/>
    <w:rsid w:val="008107F7"/>
    <w:rsid w:val="008126F3"/>
    <w:rsid w:val="0081463E"/>
    <w:rsid w:val="00814F41"/>
    <w:rsid w:val="0081584E"/>
    <w:rsid w:val="00820F80"/>
    <w:rsid w:val="00825DCA"/>
    <w:rsid w:val="00827861"/>
    <w:rsid w:val="00831C3C"/>
    <w:rsid w:val="0083425A"/>
    <w:rsid w:val="00834910"/>
    <w:rsid w:val="008354E1"/>
    <w:rsid w:val="00837E28"/>
    <w:rsid w:val="008406FB"/>
    <w:rsid w:val="00841CC7"/>
    <w:rsid w:val="0084200F"/>
    <w:rsid w:val="00842A47"/>
    <w:rsid w:val="00842D57"/>
    <w:rsid w:val="00843692"/>
    <w:rsid w:val="008457E6"/>
    <w:rsid w:val="008462BC"/>
    <w:rsid w:val="008465A0"/>
    <w:rsid w:val="00850842"/>
    <w:rsid w:val="00851AE2"/>
    <w:rsid w:val="00852040"/>
    <w:rsid w:val="008540C0"/>
    <w:rsid w:val="00855276"/>
    <w:rsid w:val="0085731C"/>
    <w:rsid w:val="008579C4"/>
    <w:rsid w:val="008703CC"/>
    <w:rsid w:val="00871912"/>
    <w:rsid w:val="00877937"/>
    <w:rsid w:val="0088042E"/>
    <w:rsid w:val="0088197C"/>
    <w:rsid w:val="00883634"/>
    <w:rsid w:val="008940E0"/>
    <w:rsid w:val="008972D5"/>
    <w:rsid w:val="00897BB0"/>
    <w:rsid w:val="00897F48"/>
    <w:rsid w:val="008A2130"/>
    <w:rsid w:val="008A35F5"/>
    <w:rsid w:val="008A4A43"/>
    <w:rsid w:val="008A64E0"/>
    <w:rsid w:val="008A6F77"/>
    <w:rsid w:val="008B02AA"/>
    <w:rsid w:val="008B2982"/>
    <w:rsid w:val="008B3979"/>
    <w:rsid w:val="008B49D9"/>
    <w:rsid w:val="008B656A"/>
    <w:rsid w:val="008B754D"/>
    <w:rsid w:val="008C05F0"/>
    <w:rsid w:val="008C1A84"/>
    <w:rsid w:val="008C2313"/>
    <w:rsid w:val="008C6DD0"/>
    <w:rsid w:val="008C7AA9"/>
    <w:rsid w:val="008C7FD6"/>
    <w:rsid w:val="008D185D"/>
    <w:rsid w:val="008D2B2A"/>
    <w:rsid w:val="008D3C54"/>
    <w:rsid w:val="008D5047"/>
    <w:rsid w:val="008D5829"/>
    <w:rsid w:val="008D66C0"/>
    <w:rsid w:val="008D723D"/>
    <w:rsid w:val="008E02F1"/>
    <w:rsid w:val="008E2CF6"/>
    <w:rsid w:val="008E5449"/>
    <w:rsid w:val="008E75C0"/>
    <w:rsid w:val="008F1BA6"/>
    <w:rsid w:val="008F1C55"/>
    <w:rsid w:val="008F2922"/>
    <w:rsid w:val="008F2E4A"/>
    <w:rsid w:val="008F54B3"/>
    <w:rsid w:val="008F61F2"/>
    <w:rsid w:val="008F6684"/>
    <w:rsid w:val="0090008E"/>
    <w:rsid w:val="00900D1C"/>
    <w:rsid w:val="0090346C"/>
    <w:rsid w:val="00905977"/>
    <w:rsid w:val="0090705F"/>
    <w:rsid w:val="009153B3"/>
    <w:rsid w:val="00916627"/>
    <w:rsid w:val="0092182B"/>
    <w:rsid w:val="0092292E"/>
    <w:rsid w:val="00922ECC"/>
    <w:rsid w:val="009264DA"/>
    <w:rsid w:val="00927E31"/>
    <w:rsid w:val="00930D30"/>
    <w:rsid w:val="0093465C"/>
    <w:rsid w:val="009356E6"/>
    <w:rsid w:val="009373FC"/>
    <w:rsid w:val="00937B5D"/>
    <w:rsid w:val="00940586"/>
    <w:rsid w:val="00940AB2"/>
    <w:rsid w:val="009426E9"/>
    <w:rsid w:val="0094544E"/>
    <w:rsid w:val="009468BC"/>
    <w:rsid w:val="00952494"/>
    <w:rsid w:val="00952973"/>
    <w:rsid w:val="00952DDC"/>
    <w:rsid w:val="009564EF"/>
    <w:rsid w:val="009566F5"/>
    <w:rsid w:val="00957D58"/>
    <w:rsid w:val="0096493F"/>
    <w:rsid w:val="0096701C"/>
    <w:rsid w:val="009721B5"/>
    <w:rsid w:val="00972484"/>
    <w:rsid w:val="00973B7A"/>
    <w:rsid w:val="00973FE7"/>
    <w:rsid w:val="00980BFA"/>
    <w:rsid w:val="009836F9"/>
    <w:rsid w:val="00983E96"/>
    <w:rsid w:val="00990545"/>
    <w:rsid w:val="009959B3"/>
    <w:rsid w:val="009964FE"/>
    <w:rsid w:val="00996B34"/>
    <w:rsid w:val="009A52F9"/>
    <w:rsid w:val="009A6DC0"/>
    <w:rsid w:val="009B01D6"/>
    <w:rsid w:val="009B4E7D"/>
    <w:rsid w:val="009B5A80"/>
    <w:rsid w:val="009B6E61"/>
    <w:rsid w:val="009B7310"/>
    <w:rsid w:val="009C01F2"/>
    <w:rsid w:val="009C0BED"/>
    <w:rsid w:val="009C2EF6"/>
    <w:rsid w:val="009C56A8"/>
    <w:rsid w:val="009C7E01"/>
    <w:rsid w:val="009D33C6"/>
    <w:rsid w:val="009D3F56"/>
    <w:rsid w:val="009E14DF"/>
    <w:rsid w:val="009E7F61"/>
    <w:rsid w:val="009F3FFD"/>
    <w:rsid w:val="009F5A19"/>
    <w:rsid w:val="009F7061"/>
    <w:rsid w:val="009F7AFF"/>
    <w:rsid w:val="009F7D29"/>
    <w:rsid w:val="00A018F7"/>
    <w:rsid w:val="00A0295B"/>
    <w:rsid w:val="00A045B3"/>
    <w:rsid w:val="00A0531B"/>
    <w:rsid w:val="00A067EC"/>
    <w:rsid w:val="00A07D94"/>
    <w:rsid w:val="00A107AB"/>
    <w:rsid w:val="00A11B8B"/>
    <w:rsid w:val="00A133D6"/>
    <w:rsid w:val="00A14313"/>
    <w:rsid w:val="00A145BF"/>
    <w:rsid w:val="00A173AB"/>
    <w:rsid w:val="00A205E0"/>
    <w:rsid w:val="00A248C8"/>
    <w:rsid w:val="00A26A03"/>
    <w:rsid w:val="00A27899"/>
    <w:rsid w:val="00A30525"/>
    <w:rsid w:val="00A34AE2"/>
    <w:rsid w:val="00A34E86"/>
    <w:rsid w:val="00A350BD"/>
    <w:rsid w:val="00A372A0"/>
    <w:rsid w:val="00A37997"/>
    <w:rsid w:val="00A4281C"/>
    <w:rsid w:val="00A43F71"/>
    <w:rsid w:val="00A44042"/>
    <w:rsid w:val="00A4556B"/>
    <w:rsid w:val="00A46415"/>
    <w:rsid w:val="00A472AF"/>
    <w:rsid w:val="00A47926"/>
    <w:rsid w:val="00A526CC"/>
    <w:rsid w:val="00A53A38"/>
    <w:rsid w:val="00A600F0"/>
    <w:rsid w:val="00A63AF6"/>
    <w:rsid w:val="00A650B6"/>
    <w:rsid w:val="00A67551"/>
    <w:rsid w:val="00A678A3"/>
    <w:rsid w:val="00A7028C"/>
    <w:rsid w:val="00A705E2"/>
    <w:rsid w:val="00A734A0"/>
    <w:rsid w:val="00A75AEA"/>
    <w:rsid w:val="00A84903"/>
    <w:rsid w:val="00A850D4"/>
    <w:rsid w:val="00A852C5"/>
    <w:rsid w:val="00A85680"/>
    <w:rsid w:val="00A86370"/>
    <w:rsid w:val="00A874D4"/>
    <w:rsid w:val="00A93878"/>
    <w:rsid w:val="00A94B02"/>
    <w:rsid w:val="00AA0A7B"/>
    <w:rsid w:val="00AA1AE7"/>
    <w:rsid w:val="00AA25E8"/>
    <w:rsid w:val="00AB1BE7"/>
    <w:rsid w:val="00AB52F0"/>
    <w:rsid w:val="00AC0481"/>
    <w:rsid w:val="00AC1B74"/>
    <w:rsid w:val="00AC59CC"/>
    <w:rsid w:val="00AC5BE0"/>
    <w:rsid w:val="00AC5DB9"/>
    <w:rsid w:val="00AC715B"/>
    <w:rsid w:val="00AD0B2E"/>
    <w:rsid w:val="00AD225F"/>
    <w:rsid w:val="00AD2FB5"/>
    <w:rsid w:val="00AD42D9"/>
    <w:rsid w:val="00AD4C4E"/>
    <w:rsid w:val="00AD53D2"/>
    <w:rsid w:val="00AD7FE0"/>
    <w:rsid w:val="00AE0556"/>
    <w:rsid w:val="00AE4154"/>
    <w:rsid w:val="00AE42F9"/>
    <w:rsid w:val="00AE648F"/>
    <w:rsid w:val="00AF00BD"/>
    <w:rsid w:val="00AF0BCA"/>
    <w:rsid w:val="00AF1599"/>
    <w:rsid w:val="00AF4140"/>
    <w:rsid w:val="00AF4B66"/>
    <w:rsid w:val="00AF7FFD"/>
    <w:rsid w:val="00B01161"/>
    <w:rsid w:val="00B01B84"/>
    <w:rsid w:val="00B01D4A"/>
    <w:rsid w:val="00B0286F"/>
    <w:rsid w:val="00B03205"/>
    <w:rsid w:val="00B067D7"/>
    <w:rsid w:val="00B10897"/>
    <w:rsid w:val="00B11090"/>
    <w:rsid w:val="00B14713"/>
    <w:rsid w:val="00B151D0"/>
    <w:rsid w:val="00B157EC"/>
    <w:rsid w:val="00B2084D"/>
    <w:rsid w:val="00B2237E"/>
    <w:rsid w:val="00B326B6"/>
    <w:rsid w:val="00B34C98"/>
    <w:rsid w:val="00B361B0"/>
    <w:rsid w:val="00B37EBF"/>
    <w:rsid w:val="00B4504A"/>
    <w:rsid w:val="00B45609"/>
    <w:rsid w:val="00B4721D"/>
    <w:rsid w:val="00B474F3"/>
    <w:rsid w:val="00B47ADA"/>
    <w:rsid w:val="00B47D92"/>
    <w:rsid w:val="00B50183"/>
    <w:rsid w:val="00B504A7"/>
    <w:rsid w:val="00B50B82"/>
    <w:rsid w:val="00B517AF"/>
    <w:rsid w:val="00B51831"/>
    <w:rsid w:val="00B51930"/>
    <w:rsid w:val="00B5229D"/>
    <w:rsid w:val="00B52309"/>
    <w:rsid w:val="00B52B26"/>
    <w:rsid w:val="00B625AF"/>
    <w:rsid w:val="00B66CE8"/>
    <w:rsid w:val="00B711EB"/>
    <w:rsid w:val="00B714CE"/>
    <w:rsid w:val="00B7194F"/>
    <w:rsid w:val="00B73D23"/>
    <w:rsid w:val="00B74C3D"/>
    <w:rsid w:val="00B750B7"/>
    <w:rsid w:val="00B771D5"/>
    <w:rsid w:val="00B8076E"/>
    <w:rsid w:val="00B81071"/>
    <w:rsid w:val="00B820FF"/>
    <w:rsid w:val="00B8307D"/>
    <w:rsid w:val="00B85345"/>
    <w:rsid w:val="00B85608"/>
    <w:rsid w:val="00B86680"/>
    <w:rsid w:val="00B904FC"/>
    <w:rsid w:val="00B95C2F"/>
    <w:rsid w:val="00B9651B"/>
    <w:rsid w:val="00B96C1F"/>
    <w:rsid w:val="00BA18FD"/>
    <w:rsid w:val="00BA5256"/>
    <w:rsid w:val="00BA631B"/>
    <w:rsid w:val="00BB29E0"/>
    <w:rsid w:val="00BB2FC8"/>
    <w:rsid w:val="00BB5A90"/>
    <w:rsid w:val="00BB6931"/>
    <w:rsid w:val="00BB70C3"/>
    <w:rsid w:val="00BC07CA"/>
    <w:rsid w:val="00BC331F"/>
    <w:rsid w:val="00BC4F0E"/>
    <w:rsid w:val="00BD13AC"/>
    <w:rsid w:val="00BD49CB"/>
    <w:rsid w:val="00BD6A3F"/>
    <w:rsid w:val="00BD6DFF"/>
    <w:rsid w:val="00BD778A"/>
    <w:rsid w:val="00BE61A4"/>
    <w:rsid w:val="00BE6496"/>
    <w:rsid w:val="00BE719B"/>
    <w:rsid w:val="00BF006D"/>
    <w:rsid w:val="00BF112D"/>
    <w:rsid w:val="00BF139B"/>
    <w:rsid w:val="00BF16CD"/>
    <w:rsid w:val="00BF3A68"/>
    <w:rsid w:val="00BF3F87"/>
    <w:rsid w:val="00BF5060"/>
    <w:rsid w:val="00BF65C4"/>
    <w:rsid w:val="00C02D15"/>
    <w:rsid w:val="00C03567"/>
    <w:rsid w:val="00C041D4"/>
    <w:rsid w:val="00C04875"/>
    <w:rsid w:val="00C057C0"/>
    <w:rsid w:val="00C057D3"/>
    <w:rsid w:val="00C05AD7"/>
    <w:rsid w:val="00C1241D"/>
    <w:rsid w:val="00C12B73"/>
    <w:rsid w:val="00C1358B"/>
    <w:rsid w:val="00C139F1"/>
    <w:rsid w:val="00C17C54"/>
    <w:rsid w:val="00C221FB"/>
    <w:rsid w:val="00C24890"/>
    <w:rsid w:val="00C25105"/>
    <w:rsid w:val="00C2712C"/>
    <w:rsid w:val="00C32CAE"/>
    <w:rsid w:val="00C33ED3"/>
    <w:rsid w:val="00C37BEB"/>
    <w:rsid w:val="00C4307C"/>
    <w:rsid w:val="00C436EF"/>
    <w:rsid w:val="00C476F4"/>
    <w:rsid w:val="00C47F1B"/>
    <w:rsid w:val="00C504C8"/>
    <w:rsid w:val="00C51915"/>
    <w:rsid w:val="00C53221"/>
    <w:rsid w:val="00C556B1"/>
    <w:rsid w:val="00C55DB8"/>
    <w:rsid w:val="00C55E08"/>
    <w:rsid w:val="00C57D8D"/>
    <w:rsid w:val="00C57E92"/>
    <w:rsid w:val="00C622FC"/>
    <w:rsid w:val="00C637A2"/>
    <w:rsid w:val="00C637E9"/>
    <w:rsid w:val="00C664B8"/>
    <w:rsid w:val="00C664BD"/>
    <w:rsid w:val="00C67248"/>
    <w:rsid w:val="00C678A3"/>
    <w:rsid w:val="00C67F26"/>
    <w:rsid w:val="00C715D6"/>
    <w:rsid w:val="00C75704"/>
    <w:rsid w:val="00C757F8"/>
    <w:rsid w:val="00C77E3A"/>
    <w:rsid w:val="00C80AFF"/>
    <w:rsid w:val="00C815FA"/>
    <w:rsid w:val="00C8309C"/>
    <w:rsid w:val="00C854ED"/>
    <w:rsid w:val="00C85D66"/>
    <w:rsid w:val="00C91315"/>
    <w:rsid w:val="00C91360"/>
    <w:rsid w:val="00C9223B"/>
    <w:rsid w:val="00C942AF"/>
    <w:rsid w:val="00C97440"/>
    <w:rsid w:val="00CA2075"/>
    <w:rsid w:val="00CA2964"/>
    <w:rsid w:val="00CA42CA"/>
    <w:rsid w:val="00CA55D0"/>
    <w:rsid w:val="00CA705B"/>
    <w:rsid w:val="00CA74CF"/>
    <w:rsid w:val="00CA7D02"/>
    <w:rsid w:val="00CB09C6"/>
    <w:rsid w:val="00CB1280"/>
    <w:rsid w:val="00CB158F"/>
    <w:rsid w:val="00CB4581"/>
    <w:rsid w:val="00CB466B"/>
    <w:rsid w:val="00CB4AB6"/>
    <w:rsid w:val="00CB5654"/>
    <w:rsid w:val="00CB5ED5"/>
    <w:rsid w:val="00CB6179"/>
    <w:rsid w:val="00CB663B"/>
    <w:rsid w:val="00CC0145"/>
    <w:rsid w:val="00CC1F72"/>
    <w:rsid w:val="00CC4B84"/>
    <w:rsid w:val="00CD2C85"/>
    <w:rsid w:val="00CD3060"/>
    <w:rsid w:val="00CD3B6E"/>
    <w:rsid w:val="00CD6A0D"/>
    <w:rsid w:val="00CD6A60"/>
    <w:rsid w:val="00CD6A6D"/>
    <w:rsid w:val="00CD7411"/>
    <w:rsid w:val="00CD7538"/>
    <w:rsid w:val="00CE0194"/>
    <w:rsid w:val="00CE0C62"/>
    <w:rsid w:val="00CE1B75"/>
    <w:rsid w:val="00CE501C"/>
    <w:rsid w:val="00CE5EBC"/>
    <w:rsid w:val="00CF31A0"/>
    <w:rsid w:val="00CF36D9"/>
    <w:rsid w:val="00CF3B15"/>
    <w:rsid w:val="00CF4C7A"/>
    <w:rsid w:val="00CF632B"/>
    <w:rsid w:val="00CF6FCA"/>
    <w:rsid w:val="00D035DD"/>
    <w:rsid w:val="00D16D38"/>
    <w:rsid w:val="00D20E76"/>
    <w:rsid w:val="00D24613"/>
    <w:rsid w:val="00D27D52"/>
    <w:rsid w:val="00D30416"/>
    <w:rsid w:val="00D30885"/>
    <w:rsid w:val="00D3424B"/>
    <w:rsid w:val="00D343A3"/>
    <w:rsid w:val="00D34F75"/>
    <w:rsid w:val="00D353D8"/>
    <w:rsid w:val="00D40F16"/>
    <w:rsid w:val="00D44298"/>
    <w:rsid w:val="00D458DA"/>
    <w:rsid w:val="00D45D73"/>
    <w:rsid w:val="00D45FF0"/>
    <w:rsid w:val="00D47252"/>
    <w:rsid w:val="00D55438"/>
    <w:rsid w:val="00D556BE"/>
    <w:rsid w:val="00D55D7E"/>
    <w:rsid w:val="00D60548"/>
    <w:rsid w:val="00D6130A"/>
    <w:rsid w:val="00D61932"/>
    <w:rsid w:val="00D625F8"/>
    <w:rsid w:val="00D63A39"/>
    <w:rsid w:val="00D710BE"/>
    <w:rsid w:val="00D716D1"/>
    <w:rsid w:val="00D822C4"/>
    <w:rsid w:val="00D8243D"/>
    <w:rsid w:val="00D86619"/>
    <w:rsid w:val="00D9127C"/>
    <w:rsid w:val="00D9181D"/>
    <w:rsid w:val="00D91A90"/>
    <w:rsid w:val="00D92FFB"/>
    <w:rsid w:val="00D96891"/>
    <w:rsid w:val="00DA0788"/>
    <w:rsid w:val="00DA2A6B"/>
    <w:rsid w:val="00DA38F5"/>
    <w:rsid w:val="00DA73B9"/>
    <w:rsid w:val="00DA7B05"/>
    <w:rsid w:val="00DA7E21"/>
    <w:rsid w:val="00DA7E87"/>
    <w:rsid w:val="00DB0D2A"/>
    <w:rsid w:val="00DB60B3"/>
    <w:rsid w:val="00DB6547"/>
    <w:rsid w:val="00DB7499"/>
    <w:rsid w:val="00DC1B96"/>
    <w:rsid w:val="00DC4090"/>
    <w:rsid w:val="00DC4B84"/>
    <w:rsid w:val="00DC7809"/>
    <w:rsid w:val="00DC7C76"/>
    <w:rsid w:val="00DD0BD3"/>
    <w:rsid w:val="00DD176F"/>
    <w:rsid w:val="00DD58FD"/>
    <w:rsid w:val="00DD64CE"/>
    <w:rsid w:val="00DD6509"/>
    <w:rsid w:val="00DD757A"/>
    <w:rsid w:val="00DD77E1"/>
    <w:rsid w:val="00DE09BA"/>
    <w:rsid w:val="00DE38BB"/>
    <w:rsid w:val="00DE4352"/>
    <w:rsid w:val="00DE5862"/>
    <w:rsid w:val="00DE73FE"/>
    <w:rsid w:val="00DF4957"/>
    <w:rsid w:val="00E0440A"/>
    <w:rsid w:val="00E0557C"/>
    <w:rsid w:val="00E06960"/>
    <w:rsid w:val="00E100B4"/>
    <w:rsid w:val="00E105BD"/>
    <w:rsid w:val="00E10D81"/>
    <w:rsid w:val="00E138E5"/>
    <w:rsid w:val="00E15BD3"/>
    <w:rsid w:val="00E1607F"/>
    <w:rsid w:val="00E17D80"/>
    <w:rsid w:val="00E20A48"/>
    <w:rsid w:val="00E228DA"/>
    <w:rsid w:val="00E248B1"/>
    <w:rsid w:val="00E25070"/>
    <w:rsid w:val="00E327BA"/>
    <w:rsid w:val="00E32AFD"/>
    <w:rsid w:val="00E32E9E"/>
    <w:rsid w:val="00E371F0"/>
    <w:rsid w:val="00E42DE5"/>
    <w:rsid w:val="00E433A1"/>
    <w:rsid w:val="00E45711"/>
    <w:rsid w:val="00E46444"/>
    <w:rsid w:val="00E46C98"/>
    <w:rsid w:val="00E46ED3"/>
    <w:rsid w:val="00E479A0"/>
    <w:rsid w:val="00E507BD"/>
    <w:rsid w:val="00E5082F"/>
    <w:rsid w:val="00E50AEC"/>
    <w:rsid w:val="00E51458"/>
    <w:rsid w:val="00E53787"/>
    <w:rsid w:val="00E53D98"/>
    <w:rsid w:val="00E5488B"/>
    <w:rsid w:val="00E61E5C"/>
    <w:rsid w:val="00E64125"/>
    <w:rsid w:val="00E655F2"/>
    <w:rsid w:val="00E65B92"/>
    <w:rsid w:val="00E7039E"/>
    <w:rsid w:val="00E708AE"/>
    <w:rsid w:val="00E70BA7"/>
    <w:rsid w:val="00E74A7E"/>
    <w:rsid w:val="00E75711"/>
    <w:rsid w:val="00E7639D"/>
    <w:rsid w:val="00E767D3"/>
    <w:rsid w:val="00E77AC5"/>
    <w:rsid w:val="00E80F5B"/>
    <w:rsid w:val="00E8558E"/>
    <w:rsid w:val="00E87F8F"/>
    <w:rsid w:val="00E900C3"/>
    <w:rsid w:val="00E92353"/>
    <w:rsid w:val="00E96F77"/>
    <w:rsid w:val="00EA299E"/>
    <w:rsid w:val="00EA2BAB"/>
    <w:rsid w:val="00EA3746"/>
    <w:rsid w:val="00EA394A"/>
    <w:rsid w:val="00EA47FA"/>
    <w:rsid w:val="00EA7786"/>
    <w:rsid w:val="00EB0F36"/>
    <w:rsid w:val="00EB23BF"/>
    <w:rsid w:val="00EB4AC7"/>
    <w:rsid w:val="00EB6399"/>
    <w:rsid w:val="00EC0265"/>
    <w:rsid w:val="00EC13B6"/>
    <w:rsid w:val="00EC3B2B"/>
    <w:rsid w:val="00EC5230"/>
    <w:rsid w:val="00EC5895"/>
    <w:rsid w:val="00EC7A8E"/>
    <w:rsid w:val="00ED0723"/>
    <w:rsid w:val="00ED09D6"/>
    <w:rsid w:val="00ED3AF6"/>
    <w:rsid w:val="00ED68E6"/>
    <w:rsid w:val="00EE28F3"/>
    <w:rsid w:val="00EE35FE"/>
    <w:rsid w:val="00EE3A6F"/>
    <w:rsid w:val="00EE3EE6"/>
    <w:rsid w:val="00EE6E85"/>
    <w:rsid w:val="00EF1563"/>
    <w:rsid w:val="00EF3FA2"/>
    <w:rsid w:val="00EF46F9"/>
    <w:rsid w:val="00EF6CA9"/>
    <w:rsid w:val="00EF6DB0"/>
    <w:rsid w:val="00EF7FF8"/>
    <w:rsid w:val="00F01386"/>
    <w:rsid w:val="00F02BA8"/>
    <w:rsid w:val="00F0303A"/>
    <w:rsid w:val="00F030B4"/>
    <w:rsid w:val="00F04E0F"/>
    <w:rsid w:val="00F0520D"/>
    <w:rsid w:val="00F07B0F"/>
    <w:rsid w:val="00F10463"/>
    <w:rsid w:val="00F10809"/>
    <w:rsid w:val="00F137B4"/>
    <w:rsid w:val="00F1413E"/>
    <w:rsid w:val="00F201ED"/>
    <w:rsid w:val="00F21EA7"/>
    <w:rsid w:val="00F21FF0"/>
    <w:rsid w:val="00F2639F"/>
    <w:rsid w:val="00F27492"/>
    <w:rsid w:val="00F31259"/>
    <w:rsid w:val="00F33CA9"/>
    <w:rsid w:val="00F3419D"/>
    <w:rsid w:val="00F34CFE"/>
    <w:rsid w:val="00F35CD2"/>
    <w:rsid w:val="00F37396"/>
    <w:rsid w:val="00F41924"/>
    <w:rsid w:val="00F43002"/>
    <w:rsid w:val="00F5060A"/>
    <w:rsid w:val="00F5082B"/>
    <w:rsid w:val="00F51099"/>
    <w:rsid w:val="00F5318E"/>
    <w:rsid w:val="00F54ABC"/>
    <w:rsid w:val="00F56DB7"/>
    <w:rsid w:val="00F56F71"/>
    <w:rsid w:val="00F57F06"/>
    <w:rsid w:val="00F602B9"/>
    <w:rsid w:val="00F6164E"/>
    <w:rsid w:val="00F61C81"/>
    <w:rsid w:val="00F6228F"/>
    <w:rsid w:val="00F62A57"/>
    <w:rsid w:val="00F63EFC"/>
    <w:rsid w:val="00F64C56"/>
    <w:rsid w:val="00F6574A"/>
    <w:rsid w:val="00F67EE3"/>
    <w:rsid w:val="00F70441"/>
    <w:rsid w:val="00F71715"/>
    <w:rsid w:val="00F7174E"/>
    <w:rsid w:val="00F725D2"/>
    <w:rsid w:val="00F8043C"/>
    <w:rsid w:val="00F80FB8"/>
    <w:rsid w:val="00F87D9D"/>
    <w:rsid w:val="00F87E87"/>
    <w:rsid w:val="00F90500"/>
    <w:rsid w:val="00F9452F"/>
    <w:rsid w:val="00F95A6E"/>
    <w:rsid w:val="00F95B43"/>
    <w:rsid w:val="00F97F9E"/>
    <w:rsid w:val="00FA19C5"/>
    <w:rsid w:val="00FA3E43"/>
    <w:rsid w:val="00FA45FA"/>
    <w:rsid w:val="00FA51F3"/>
    <w:rsid w:val="00FA70F8"/>
    <w:rsid w:val="00FA783B"/>
    <w:rsid w:val="00FA7EEE"/>
    <w:rsid w:val="00FB01DC"/>
    <w:rsid w:val="00FB0C9B"/>
    <w:rsid w:val="00FB2B1B"/>
    <w:rsid w:val="00FB4697"/>
    <w:rsid w:val="00FB4AD8"/>
    <w:rsid w:val="00FB6478"/>
    <w:rsid w:val="00FB6D01"/>
    <w:rsid w:val="00FC1CE0"/>
    <w:rsid w:val="00FC2B43"/>
    <w:rsid w:val="00FC2FFF"/>
    <w:rsid w:val="00FC393C"/>
    <w:rsid w:val="00FC6AC8"/>
    <w:rsid w:val="00FD084B"/>
    <w:rsid w:val="00FD6412"/>
    <w:rsid w:val="00FD7E58"/>
    <w:rsid w:val="00FE03AA"/>
    <w:rsid w:val="00FE0DC1"/>
    <w:rsid w:val="00FE0F1A"/>
    <w:rsid w:val="00FE0F6A"/>
    <w:rsid w:val="00FE371B"/>
    <w:rsid w:val="00FE526F"/>
    <w:rsid w:val="00FE53DE"/>
    <w:rsid w:val="00FE66AB"/>
    <w:rsid w:val="00FF1F2C"/>
    <w:rsid w:val="00FF2CF2"/>
    <w:rsid w:val="00FF53F1"/>
    <w:rsid w:val="00FF5645"/>
    <w:rsid w:val="00FF73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AutoShape 2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D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2">
    <w:name w:val="heading 2"/>
    <w:basedOn w:val="Normal"/>
    <w:next w:val="Normal"/>
    <w:link w:val="Titre2Car"/>
    <w:qFormat/>
    <w:rsid w:val="00842D57"/>
    <w:pPr>
      <w:keepNext/>
      <w:bidi/>
      <w:jc w:val="center"/>
      <w:outlineLvl w:val="1"/>
    </w:pPr>
    <w:rPr>
      <w:rFonts w:cs="Arabic Transparent"/>
      <w:sz w:val="28"/>
      <w:szCs w:val="28"/>
      <w:lang w:bidi="ar-DZ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842D57"/>
    <w:rPr>
      <w:rFonts w:ascii="Times New Roman" w:eastAsia="Times New Roman" w:hAnsi="Times New Roman" w:cs="Arabic Transparent"/>
      <w:sz w:val="28"/>
      <w:szCs w:val="28"/>
      <w:lang w:eastAsia="fr-FR" w:bidi="ar-DZ"/>
    </w:rPr>
  </w:style>
  <w:style w:type="paragraph" w:styleId="Corpsdetexte">
    <w:name w:val="Body Text"/>
    <w:basedOn w:val="Normal"/>
    <w:link w:val="CorpsdetexteCar"/>
    <w:rsid w:val="00842D57"/>
    <w:rPr>
      <w:sz w:val="20"/>
      <w:szCs w:val="20"/>
      <w:lang w:bidi="ar-DZ"/>
    </w:rPr>
  </w:style>
  <w:style w:type="character" w:customStyle="1" w:styleId="CorpsdetexteCar">
    <w:name w:val="Corps de texte Car"/>
    <w:basedOn w:val="Policepardfaut"/>
    <w:link w:val="Corpsdetexte"/>
    <w:rsid w:val="00842D57"/>
    <w:rPr>
      <w:rFonts w:ascii="Times New Roman" w:eastAsia="Times New Roman" w:hAnsi="Times New Roman" w:cs="Times New Roman"/>
      <w:sz w:val="20"/>
      <w:szCs w:val="20"/>
      <w:lang w:eastAsia="fr-FR" w:bidi="ar-DZ"/>
    </w:rPr>
  </w:style>
  <w:style w:type="paragraph" w:styleId="Pieddepage">
    <w:name w:val="footer"/>
    <w:basedOn w:val="Normal"/>
    <w:link w:val="PieddepageCar"/>
    <w:rsid w:val="00842D5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842D57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Numrodepage">
    <w:name w:val="page number"/>
    <w:basedOn w:val="Policepardfaut"/>
    <w:rsid w:val="00842D57"/>
  </w:style>
  <w:style w:type="paragraph" w:styleId="Textedebulles">
    <w:name w:val="Balloon Text"/>
    <w:basedOn w:val="Normal"/>
    <w:link w:val="TextedebullesCar"/>
    <w:uiPriority w:val="99"/>
    <w:semiHidden/>
    <w:unhideWhenUsed/>
    <w:rsid w:val="00842D5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42D57"/>
    <w:rPr>
      <w:rFonts w:ascii="Tahoma" w:eastAsia="Times New Roman" w:hAnsi="Tahoma" w:cs="Tahoma"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D822C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C55E08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C55E08"/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59"/>
    <w:rsid w:val="00FE66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EF1563"/>
    <w:pPr>
      <w:spacing w:after="0" w:line="240" w:lineRule="auto"/>
    </w:pPr>
    <w:rPr>
      <w:rFonts w:ascii="Calibri" w:eastAsia="Calibri" w:hAnsi="Calibri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D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2">
    <w:name w:val="heading 2"/>
    <w:basedOn w:val="Normal"/>
    <w:next w:val="Normal"/>
    <w:link w:val="Titre2Car"/>
    <w:qFormat/>
    <w:rsid w:val="00842D57"/>
    <w:pPr>
      <w:keepNext/>
      <w:bidi/>
      <w:jc w:val="center"/>
      <w:outlineLvl w:val="1"/>
    </w:pPr>
    <w:rPr>
      <w:rFonts w:cs="Arabic Transparent"/>
      <w:sz w:val="28"/>
      <w:szCs w:val="28"/>
      <w:lang w:bidi="ar-DZ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842D57"/>
    <w:rPr>
      <w:rFonts w:ascii="Times New Roman" w:eastAsia="Times New Roman" w:hAnsi="Times New Roman" w:cs="Arabic Transparent"/>
      <w:sz w:val="28"/>
      <w:szCs w:val="28"/>
      <w:lang w:eastAsia="fr-FR" w:bidi="ar-DZ"/>
    </w:rPr>
  </w:style>
  <w:style w:type="paragraph" w:styleId="Corpsdetexte">
    <w:name w:val="Body Text"/>
    <w:basedOn w:val="Normal"/>
    <w:link w:val="CorpsdetexteCar"/>
    <w:rsid w:val="00842D57"/>
    <w:rPr>
      <w:sz w:val="20"/>
      <w:szCs w:val="20"/>
      <w:lang w:bidi="ar-DZ"/>
    </w:rPr>
  </w:style>
  <w:style w:type="character" w:customStyle="1" w:styleId="CorpsdetexteCar">
    <w:name w:val="Corps de texte Car"/>
    <w:basedOn w:val="Policepardfaut"/>
    <w:link w:val="Corpsdetexte"/>
    <w:rsid w:val="00842D57"/>
    <w:rPr>
      <w:rFonts w:ascii="Times New Roman" w:eastAsia="Times New Roman" w:hAnsi="Times New Roman" w:cs="Times New Roman"/>
      <w:sz w:val="20"/>
      <w:szCs w:val="20"/>
      <w:lang w:eastAsia="fr-FR" w:bidi="ar-DZ"/>
    </w:rPr>
  </w:style>
  <w:style w:type="paragraph" w:styleId="Pieddepage">
    <w:name w:val="footer"/>
    <w:basedOn w:val="Normal"/>
    <w:link w:val="PieddepageCar"/>
    <w:rsid w:val="00842D5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842D57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Numrodepage">
    <w:name w:val="page number"/>
    <w:basedOn w:val="Policepardfaut"/>
    <w:rsid w:val="00842D57"/>
  </w:style>
  <w:style w:type="paragraph" w:styleId="Textedebulles">
    <w:name w:val="Balloon Text"/>
    <w:basedOn w:val="Normal"/>
    <w:link w:val="TextedebullesCar"/>
    <w:uiPriority w:val="99"/>
    <w:semiHidden/>
    <w:unhideWhenUsed/>
    <w:rsid w:val="00842D57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42D57"/>
    <w:rPr>
      <w:rFonts w:ascii="Tahoma" w:eastAsia="Times New Roman" w:hAnsi="Tahoma" w:cs="Tahoma"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D822C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C55E08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C55E08"/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59"/>
    <w:rsid w:val="00FE66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EF1563"/>
    <w:pPr>
      <w:spacing w:after="0" w:line="240" w:lineRule="auto"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74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11DAD093-EE96-4B10-8C0D-05BB1C0BF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740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compaq-37</dc:creator>
  <cp:lastModifiedBy>pc</cp:lastModifiedBy>
  <cp:revision>4</cp:revision>
  <cp:lastPrinted>2019-12-30T13:34:00Z</cp:lastPrinted>
  <dcterms:created xsi:type="dcterms:W3CDTF">2022-02-23T15:06:00Z</dcterms:created>
  <dcterms:modified xsi:type="dcterms:W3CDTF">2022-02-23T15:27:00Z</dcterms:modified>
</cp:coreProperties>
</file>