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4E" w:rsidRPr="00ED784E" w:rsidRDefault="00ED784E" w:rsidP="00ED7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TD1 : CHAPITRE 1</w:t>
      </w:r>
    </w:p>
    <w:p w:rsidR="00ED784E" w:rsidRPr="00ED784E" w:rsidRDefault="00ED784E" w:rsidP="00ED7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:rsidR="00ED784E" w:rsidRPr="00ED784E" w:rsidRDefault="00ED784E" w:rsidP="00ED784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Définition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1-1- Ecologie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Le mot « écologie » a été crée en 1866, par le biologiste allemand Ernst Haeckel, à partir de deux mots grecs : </w:t>
      </w:r>
      <w:r w:rsidRPr="00ED78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oikos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qui veut dire : maison, habitat, et</w:t>
      </w:r>
      <w:r w:rsidRPr="00ED78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logos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qui</w:t>
      </w:r>
      <w:r w:rsidRPr="00ED784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signifie science. L</w:t>
      </w:r>
      <w:r w:rsidRPr="00ED784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’écologie apparaît donc comme la science de l’habitat, étudiant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conditions d'existence des êtres vivants et les interactions de toute nature qui existent entre ces êtres vivants et leurs milieux.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1-2- La biocénose :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groupe d’êtres vivants (zoocénose, phytocénose, microbiocénose, mycocénose…). Cohabitant dans un espace donné.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1-3- Le biotope (écotope) : </w:t>
      </w:r>
      <w:r w:rsidRPr="00ED784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milieu défini par ces caractéristiques physicochimiques stable et abritant une communauté d’être vivant « biocenose »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1-4- Un écosystème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par définition un système, c’est-à-dire un ensemble d’éléments en interaction les uns avec les autres. C’est un système biologique formé par deux éléments indissociables,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biocénose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biotope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1-5- Facteur écologique :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appelle « facteur écologique » tout élément du milieu pouvant agir directement sur les êtres vivants. </w:t>
      </w:r>
    </w:p>
    <w:p w:rsidR="00ED784E" w:rsidRPr="00ED784E" w:rsidRDefault="00ED784E" w:rsidP="00ED784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facteurs écologiques sont de deux types : </w:t>
      </w:r>
    </w:p>
    <w:p w:rsidR="00ED784E" w:rsidRPr="00ED784E" w:rsidRDefault="00ED784E" w:rsidP="00ED784E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Facteurs abiotiques :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ensemble des caractéristiques physico-chimiques du milieu tel que les facteurs climatiques (température, pluviosité, lumière, vent…), édaphiques (texture et structure du sol, composition chimique,…)…</w:t>
      </w:r>
    </w:p>
    <w:p w:rsidR="00ED784E" w:rsidRPr="00ED784E" w:rsidRDefault="00ED784E" w:rsidP="00ED784E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Facteurs biotiques :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ensemble des interactions qui existent entre des individus de la même espèce ou d’espèces différentes : prédation, parasitisme, compétition, symbiose, commensalisme, ...etc.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 Domaine d’intervention :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études écologiques portent conventionnellement sur trois niveaux : </w:t>
      </w:r>
    </w:p>
    <w:p w:rsidR="00ED784E" w:rsidRPr="00ED784E" w:rsidRDefault="00ED784E" w:rsidP="00ED78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spécimen d’une espèce donnée. </w:t>
      </w:r>
    </w:p>
    <w:p w:rsidR="00ED784E" w:rsidRPr="00ED784E" w:rsidRDefault="00ED784E" w:rsidP="00ED78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population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groupe d’individus de la même espèce occupant un territoire particulier à une période donnée. </w:t>
      </w:r>
    </w:p>
    <w:p w:rsidR="00ED784E" w:rsidRPr="00ED784E" w:rsidRDefault="00ED784E" w:rsidP="00ED78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communauté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biocénose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l’ensemble des populations d’un même milieu, peuplement animal (zoocénose) et peuplement végétal (phytocénose) qui vivent dans les mêmes conditions de milieu et au voisinage les uns des autres.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Chacun de ces trois niveaux fait l’objet d’une division de l’écologie : </w:t>
      </w:r>
    </w:p>
    <w:p w:rsidR="00ED784E" w:rsidRPr="00ED784E" w:rsidRDefault="00ED784E" w:rsidP="00ED78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l’individu concerne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l’autoécologie :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la science qui étudie les rapports d’une seule espèce avec son milieu. Elle définit les limites de tolérances et les préférences de l’espèce étudiée vis-à-vis des divers facteurs écologiques et examine l’action du milieu sur la morphologie, la physiologie et l’éthologie.</w:t>
      </w:r>
    </w:p>
    <w:p w:rsidR="00ED784E" w:rsidRPr="00ED784E" w:rsidRDefault="00ED784E" w:rsidP="00ED78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population concerne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l’écologie des populations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dynamique des populations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 : c’est la science qui étudie les caractéristiques qualitatives et quantitatives des populations : elle analyse les variations d’abondance des diverses espèces pour en rechercher les causes et si possible les prévoir.</w:t>
      </w:r>
    </w:p>
    <w:p w:rsidR="00ED784E" w:rsidRPr="00ED784E" w:rsidRDefault="00ED784E" w:rsidP="00ED78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biocénose concerne </w:t>
      </w: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synécologie 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: c’est la science qui analyse les rapports entre les individus qui appartiennent aux diverses espèces d’un même groupement et de ceux-ci avec leurs milieux.</w:t>
      </w:r>
    </w:p>
    <w:p w:rsidR="00ED784E" w:rsidRPr="00ED784E" w:rsidRDefault="00ED784E" w:rsidP="00ED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Une niche écologique : </w:t>
      </w: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est une place occupée par une espèce dans un écosystème. Le terme concerne aussi bien l'habitat de cette espèce que le rôle qu'elle joue sur le plan trophique (régime alimentaire).</w:t>
      </w:r>
    </w:p>
    <w:p w:rsidR="00ED784E" w:rsidRPr="00ED784E" w:rsidRDefault="00ED784E" w:rsidP="00ED784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Niche écologique fondamentale :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« Ensemble des conditions environnementales telles qu'une espèce, en l'absence de compétiteur,  peut former des populations viables »</w:t>
      </w:r>
    </w:p>
    <w:p w:rsidR="00ED784E" w:rsidRPr="00ED784E" w:rsidRDefault="00ED784E" w:rsidP="00ED784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Niche écologique réalisée :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84E">
        <w:rPr>
          <w:rFonts w:ascii="Times New Roman" w:eastAsia="Times New Roman" w:hAnsi="Times New Roman" w:cs="Times New Roman"/>
          <w:sz w:val="24"/>
          <w:szCs w:val="24"/>
          <w:lang w:eastAsia="fr-FR"/>
        </w:rPr>
        <w:t>« Ensemble des conditions environnementales telles qu'une espèce, en présence de ses compétiteurs, peut former des populations viables »</w:t>
      </w:r>
    </w:p>
    <w:p w:rsidR="00ED784E" w:rsidRPr="00ED784E" w:rsidRDefault="00ED784E" w:rsidP="00ED78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ED784E" w:rsidRPr="00ED784E" w:rsidRDefault="00ED784E" w:rsidP="00ED7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ED784E" w:rsidRPr="00ED784E" w:rsidRDefault="00ED784E" w:rsidP="00ED7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D3E5D" w:rsidRDefault="007D3E5D">
      <w:bookmarkStart w:id="0" w:name="_GoBack"/>
      <w:bookmarkEnd w:id="0"/>
    </w:p>
    <w:sectPr w:rsidR="007D3E5D" w:rsidSect="0083423F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49" w:rsidRDefault="00ED784E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A1249" w:rsidRDefault="00ED784E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49" w:rsidRPr="007A1249" w:rsidRDefault="00ED784E" w:rsidP="007A1249">
    <w:pPr>
      <w:pStyle w:val="En-tte"/>
      <w:rPr>
        <w:u w:val="single"/>
      </w:rPr>
    </w:pPr>
    <w:r w:rsidRPr="007A1249">
      <w:rPr>
        <w:u w:val="single"/>
      </w:rPr>
      <w:t>TD Ecologie                                                                                                       2</w:t>
    </w:r>
    <w:r w:rsidRPr="007A1249">
      <w:rPr>
        <w:u w:val="single"/>
        <w:vertAlign w:val="superscript"/>
      </w:rPr>
      <w:t>ème</w:t>
    </w:r>
    <w:r w:rsidRPr="007A1249">
      <w:rPr>
        <w:u w:val="single"/>
      </w:rPr>
      <w:t xml:space="preserve"> année</w:t>
    </w:r>
    <w:r w:rsidRPr="007A1249">
      <w:rPr>
        <w:u w:val="single"/>
      </w:rPr>
      <w:t xml:space="preserve"> LMD </w:t>
    </w:r>
  </w:p>
  <w:p w:rsidR="007A1249" w:rsidRDefault="00ED78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7350"/>
    <w:multiLevelType w:val="hybridMultilevel"/>
    <w:tmpl w:val="4F5266C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96B3C"/>
    <w:multiLevelType w:val="hybridMultilevel"/>
    <w:tmpl w:val="33C20A94"/>
    <w:lvl w:ilvl="0" w:tplc="10F4A2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0CBE"/>
    <w:multiLevelType w:val="hybridMultilevel"/>
    <w:tmpl w:val="8C82E9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EE6"/>
    <w:multiLevelType w:val="hybridMultilevel"/>
    <w:tmpl w:val="E97CFE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5375"/>
    <w:multiLevelType w:val="hybridMultilevel"/>
    <w:tmpl w:val="D026CD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74CC"/>
    <w:multiLevelType w:val="hybridMultilevel"/>
    <w:tmpl w:val="1A86D7A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E4"/>
    <w:rsid w:val="007D3E5D"/>
    <w:rsid w:val="00A622E4"/>
    <w:rsid w:val="00E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27F3-5029-46C6-8237-41FD3B3A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78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En-tteCar">
    <w:name w:val="En-tête Car"/>
    <w:basedOn w:val="Policepardfaut"/>
    <w:link w:val="En-tte"/>
    <w:uiPriority w:val="99"/>
    <w:rsid w:val="00ED784E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ED78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D784E"/>
    <w:rPr>
      <w:rFonts w:ascii="Times New Roman" w:eastAsia="Times New Roman" w:hAnsi="Times New Roman" w:cs="Times New Roman"/>
      <w:sz w:val="24"/>
      <w:szCs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2022-12-15T15:16:00Z</dcterms:created>
  <dcterms:modified xsi:type="dcterms:W3CDTF">2022-12-15T15:17:00Z</dcterms:modified>
</cp:coreProperties>
</file>