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DF" w:rsidRPr="00407B52" w:rsidRDefault="00D95CDF" w:rsidP="00D95CDF">
      <w:pPr>
        <w:bidi/>
        <w:spacing w:line="240" w:lineRule="auto"/>
        <w:ind w:right="-851"/>
        <w:rPr>
          <w:rFonts w:ascii="Arabic Typesetting" w:hAnsi="Arabic Typesetting" w:cs="Arabic Typesetting"/>
          <w:sz w:val="44"/>
          <w:szCs w:val="44"/>
          <w:rtl/>
          <w:lang w:bidi="ar-DZ"/>
        </w:rPr>
      </w:pPr>
      <w:proofErr w:type="gramStart"/>
      <w:r>
        <w:rPr>
          <w:rFonts w:ascii="Arabic Typesetting" w:hAnsi="Arabic Typesetting" w:cs="Arabic Typesetting" w:hint="cs"/>
          <w:sz w:val="44"/>
          <w:szCs w:val="44"/>
          <w:rtl/>
          <w:lang w:bidi="ar-DZ"/>
        </w:rPr>
        <w:t>المحاضرة</w:t>
      </w:r>
      <w:proofErr w:type="gramEnd"/>
      <w:r>
        <w:rPr>
          <w:rFonts w:ascii="Arabic Typesetting" w:hAnsi="Arabic Typesetting" w:cs="Arabic Typesetting" w:hint="cs"/>
          <w:sz w:val="44"/>
          <w:szCs w:val="44"/>
          <w:rtl/>
          <w:lang w:bidi="ar-DZ"/>
        </w:rPr>
        <w:t>07:</w:t>
      </w:r>
    </w:p>
    <w:p w:rsidR="00D95CDF" w:rsidRPr="00407B52" w:rsidRDefault="00D95CDF" w:rsidP="00D95CDF">
      <w:pPr>
        <w:bidi/>
        <w:spacing w:line="240" w:lineRule="auto"/>
        <w:ind w:left="-567" w:right="-851"/>
        <w:jc w:val="center"/>
        <w:rPr>
          <w:rFonts w:ascii="Arabic Typesetting" w:hAnsi="Arabic Typesetting" w:cs="Arabic Typesetting"/>
          <w:b/>
          <w:bCs/>
          <w:sz w:val="44"/>
          <w:szCs w:val="44"/>
          <w:u w:val="single"/>
          <w:rtl/>
          <w:lang w:bidi="ar-DZ"/>
        </w:rPr>
      </w:pPr>
      <w:r w:rsidRPr="00407B52">
        <w:rPr>
          <w:rFonts w:ascii="Arabic Typesetting" w:hAnsi="Arabic Typesetting" w:cs="Arabic Typesetting"/>
          <w:b/>
          <w:bCs/>
          <w:sz w:val="44"/>
          <w:szCs w:val="44"/>
          <w:u w:val="single"/>
          <w:rtl/>
          <w:lang w:bidi="ar-DZ"/>
        </w:rPr>
        <w:t>أوامر قاضي التحقيق</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يتطلب التحقيق بعض الأوامر أو الإجراءات الاحتياطية التي يتخذها قاضي التحقيق لأجل سير التحقيق و بهدف خدمة القضية المطروحة أمامه للتحقيق فيها.</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هذه الأوامر </w:t>
      </w:r>
      <w:proofErr w:type="gramStart"/>
      <w:r w:rsidRPr="00407B52">
        <w:rPr>
          <w:rFonts w:ascii="Arabic Typesetting" w:hAnsi="Arabic Typesetting" w:cs="Arabic Typesetting"/>
          <w:sz w:val="44"/>
          <w:szCs w:val="44"/>
          <w:rtl/>
          <w:lang w:bidi="ar-DZ"/>
        </w:rPr>
        <w:t>هي :</w:t>
      </w:r>
      <w:proofErr w:type="gramEnd"/>
      <w:r w:rsidRPr="00407B52">
        <w:rPr>
          <w:rFonts w:ascii="Arabic Typesetting" w:hAnsi="Arabic Typesetting" w:cs="Arabic Typesetting"/>
          <w:sz w:val="44"/>
          <w:szCs w:val="44"/>
          <w:rtl/>
          <w:lang w:bidi="ar-DZ"/>
        </w:rPr>
        <w:t xml:space="preserve"> أمر الإحضار، الأمر بالقبض و الإيداع الحبس المؤقت، الإفراج المؤقت، و أوامر التصرف في التحقيق.</w:t>
      </w:r>
    </w:p>
    <w:p w:rsidR="00D95CDF" w:rsidRPr="00407B52" w:rsidRDefault="00D95CDF" w:rsidP="00D95CDF">
      <w:pPr>
        <w:numPr>
          <w:ilvl w:val="0"/>
          <w:numId w:val="3"/>
        </w:numPr>
        <w:bidi/>
        <w:spacing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أمر الإحضار</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هو احد إجراءات التحقيق التي يأمر بمقتضاه قاضي التحقيق شخص المتهم بالحضور أمامه في المواعيد المحددة له في ذات الأمر.</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وهو جائز في جميع الجرائم.</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w:t>
      </w:r>
      <w:proofErr w:type="gramStart"/>
      <w:r w:rsidRPr="00407B52">
        <w:rPr>
          <w:rFonts w:ascii="Arabic Typesetting" w:hAnsi="Arabic Typesetting" w:cs="Arabic Typesetting"/>
          <w:sz w:val="44"/>
          <w:szCs w:val="44"/>
          <w:rtl/>
          <w:lang w:bidi="ar-DZ"/>
        </w:rPr>
        <w:t>قد</w:t>
      </w:r>
      <w:proofErr w:type="gramEnd"/>
      <w:r w:rsidRPr="00407B52">
        <w:rPr>
          <w:rFonts w:ascii="Arabic Typesetting" w:hAnsi="Arabic Typesetting" w:cs="Arabic Typesetting"/>
          <w:sz w:val="44"/>
          <w:szCs w:val="44"/>
          <w:rtl/>
          <w:lang w:bidi="ar-DZ"/>
        </w:rPr>
        <w:t xml:space="preserve"> عرفته المادة 110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 الأمر بالإحضار هو ذلك الأمر الذي يصدره قاضي التحقيق إلى القوة العمومية لاقتياد المتهم و مثوله أمامه على الفور...."".</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w:t>
      </w:r>
      <w:proofErr w:type="gramStart"/>
      <w:r w:rsidRPr="00407B52">
        <w:rPr>
          <w:rFonts w:ascii="Arabic Typesetting" w:hAnsi="Arabic Typesetting" w:cs="Arabic Typesetting"/>
          <w:sz w:val="44"/>
          <w:szCs w:val="44"/>
          <w:rtl/>
          <w:lang w:bidi="ar-DZ"/>
        </w:rPr>
        <w:t>قد</w:t>
      </w:r>
      <w:proofErr w:type="gramEnd"/>
      <w:r w:rsidRPr="00407B52">
        <w:rPr>
          <w:rFonts w:ascii="Arabic Typesetting" w:hAnsi="Arabic Typesetting" w:cs="Arabic Typesetting"/>
          <w:sz w:val="44"/>
          <w:szCs w:val="44"/>
          <w:rtl/>
          <w:lang w:bidi="ar-DZ"/>
        </w:rPr>
        <w:t xml:space="preserve"> نصت الفقرة الثانية على انه يجوز أن يصدر هذا الأمر من طرف وكيل الجمهورية.</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يبلغ هذا الأمر إلى المتهم عن طريق احد ضباط أو أعوان الشرطة </w:t>
      </w:r>
      <w:proofErr w:type="gramStart"/>
      <w:r w:rsidRPr="00407B52">
        <w:rPr>
          <w:rFonts w:ascii="Arabic Typesetting" w:hAnsi="Arabic Typesetting" w:cs="Arabic Typesetting"/>
          <w:sz w:val="44"/>
          <w:szCs w:val="44"/>
          <w:rtl/>
          <w:lang w:bidi="ar-DZ"/>
        </w:rPr>
        <w:t>القضائية ،</w:t>
      </w:r>
      <w:proofErr w:type="gramEnd"/>
      <w:r w:rsidRPr="00407B52">
        <w:rPr>
          <w:rFonts w:ascii="Arabic Typesetting" w:hAnsi="Arabic Typesetting" w:cs="Arabic Typesetting"/>
          <w:sz w:val="44"/>
          <w:szCs w:val="44"/>
          <w:rtl/>
          <w:lang w:bidi="ar-DZ"/>
        </w:rPr>
        <w:t xml:space="preserve">    و يسلم نسخة من هذا الأمر للمتهم ، و إذا كان محبوسا يبلغ إلى رئيس المؤسسة العقابية.</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مع الإشارة إلى أن هذا الأمر يجب أن يتضمن هوية المتهم، نوع التهمة الموجهة إليه و تاريخ الأمر و يوقع عليه من طرف قاضي التحقيق و يؤشر عليه من طرف وكيل الجمهورية و يرسل بمعرفته (م 109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 xml:space="preserve"> </w:t>
      </w:r>
      <w:proofErr w:type="gramStart"/>
      <w:r w:rsidRPr="00407B52">
        <w:rPr>
          <w:rFonts w:ascii="Arabic Typesetting" w:hAnsi="Arabic Typesetting" w:cs="Arabic Typesetting"/>
          <w:sz w:val="44"/>
          <w:szCs w:val="44"/>
          <w:rtl/>
          <w:lang w:bidi="ar-DZ"/>
        </w:rPr>
        <w:t>يعتبر</w:t>
      </w:r>
      <w:proofErr w:type="gramEnd"/>
      <w:r w:rsidRPr="00407B52">
        <w:rPr>
          <w:rFonts w:ascii="Arabic Typesetting" w:hAnsi="Arabic Typesetting" w:cs="Arabic Typesetting"/>
          <w:sz w:val="44"/>
          <w:szCs w:val="44"/>
          <w:rtl/>
          <w:lang w:bidi="ar-DZ"/>
        </w:rPr>
        <w:t xml:space="preserve"> هذا الأمر ذو طبيعة إدارية و بالتالي لا يستطيع المتهم استئنافه أمام غرفة الاتهام لأنه ليس امرأ قضائيا، بل هو إجراء تحقيقي الغرض منه اقتياد المتهم فورا أمام قاضي التحقيق للتحقيق معه.</w:t>
      </w:r>
    </w:p>
    <w:p w:rsidR="00D95CDF" w:rsidRPr="00407B52" w:rsidRDefault="00D95CDF" w:rsidP="00D95CDF">
      <w:pPr>
        <w:bidi/>
        <w:spacing w:line="240" w:lineRule="auto"/>
        <w:ind w:left="-567" w:right="-851"/>
        <w:rPr>
          <w:rFonts w:ascii="Arabic Typesetting" w:hAnsi="Arabic Typesetting" w:cs="Arabic Typesetting"/>
          <w:sz w:val="44"/>
          <w:szCs w:val="44"/>
          <w:u w:val="single"/>
          <w:rtl/>
          <w:lang w:bidi="ar-DZ"/>
        </w:rPr>
      </w:pPr>
      <w:proofErr w:type="gramStart"/>
      <w:r w:rsidRPr="00407B52">
        <w:rPr>
          <w:rFonts w:ascii="Arabic Typesetting" w:hAnsi="Arabic Typesetting" w:cs="Arabic Typesetting"/>
          <w:sz w:val="44"/>
          <w:szCs w:val="44"/>
          <w:u w:val="single"/>
          <w:rtl/>
          <w:lang w:bidi="ar-DZ"/>
        </w:rPr>
        <w:t>استجواب</w:t>
      </w:r>
      <w:proofErr w:type="gramEnd"/>
      <w:r w:rsidRPr="00407B52">
        <w:rPr>
          <w:rFonts w:ascii="Arabic Typesetting" w:hAnsi="Arabic Typesetting" w:cs="Arabic Typesetting"/>
          <w:sz w:val="44"/>
          <w:szCs w:val="44"/>
          <w:u w:val="single"/>
          <w:rtl/>
          <w:lang w:bidi="ar-DZ"/>
        </w:rPr>
        <w:t xml:space="preserve"> المتهم فورا</w:t>
      </w:r>
      <w:r>
        <w:rPr>
          <w:rFonts w:ascii="Arabic Typesetting" w:hAnsi="Arabic Typesetting" w:cs="Arabic Typesetting" w:hint="cs"/>
          <w:sz w:val="44"/>
          <w:szCs w:val="44"/>
          <w:u w:val="single"/>
          <w:rtl/>
          <w:lang w:bidi="ar-DZ"/>
        </w:rPr>
        <w:t xml:space="preserve"> </w:t>
      </w:r>
      <w:r w:rsidRPr="00407B52">
        <w:rPr>
          <w:rFonts w:ascii="Arabic Typesetting" w:hAnsi="Arabic Typesetting" w:cs="Arabic Typesetting"/>
          <w:sz w:val="44"/>
          <w:szCs w:val="44"/>
          <w:rtl/>
          <w:lang w:bidi="ar-DZ"/>
        </w:rPr>
        <w:t xml:space="preserve">استنادا لنص المادة 112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فان فور اقتياد المتهم إلى قاضي التحقيق يجب استجوابه فورا و إذا تعذر استجوابه يساق للحبس و لا يجوز حجزه لأكثر من 48 ساعة     و إلا كان حبسا تعسفيا.</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u w:val="single"/>
          <w:rtl/>
          <w:lang w:bidi="ar-DZ"/>
        </w:rPr>
        <w:lastRenderedPageBreak/>
        <w:t>تنفيذ</w:t>
      </w:r>
      <w:proofErr w:type="gramEnd"/>
      <w:r w:rsidRPr="00407B52">
        <w:rPr>
          <w:rFonts w:ascii="Arabic Typesetting" w:hAnsi="Arabic Typesetting" w:cs="Arabic Typesetting"/>
          <w:sz w:val="44"/>
          <w:szCs w:val="44"/>
          <w:u w:val="single"/>
          <w:rtl/>
          <w:lang w:bidi="ar-DZ"/>
        </w:rPr>
        <w:t xml:space="preserve"> أمر الإحضار</w:t>
      </w:r>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عند إصدار قاضي التحقيق لأمر الإحضار يحول إلى وكيل الجمهورية لتنفيذه بمعرفته عن طريق العون المكلف و الذي يقع في دائرة اختصاصه مسكن المتهم الصادر ضده الأمر.</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w:t>
      </w:r>
      <w:proofErr w:type="gramStart"/>
      <w:r w:rsidRPr="00407B52">
        <w:rPr>
          <w:rFonts w:ascii="Arabic Typesetting" w:hAnsi="Arabic Typesetting" w:cs="Arabic Typesetting"/>
          <w:sz w:val="44"/>
          <w:szCs w:val="44"/>
          <w:rtl/>
          <w:lang w:bidi="ar-DZ"/>
        </w:rPr>
        <w:t>إذا</w:t>
      </w:r>
      <w:proofErr w:type="gramEnd"/>
      <w:r w:rsidRPr="00407B52">
        <w:rPr>
          <w:rFonts w:ascii="Arabic Typesetting" w:hAnsi="Arabic Typesetting" w:cs="Arabic Typesetting"/>
          <w:sz w:val="44"/>
          <w:szCs w:val="44"/>
          <w:rtl/>
          <w:lang w:bidi="ar-DZ"/>
        </w:rPr>
        <w:t xml:space="preserve"> كان المتهم الذي يبحث عنه يسكن خارج دائرة الاختصاص فان وكيل الجمهورية يرسل الأمر إلى وكيل الجمهورية الذي يوجد بدائرة اختصاصه مسكن المتهم الذي يبحث عنه.</w:t>
      </w:r>
    </w:p>
    <w:p w:rsidR="00D95CDF" w:rsidRPr="00407B52" w:rsidRDefault="00D95CDF" w:rsidP="00D95CDF">
      <w:pPr>
        <w:bidi/>
        <w:spacing w:line="240" w:lineRule="auto"/>
        <w:ind w:left="-567" w:right="-851"/>
        <w:rPr>
          <w:rFonts w:ascii="Arabic Typesetting" w:hAnsi="Arabic Typesetting" w:cs="Arabic Typesetting"/>
          <w:sz w:val="44"/>
          <w:szCs w:val="44"/>
          <w:u w:val="single"/>
          <w:rtl/>
          <w:lang w:bidi="ar-DZ"/>
        </w:rPr>
      </w:pPr>
      <w:r w:rsidRPr="00407B52">
        <w:rPr>
          <w:rFonts w:ascii="Arabic Typesetting" w:hAnsi="Arabic Typesetting" w:cs="Arabic Typesetting"/>
          <w:sz w:val="44"/>
          <w:szCs w:val="44"/>
          <w:u w:val="single"/>
          <w:rtl/>
          <w:lang w:bidi="ar-DZ"/>
        </w:rPr>
        <w:t>أمر القبض</w:t>
      </w:r>
      <w:r>
        <w:rPr>
          <w:rFonts w:ascii="Arabic Typesetting" w:hAnsi="Arabic Typesetting" w:cs="Arabic Typesetting" w:hint="cs"/>
          <w:sz w:val="44"/>
          <w:szCs w:val="44"/>
          <w:u w:val="single"/>
          <w:rtl/>
          <w:lang w:bidi="ar-DZ"/>
        </w:rPr>
        <w:t xml:space="preserve">  : </w:t>
      </w:r>
      <w:r w:rsidRPr="00407B52">
        <w:rPr>
          <w:rFonts w:ascii="Arabic Typesetting" w:hAnsi="Arabic Typesetting" w:cs="Arabic Typesetting"/>
          <w:sz w:val="44"/>
          <w:szCs w:val="44"/>
          <w:rtl/>
          <w:lang w:bidi="ar-DZ"/>
        </w:rPr>
        <w:t>خلافا لما هو متعارف عليه في تعريف الأفكار القانونية، والتي تعزف القوانين عن تعريفها وتركها للفقه، نجد المشرع الجزائري خالف ذلك وإن لم يعرّف القبض في حد ذاته، إلا أنه عرّف أمر القبض في نص المادة 119 ق إ ج ج، بالقول:" الأمر بالقبض هو ذلك الأمر الذي يصدر إلى القوة العمومية بالبحث عن المتهم وسوقه إلى المؤسسة العقابية المنوه عنها في الأمر حيث يجري تسلميه وحبسه".</w:t>
      </w:r>
    </w:p>
    <w:p w:rsidR="00D95CDF" w:rsidRPr="00407B52" w:rsidRDefault="00D95CDF" w:rsidP="00D95CDF">
      <w:pPr>
        <w:bidi/>
        <w:spacing w:after="0" w:line="240" w:lineRule="auto"/>
        <w:ind w:left="-567"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w:t>
      </w:r>
      <w:proofErr w:type="gramStart"/>
      <w:r w:rsidRPr="00407B52">
        <w:rPr>
          <w:rFonts w:ascii="Arabic Typesetting" w:hAnsi="Arabic Typesetting" w:cs="Arabic Typesetting"/>
          <w:sz w:val="44"/>
          <w:szCs w:val="44"/>
          <w:rtl/>
          <w:lang w:bidi="ar-DZ"/>
        </w:rPr>
        <w:t>قد</w:t>
      </w:r>
      <w:proofErr w:type="gramEnd"/>
      <w:r w:rsidRPr="00407B52">
        <w:rPr>
          <w:rFonts w:ascii="Arabic Typesetting" w:hAnsi="Arabic Typesetting" w:cs="Arabic Typesetting"/>
          <w:sz w:val="44"/>
          <w:szCs w:val="44"/>
          <w:rtl/>
          <w:lang w:bidi="ar-DZ"/>
        </w:rPr>
        <w:t xml:space="preserve"> عرفه الفقه القانوني:" حجز الشخص لفترة من الوقت لمنعه من الفرار تمهيدا لسماع أقواله بمعرفة الجهة المختصة". </w:t>
      </w:r>
    </w:p>
    <w:p w:rsidR="00D95CDF" w:rsidRPr="00407B52" w:rsidRDefault="00D95CDF" w:rsidP="00D95CDF">
      <w:pPr>
        <w:bidi/>
        <w:spacing w:after="0" w:line="240" w:lineRule="auto"/>
        <w:ind w:left="-567"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والقبض في القانون الجزائري من إجراءات التحقيق التي تنصب على حرية الشخص في التنقل ولو لفترة وجيزة (الاستيقاف)، و مادام كذلك وجب إحاطته بضمانات تكفل إجراؤه في الحدود المرسومة قانونا.</w:t>
      </w:r>
    </w:p>
    <w:p w:rsidR="00D95CDF" w:rsidRPr="00407B52" w:rsidRDefault="00D95CDF" w:rsidP="00D95CDF">
      <w:pPr>
        <w:bidi/>
        <w:spacing w:after="0" w:line="240" w:lineRule="auto"/>
        <w:ind w:left="-567"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فهو إجراء مؤقت تقوم </w:t>
      </w:r>
      <w:proofErr w:type="spellStart"/>
      <w:r w:rsidRPr="00407B52">
        <w:rPr>
          <w:rFonts w:ascii="Arabic Typesetting" w:hAnsi="Arabic Typesetting" w:cs="Arabic Typesetting"/>
          <w:sz w:val="44"/>
          <w:szCs w:val="44"/>
          <w:rtl/>
          <w:lang w:bidi="ar-DZ"/>
        </w:rPr>
        <w:t>به</w:t>
      </w:r>
      <w:proofErr w:type="spellEnd"/>
      <w:r w:rsidRPr="00407B52">
        <w:rPr>
          <w:rFonts w:ascii="Arabic Typesetting" w:hAnsi="Arabic Typesetting" w:cs="Arabic Typesetting"/>
          <w:sz w:val="44"/>
          <w:szCs w:val="44"/>
          <w:rtl/>
          <w:lang w:bidi="ar-DZ"/>
        </w:rPr>
        <w:t xml:space="preserve"> السلطة المختصة بذلك إلى حين وصوله إلى يد القضاء، فهو يسند بحسب الأصل لسلطة التحقيق واستثناء في حالة التلبس لرجال الضبطية القضائية. </w:t>
      </w:r>
    </w:p>
    <w:p w:rsidR="00D95CDF" w:rsidRPr="00407B52" w:rsidRDefault="00D95CDF" w:rsidP="00D95CDF">
      <w:pPr>
        <w:bidi/>
        <w:spacing w:after="0" w:line="240" w:lineRule="auto"/>
        <w:ind w:left="-567"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كما أن اتخاذ هذا الإجراء لا يكون إلا بعد توافر الأدلة والقرائن التي تؤكد أن الشخص المطلوب القبض عليه هو الذي ارتكب الجريمة أو له علاقة </w:t>
      </w:r>
      <w:proofErr w:type="spellStart"/>
      <w:r w:rsidRPr="00407B52">
        <w:rPr>
          <w:rFonts w:ascii="Arabic Typesetting" w:hAnsi="Arabic Typesetting" w:cs="Arabic Typesetting"/>
          <w:sz w:val="44"/>
          <w:szCs w:val="44"/>
          <w:rtl/>
          <w:lang w:bidi="ar-DZ"/>
        </w:rPr>
        <w:t>بها</w:t>
      </w:r>
      <w:proofErr w:type="spellEnd"/>
      <w:r w:rsidRPr="00407B52">
        <w:rPr>
          <w:rFonts w:ascii="Arabic Typesetting" w:hAnsi="Arabic Typesetting" w:cs="Arabic Typesetting"/>
          <w:sz w:val="44"/>
          <w:szCs w:val="44"/>
          <w:rtl/>
          <w:lang w:bidi="ar-DZ"/>
        </w:rPr>
        <w:t xml:space="preserve">. </w:t>
      </w:r>
    </w:p>
    <w:p w:rsidR="00D95CDF" w:rsidRPr="00407B52" w:rsidRDefault="00D95CDF" w:rsidP="00D95CDF">
      <w:pPr>
        <w:bidi/>
        <w:spacing w:after="0" w:line="240" w:lineRule="auto"/>
        <w:ind w:left="-567" w:right="-851"/>
        <w:jc w:val="both"/>
        <w:rPr>
          <w:rFonts w:ascii="Arabic Typesetting" w:hAnsi="Arabic Typesetting" w:cs="Arabic Typesetting"/>
          <w:sz w:val="44"/>
          <w:szCs w:val="44"/>
          <w:u w:val="single"/>
          <w:rtl/>
          <w:lang w:bidi="ar-DZ"/>
        </w:rPr>
      </w:pPr>
      <w:r w:rsidRPr="00407B52">
        <w:rPr>
          <w:rFonts w:ascii="Arabic Typesetting" w:hAnsi="Arabic Typesetting" w:cs="Arabic Typesetting"/>
          <w:sz w:val="44"/>
          <w:szCs w:val="44"/>
          <w:u w:val="single"/>
          <w:rtl/>
          <w:lang w:bidi="ar-DZ"/>
        </w:rPr>
        <w:t>متى يصدر أمر القبض؟</w:t>
      </w:r>
    </w:p>
    <w:p w:rsidR="00D95CDF" w:rsidRPr="00407B52" w:rsidRDefault="00D95CDF" w:rsidP="00D95CDF">
      <w:pPr>
        <w:numPr>
          <w:ilvl w:val="0"/>
          <w:numId w:val="4"/>
        </w:numPr>
        <w:bidi/>
        <w:spacing w:after="0" w:line="240" w:lineRule="auto"/>
        <w:ind w:left="-567" w:right="-851" w:firstLine="0"/>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يصدر أمر القبض في الحالات </w:t>
      </w:r>
      <w:proofErr w:type="gramStart"/>
      <w:r w:rsidRPr="00407B52">
        <w:rPr>
          <w:rFonts w:ascii="Arabic Typesetting" w:hAnsi="Arabic Typesetting" w:cs="Arabic Typesetting"/>
          <w:sz w:val="44"/>
          <w:szCs w:val="44"/>
          <w:rtl/>
          <w:lang w:bidi="ar-DZ"/>
        </w:rPr>
        <w:t>التالية :</w:t>
      </w:r>
      <w:proofErr w:type="gramEnd"/>
      <w:r w:rsidRPr="00407B52">
        <w:rPr>
          <w:rFonts w:ascii="Arabic Typesetting" w:hAnsi="Arabic Typesetting" w:cs="Arabic Typesetting"/>
          <w:sz w:val="44"/>
          <w:szCs w:val="44"/>
          <w:rtl/>
          <w:lang w:bidi="ar-DZ"/>
        </w:rPr>
        <w:t xml:space="preserve"> (م 119/2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D95CDF" w:rsidRPr="00407B52" w:rsidRDefault="00D95CDF" w:rsidP="00D95CDF">
      <w:pPr>
        <w:numPr>
          <w:ilvl w:val="0"/>
          <w:numId w:val="4"/>
        </w:numPr>
        <w:bidi/>
        <w:spacing w:after="0" w:line="240" w:lineRule="auto"/>
        <w:ind w:left="-567" w:right="-851" w:firstLine="0"/>
        <w:jc w:val="both"/>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 xml:space="preserve">إذا كان المتهم هاربا و لم </w:t>
      </w:r>
      <w:proofErr w:type="spellStart"/>
      <w:r w:rsidRPr="00407B52">
        <w:rPr>
          <w:rFonts w:ascii="Arabic Typesetting" w:hAnsi="Arabic Typesetting" w:cs="Arabic Typesetting"/>
          <w:sz w:val="44"/>
          <w:szCs w:val="44"/>
          <w:rtl/>
          <w:lang w:bidi="ar-DZ"/>
        </w:rPr>
        <w:t>يستجب</w:t>
      </w:r>
      <w:proofErr w:type="spellEnd"/>
      <w:r w:rsidRPr="00407B52">
        <w:rPr>
          <w:rFonts w:ascii="Arabic Typesetting" w:hAnsi="Arabic Typesetting" w:cs="Arabic Typesetting"/>
          <w:sz w:val="44"/>
          <w:szCs w:val="44"/>
          <w:rtl/>
          <w:lang w:bidi="ar-DZ"/>
        </w:rPr>
        <w:t xml:space="preserve"> لاستدعاء القاضي الآمر.</w:t>
      </w:r>
    </w:p>
    <w:p w:rsidR="00D95CDF" w:rsidRPr="00407B52" w:rsidRDefault="00D95CDF" w:rsidP="00D95CDF">
      <w:pPr>
        <w:numPr>
          <w:ilvl w:val="0"/>
          <w:numId w:val="4"/>
        </w:numPr>
        <w:bidi/>
        <w:spacing w:after="0" w:line="240" w:lineRule="auto"/>
        <w:ind w:left="-567" w:right="-851" w:firstLine="0"/>
        <w:jc w:val="both"/>
        <w:rPr>
          <w:rFonts w:ascii="Arabic Typesetting" w:hAnsi="Arabic Typesetting" w:cs="Arabic Typesetting"/>
          <w:sz w:val="44"/>
          <w:szCs w:val="44"/>
          <w:lang w:bidi="ar-DZ"/>
        </w:rPr>
      </w:pPr>
      <w:proofErr w:type="gramStart"/>
      <w:r w:rsidRPr="00407B52">
        <w:rPr>
          <w:rFonts w:ascii="Arabic Typesetting" w:hAnsi="Arabic Typesetting" w:cs="Arabic Typesetting"/>
          <w:sz w:val="44"/>
          <w:szCs w:val="44"/>
          <w:rtl/>
          <w:lang w:bidi="ar-DZ"/>
        </w:rPr>
        <w:t>إذا</w:t>
      </w:r>
      <w:proofErr w:type="gramEnd"/>
      <w:r w:rsidRPr="00407B52">
        <w:rPr>
          <w:rFonts w:ascii="Arabic Typesetting" w:hAnsi="Arabic Typesetting" w:cs="Arabic Typesetting"/>
          <w:sz w:val="44"/>
          <w:szCs w:val="44"/>
          <w:rtl/>
          <w:lang w:bidi="ar-DZ"/>
        </w:rPr>
        <w:t xml:space="preserve"> كان المتهم خارج إقليم الجمهورية و يمكن أن يهرب و لم يقدم الضمانات الكافية لحضوره.</w:t>
      </w:r>
    </w:p>
    <w:p w:rsidR="00D95CDF" w:rsidRPr="00407B52" w:rsidRDefault="00D95CDF" w:rsidP="00D95CDF">
      <w:pPr>
        <w:numPr>
          <w:ilvl w:val="0"/>
          <w:numId w:val="4"/>
        </w:numPr>
        <w:bidi/>
        <w:spacing w:after="0" w:line="240" w:lineRule="auto"/>
        <w:ind w:left="-567" w:right="-851" w:firstLine="0"/>
        <w:jc w:val="both"/>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 xml:space="preserve">إذا كانت العقوبة المتابع من أجلها </w:t>
      </w:r>
      <w:proofErr w:type="gramStart"/>
      <w:r w:rsidRPr="00407B52">
        <w:rPr>
          <w:rFonts w:ascii="Arabic Typesetting" w:hAnsi="Arabic Typesetting" w:cs="Arabic Typesetting"/>
          <w:sz w:val="44"/>
          <w:szCs w:val="44"/>
          <w:rtl/>
          <w:lang w:bidi="ar-DZ"/>
        </w:rPr>
        <w:t>معاقب</w:t>
      </w:r>
      <w:proofErr w:type="gramEnd"/>
      <w:r w:rsidRPr="00407B52">
        <w:rPr>
          <w:rFonts w:ascii="Arabic Typesetting" w:hAnsi="Arabic Typesetting" w:cs="Arabic Typesetting"/>
          <w:sz w:val="44"/>
          <w:szCs w:val="44"/>
          <w:rtl/>
          <w:lang w:bidi="ar-DZ"/>
        </w:rPr>
        <w:t xml:space="preserve"> عليها بعقوبة جنحة الحبس.</w:t>
      </w:r>
    </w:p>
    <w:p w:rsidR="00D95CDF" w:rsidRPr="00407B52" w:rsidRDefault="00D95CDF" w:rsidP="00D95CDF">
      <w:pPr>
        <w:bidi/>
        <w:spacing w:after="0" w:line="240" w:lineRule="auto"/>
        <w:ind w:left="-567" w:right="-851"/>
        <w:jc w:val="both"/>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تبليغ</w:t>
      </w:r>
      <w:proofErr w:type="gramEnd"/>
      <w:r w:rsidRPr="00407B52">
        <w:rPr>
          <w:rFonts w:ascii="Arabic Typesetting" w:hAnsi="Arabic Typesetting" w:cs="Arabic Typesetting"/>
          <w:sz w:val="44"/>
          <w:szCs w:val="44"/>
          <w:rtl/>
          <w:lang w:bidi="ar-DZ"/>
        </w:rPr>
        <w:t xml:space="preserve"> أمر القبض</w:t>
      </w:r>
    </w:p>
    <w:p w:rsidR="00D95CDF" w:rsidRPr="00407B52" w:rsidRDefault="00D95CDF" w:rsidP="00D95CDF">
      <w:pPr>
        <w:bidi/>
        <w:spacing w:after="0" w:line="240" w:lineRule="auto"/>
        <w:ind w:left="-567" w:right="-851"/>
        <w:jc w:val="both"/>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يبلغ</w:t>
      </w:r>
      <w:proofErr w:type="gramEnd"/>
      <w:r w:rsidRPr="00407B52">
        <w:rPr>
          <w:rFonts w:ascii="Arabic Typesetting" w:hAnsi="Arabic Typesetting" w:cs="Arabic Typesetting"/>
          <w:sz w:val="44"/>
          <w:szCs w:val="44"/>
          <w:rtl/>
          <w:lang w:bidi="ar-DZ"/>
        </w:rPr>
        <w:t xml:space="preserve"> الأمر و ينفذ بمعرفة احد ضباط أو أعوان الشرطة القضائية و الذي يجب عليه إظهار أمر القبض للمتهم و يسلمه نسخة منه، و إذا كان محبوسا فيبلغ إلى رئيس المؤسسة العقابية.</w:t>
      </w:r>
    </w:p>
    <w:p w:rsidR="00D95CDF" w:rsidRPr="00407B52" w:rsidRDefault="00D95CDF" w:rsidP="00D95CDF">
      <w:pPr>
        <w:bidi/>
        <w:spacing w:after="0" w:line="240" w:lineRule="auto"/>
        <w:ind w:left="-567"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lastRenderedPageBreak/>
        <w:t xml:space="preserve">و في حالة الاستعجال يجوز إذاعة الأمر بوسائل الإعلام مع إيضاح جميع المعلومات </w:t>
      </w:r>
      <w:proofErr w:type="gramStart"/>
      <w:r w:rsidRPr="00407B52">
        <w:rPr>
          <w:rFonts w:ascii="Arabic Typesetting" w:hAnsi="Arabic Typesetting" w:cs="Arabic Typesetting"/>
          <w:sz w:val="44"/>
          <w:szCs w:val="44"/>
          <w:rtl/>
          <w:lang w:bidi="ar-DZ"/>
        </w:rPr>
        <w:t>خصوصا</w:t>
      </w:r>
      <w:proofErr w:type="gramEnd"/>
      <w:r w:rsidRPr="00407B52">
        <w:rPr>
          <w:rFonts w:ascii="Arabic Typesetting" w:hAnsi="Arabic Typesetting" w:cs="Arabic Typesetting"/>
          <w:sz w:val="44"/>
          <w:szCs w:val="44"/>
          <w:rtl/>
          <w:lang w:bidi="ar-DZ"/>
        </w:rPr>
        <w:t xml:space="preserve"> هوية المتهم و نوع التهمة.</w:t>
      </w:r>
    </w:p>
    <w:p w:rsidR="00D95CDF" w:rsidRPr="00407B52" w:rsidRDefault="00D95CDF" w:rsidP="00D95CDF">
      <w:pPr>
        <w:bidi/>
        <w:spacing w:after="0" w:line="240" w:lineRule="auto"/>
        <w:ind w:left="-567"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و عند القبض على المتهم يجب استجوابه فورا و إذا استحال ذلك لا يمكن حبسه أكثر من 48 </w:t>
      </w:r>
      <w:proofErr w:type="gramStart"/>
      <w:r w:rsidRPr="00407B52">
        <w:rPr>
          <w:rFonts w:ascii="Arabic Typesetting" w:hAnsi="Arabic Typesetting" w:cs="Arabic Typesetting"/>
          <w:sz w:val="44"/>
          <w:szCs w:val="44"/>
          <w:rtl/>
          <w:lang w:bidi="ar-DZ"/>
        </w:rPr>
        <w:t>ساعة .</w:t>
      </w:r>
      <w:proofErr w:type="gramEnd"/>
    </w:p>
    <w:p w:rsidR="00D95CDF" w:rsidRPr="00407B52" w:rsidRDefault="00D95CDF" w:rsidP="00D95CDF">
      <w:pPr>
        <w:bidi/>
        <w:spacing w:after="0" w:line="240" w:lineRule="auto"/>
        <w:ind w:left="-567" w:right="-851"/>
        <w:jc w:val="both"/>
        <w:rPr>
          <w:rFonts w:ascii="Arabic Typesetting" w:hAnsi="Arabic Typesetting" w:cs="Arabic Typesetting"/>
          <w:sz w:val="44"/>
          <w:szCs w:val="44"/>
          <w:u w:val="single"/>
          <w:rtl/>
          <w:lang w:bidi="ar-DZ"/>
        </w:rPr>
      </w:pPr>
      <w:r w:rsidRPr="00407B52">
        <w:rPr>
          <w:rFonts w:ascii="Arabic Typesetting" w:hAnsi="Arabic Typesetting" w:cs="Arabic Typesetting"/>
          <w:sz w:val="44"/>
          <w:szCs w:val="44"/>
          <w:u w:val="single"/>
          <w:rtl/>
          <w:lang w:bidi="ar-DZ"/>
        </w:rPr>
        <w:t>أمر الإيداع الحبس المؤقت</w:t>
      </w:r>
      <w:r>
        <w:rPr>
          <w:rFonts w:ascii="Arabic Typesetting" w:hAnsi="Arabic Typesetting" w:cs="Arabic Typesetting" w:hint="cs"/>
          <w:sz w:val="44"/>
          <w:szCs w:val="44"/>
          <w:u w:val="single"/>
          <w:rtl/>
          <w:lang w:bidi="ar-DZ"/>
        </w:rPr>
        <w:t xml:space="preserve"> : </w:t>
      </w:r>
      <w:r w:rsidRPr="00407B52">
        <w:rPr>
          <w:rFonts w:ascii="Arabic Typesetting" w:hAnsi="Arabic Typesetting" w:cs="Arabic Typesetting"/>
          <w:sz w:val="44"/>
          <w:szCs w:val="44"/>
          <w:rtl/>
          <w:lang w:bidi="ar-DZ"/>
        </w:rPr>
        <w:t xml:space="preserve">قد تضطر السلطات لدواعي التحقيق أن تتخذ إجراءات تهدف إلى إعاقة  أو سلب حرية الفرد كاملة قبل محاكمته، على عكس الإجراءات السالفة الذكر التي </w:t>
      </w:r>
      <w:proofErr w:type="spellStart"/>
      <w:r w:rsidRPr="00407B52">
        <w:rPr>
          <w:rFonts w:ascii="Arabic Typesetting" w:hAnsi="Arabic Typesetting" w:cs="Arabic Typesetting"/>
          <w:sz w:val="44"/>
          <w:szCs w:val="44"/>
          <w:rtl/>
          <w:lang w:bidi="ar-DZ"/>
        </w:rPr>
        <w:t>تسلب</w:t>
      </w:r>
      <w:proofErr w:type="spellEnd"/>
      <w:r w:rsidRPr="00407B52">
        <w:rPr>
          <w:rFonts w:ascii="Arabic Typesetting" w:hAnsi="Arabic Typesetting" w:cs="Arabic Typesetting"/>
          <w:sz w:val="44"/>
          <w:szCs w:val="44"/>
          <w:rtl/>
          <w:lang w:bidi="ar-DZ"/>
        </w:rPr>
        <w:t xml:space="preserve"> الحرية لمدة قصيرة أو وجيزة.</w:t>
      </w:r>
    </w:p>
    <w:p w:rsidR="00D95CDF" w:rsidRPr="00407B52" w:rsidRDefault="00D95CDF" w:rsidP="00D95CDF">
      <w:pPr>
        <w:bidi/>
        <w:spacing w:after="0"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هذا الإجراء يتمثل في الحبس المؤقت، والذي يعد من أخطر الإجراءات مساسا بالحرية.  </w:t>
      </w:r>
    </w:p>
    <w:p w:rsidR="00D95CDF" w:rsidRPr="00407B52" w:rsidRDefault="00D95CDF" w:rsidP="00D95CDF">
      <w:pPr>
        <w:bidi/>
        <w:spacing w:after="0"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w:t>
      </w:r>
      <w:proofErr w:type="gramStart"/>
      <w:r w:rsidRPr="00407B52">
        <w:rPr>
          <w:rFonts w:ascii="Arabic Typesetting" w:hAnsi="Arabic Typesetting" w:cs="Arabic Typesetting"/>
          <w:sz w:val="44"/>
          <w:szCs w:val="44"/>
          <w:rtl/>
          <w:lang w:bidi="ar-DZ"/>
        </w:rPr>
        <w:t>عليه</w:t>
      </w:r>
      <w:proofErr w:type="gramEnd"/>
      <w:r w:rsidRPr="00407B52">
        <w:rPr>
          <w:rFonts w:ascii="Arabic Typesetting" w:hAnsi="Arabic Typesetting" w:cs="Arabic Typesetting"/>
          <w:sz w:val="44"/>
          <w:szCs w:val="44"/>
          <w:rtl/>
          <w:lang w:bidi="ar-DZ"/>
        </w:rPr>
        <w:t xml:space="preserve"> لابد لهذا الإجراء من ضمانات تكفل اتخاذه في شكله القانوني والمناسب والمعبر عنها بأحكام الحبس المؤقت وهي:</w:t>
      </w:r>
    </w:p>
    <w:p w:rsidR="00D95CDF" w:rsidRPr="00407B52" w:rsidRDefault="00D95CDF" w:rsidP="00D95CDF">
      <w:pPr>
        <w:numPr>
          <w:ilvl w:val="0"/>
          <w:numId w:val="1"/>
        </w:numPr>
        <w:bidi/>
        <w:spacing w:after="0" w:line="240" w:lineRule="auto"/>
        <w:ind w:left="-567" w:right="-851" w:firstLine="0"/>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السلطة المختصة باتخاذ إجراء الحبس المؤقت: </w:t>
      </w:r>
      <w:proofErr w:type="gramStart"/>
      <w:r w:rsidRPr="00407B52">
        <w:rPr>
          <w:rFonts w:ascii="Arabic Typesetting" w:hAnsi="Arabic Typesetting" w:cs="Arabic Typesetting"/>
          <w:sz w:val="44"/>
          <w:szCs w:val="44"/>
          <w:rtl/>
          <w:lang w:bidi="ar-DZ"/>
        </w:rPr>
        <w:t>نظرا</w:t>
      </w:r>
      <w:proofErr w:type="gramEnd"/>
      <w:r w:rsidRPr="00407B52">
        <w:rPr>
          <w:rFonts w:ascii="Arabic Typesetting" w:hAnsi="Arabic Typesetting" w:cs="Arabic Typesetting"/>
          <w:sz w:val="44"/>
          <w:szCs w:val="44"/>
          <w:rtl/>
          <w:lang w:bidi="ar-DZ"/>
        </w:rPr>
        <w:t xml:space="preserve"> لخطورة هذا الإجراء فإن الأصل العام في اتخاذه هو منوط بقاضي التحقيق، استثناء أو في حالة التلبس لرجال الضبطية القضائية. فهو إذن من إجراءات التحقيق.</w:t>
      </w:r>
    </w:p>
    <w:p w:rsidR="00D95CDF" w:rsidRPr="00407B52" w:rsidRDefault="00D95CDF" w:rsidP="00D95CDF">
      <w:pPr>
        <w:numPr>
          <w:ilvl w:val="0"/>
          <w:numId w:val="1"/>
        </w:numPr>
        <w:bidi/>
        <w:spacing w:after="0" w:line="240" w:lineRule="auto"/>
        <w:ind w:left="-567" w:right="-851" w:firstLine="0"/>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الطبيعة</w:t>
      </w:r>
      <w:proofErr w:type="gramEnd"/>
      <w:r w:rsidRPr="00407B52">
        <w:rPr>
          <w:rFonts w:ascii="Arabic Typesetting" w:hAnsi="Arabic Typesetting" w:cs="Arabic Typesetting"/>
          <w:sz w:val="44"/>
          <w:szCs w:val="44"/>
          <w:rtl/>
          <w:lang w:bidi="ar-DZ"/>
        </w:rPr>
        <w:t xml:space="preserve"> الاستثنائية للحبس المؤقت: مبدئيا الناظر لإجراء الحبس المؤقت يفهم انه مخالف تماما للمبادئ المنصوص عليها دستوريا والحامية للحقوق والحريات، نظرا لكونه منافيا لقرينة البراءة.</w:t>
      </w:r>
    </w:p>
    <w:p w:rsidR="00D95CDF" w:rsidRPr="00407B52" w:rsidRDefault="00D95CDF" w:rsidP="00D95CDF">
      <w:pPr>
        <w:bidi/>
        <w:spacing w:after="0"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ومع ذلك فإنه لا يمكن التخلي عن هذا الإجراء كونه ليس عقوبة يوقعها قاضي التحقيق، بل هو إجراء تحقيقي نص عليه القانون م 123 ق إ ج ج، لمصلحة التحقيق بوجود أدلة وقرائن قوية، كما أنه يرجع بالفائدة على المتهم نفسه المودع الحبس المؤقت لإبعاده عن أي تأثير أو تأثر، وكذا ضمان عدم هروبه من تنفيذ الحكم.</w:t>
      </w:r>
    </w:p>
    <w:p w:rsidR="00D95CDF" w:rsidRPr="00407B52" w:rsidRDefault="00D95CDF" w:rsidP="00D95CDF">
      <w:pPr>
        <w:bidi/>
        <w:spacing w:after="0"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ومع هذا فلابد من قضاة التحقيق أن يتوخوا الحذر والحيطة في اتخاذ هذا الإجراء على النحو </w:t>
      </w:r>
      <w:proofErr w:type="gramStart"/>
      <w:r w:rsidRPr="00407B52">
        <w:rPr>
          <w:rFonts w:ascii="Arabic Typesetting" w:hAnsi="Arabic Typesetting" w:cs="Arabic Typesetting"/>
          <w:sz w:val="44"/>
          <w:szCs w:val="44"/>
          <w:rtl/>
          <w:lang w:bidi="ar-DZ"/>
        </w:rPr>
        <w:t>التالي</w:t>
      </w:r>
      <w:proofErr w:type="gramEnd"/>
      <w:r w:rsidRPr="00407B52">
        <w:rPr>
          <w:rFonts w:ascii="Arabic Typesetting" w:hAnsi="Arabic Typesetting" w:cs="Arabic Typesetting"/>
          <w:sz w:val="44"/>
          <w:szCs w:val="44"/>
          <w:rtl/>
          <w:lang w:bidi="ar-DZ"/>
        </w:rPr>
        <w:t xml:space="preserve">: </w:t>
      </w:r>
    </w:p>
    <w:p w:rsidR="00D95CDF" w:rsidRPr="00407B52" w:rsidRDefault="00D95CDF" w:rsidP="00D95CDF">
      <w:pPr>
        <w:numPr>
          <w:ilvl w:val="0"/>
          <w:numId w:val="4"/>
        </w:numPr>
        <w:bidi/>
        <w:spacing w:after="0"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 xml:space="preserve">ضرورة </w:t>
      </w:r>
      <w:proofErr w:type="gramStart"/>
      <w:r w:rsidRPr="00407B52">
        <w:rPr>
          <w:rFonts w:ascii="Arabic Typesetting" w:hAnsi="Arabic Typesetting" w:cs="Arabic Typesetting"/>
          <w:sz w:val="44"/>
          <w:szCs w:val="44"/>
          <w:rtl/>
          <w:lang w:bidi="ar-DZ"/>
        </w:rPr>
        <w:t>قيام</w:t>
      </w:r>
      <w:proofErr w:type="gramEnd"/>
      <w:r w:rsidRPr="00407B52">
        <w:rPr>
          <w:rFonts w:ascii="Arabic Typesetting" w:hAnsi="Arabic Typesetting" w:cs="Arabic Typesetting"/>
          <w:sz w:val="44"/>
          <w:szCs w:val="44"/>
          <w:rtl/>
          <w:lang w:bidi="ar-DZ"/>
        </w:rPr>
        <w:t xml:space="preserve"> دلائل تفيد نسبة الجريمة إلى المتهم( م 123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w:t>
      </w:r>
    </w:p>
    <w:p w:rsidR="00D95CDF" w:rsidRPr="00407B52" w:rsidRDefault="00D95CDF" w:rsidP="00D95CDF">
      <w:pPr>
        <w:numPr>
          <w:ilvl w:val="0"/>
          <w:numId w:val="4"/>
        </w:numPr>
        <w:bidi/>
        <w:spacing w:after="0"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 xml:space="preserve">عدم جواز إصدار الأمر بالحبس المؤقت قبل الاستجواب ( م 118/1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D95CDF" w:rsidRPr="00407B52" w:rsidRDefault="00D95CDF" w:rsidP="00D95CDF">
      <w:pPr>
        <w:numPr>
          <w:ilvl w:val="0"/>
          <w:numId w:val="4"/>
        </w:numPr>
        <w:bidi/>
        <w:spacing w:after="0"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 xml:space="preserve"> </w:t>
      </w:r>
      <w:proofErr w:type="spellStart"/>
      <w:r w:rsidRPr="00407B52">
        <w:rPr>
          <w:rFonts w:ascii="Arabic Typesetting" w:hAnsi="Arabic Typesetting" w:cs="Arabic Typesetting"/>
          <w:sz w:val="44"/>
          <w:szCs w:val="44"/>
          <w:rtl/>
          <w:lang w:bidi="ar-DZ"/>
        </w:rPr>
        <w:t>تسبيب</w:t>
      </w:r>
      <w:proofErr w:type="spellEnd"/>
      <w:r w:rsidRPr="00407B52">
        <w:rPr>
          <w:rFonts w:ascii="Arabic Typesetting" w:hAnsi="Arabic Typesetting" w:cs="Arabic Typesetting"/>
          <w:sz w:val="44"/>
          <w:szCs w:val="44"/>
          <w:rtl/>
          <w:lang w:bidi="ar-DZ"/>
        </w:rPr>
        <w:t xml:space="preserve"> الأمر بالحبس المؤقت( م 118، م 123 مكرر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w:t>
      </w:r>
    </w:p>
    <w:p w:rsidR="00D95CDF" w:rsidRPr="00407B52" w:rsidRDefault="00D95CDF" w:rsidP="00D95CDF">
      <w:pPr>
        <w:bidi/>
        <w:spacing w:line="240" w:lineRule="auto"/>
        <w:ind w:left="-567" w:right="-851"/>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 xml:space="preserve">و لقد نظم المشرع الجزائري مدة الإيداع الحبس المؤقت على النحو التالي:(الأمر رقم 15-02 المؤرخ في 23 </w:t>
      </w:r>
      <w:proofErr w:type="spellStart"/>
      <w:r w:rsidRPr="00407B52">
        <w:rPr>
          <w:rFonts w:ascii="Arabic Typesetting" w:hAnsi="Arabic Typesetting" w:cs="Arabic Typesetting"/>
          <w:sz w:val="44"/>
          <w:szCs w:val="44"/>
          <w:rtl/>
          <w:lang w:bidi="ar-DZ"/>
        </w:rPr>
        <w:t>جويلية</w:t>
      </w:r>
      <w:proofErr w:type="spellEnd"/>
      <w:r w:rsidRPr="00407B52">
        <w:rPr>
          <w:rFonts w:ascii="Arabic Typesetting" w:hAnsi="Arabic Typesetting" w:cs="Arabic Typesetting"/>
          <w:sz w:val="44"/>
          <w:szCs w:val="44"/>
          <w:rtl/>
          <w:lang w:bidi="ar-DZ"/>
        </w:rPr>
        <w:t xml:space="preserve"> 2015).</w:t>
      </w:r>
    </w:p>
    <w:p w:rsidR="00D95CDF" w:rsidRPr="00407B52" w:rsidRDefault="00D95CDF" w:rsidP="00D95CDF">
      <w:pPr>
        <w:numPr>
          <w:ilvl w:val="0"/>
          <w:numId w:val="1"/>
        </w:numPr>
        <w:bidi/>
        <w:spacing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 xml:space="preserve"> في مواد الجنح</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حدد المشرع في مواد الجنح الحبس المؤقت بان لا يتجاوز 4 أشهر، و ذلك في غير الأحوال المنصوص عليها في المادة 124 ق إ ج </w:t>
      </w:r>
      <w:proofErr w:type="spellStart"/>
      <w:proofErr w:type="gram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w:t>
      </w:r>
      <w:proofErr w:type="gramEnd"/>
      <w:r w:rsidRPr="00407B52">
        <w:rPr>
          <w:rFonts w:ascii="Arabic Typesetting" w:hAnsi="Arabic Typesetting" w:cs="Arabic Typesetting"/>
          <w:sz w:val="44"/>
          <w:szCs w:val="44"/>
          <w:rtl/>
          <w:lang w:bidi="ar-DZ"/>
        </w:rPr>
        <w:t xml:space="preserve"> و تجدد هذه المدة مرة واحدة.</w:t>
      </w:r>
    </w:p>
    <w:p w:rsidR="00D95CDF" w:rsidRPr="00407B52" w:rsidRDefault="00D95CDF" w:rsidP="00D95CDF">
      <w:pPr>
        <w:bidi/>
        <w:spacing w:line="240" w:lineRule="auto"/>
        <w:ind w:left="-567" w:right="-851"/>
        <w:rPr>
          <w:rFonts w:ascii="Arabic Typesetting" w:hAnsi="Arabic Typesetting" w:cs="Arabic Typesetting"/>
          <w:color w:val="FF0000"/>
          <w:sz w:val="44"/>
          <w:szCs w:val="44"/>
          <w:lang w:bidi="ar-DZ"/>
        </w:rPr>
      </w:pPr>
      <w:r w:rsidRPr="00407B52">
        <w:rPr>
          <w:rFonts w:ascii="Arabic Typesetting" w:hAnsi="Arabic Typesetting" w:cs="Arabic Typesetting"/>
          <w:sz w:val="44"/>
          <w:szCs w:val="44"/>
          <w:rtl/>
          <w:lang w:bidi="ar-DZ"/>
        </w:rPr>
        <w:lastRenderedPageBreak/>
        <w:t xml:space="preserve">إذن مدة الحبس المؤقت في الجنح </w:t>
      </w:r>
      <w:r w:rsidRPr="00407B52">
        <w:rPr>
          <w:rFonts w:ascii="Arabic Typesetting" w:hAnsi="Arabic Typesetting" w:cs="Arabic Typesetting"/>
          <w:color w:val="FF0000"/>
          <w:sz w:val="44"/>
          <w:szCs w:val="44"/>
          <w:rtl/>
          <w:lang w:bidi="ar-DZ"/>
        </w:rPr>
        <w:t>8 أشهر.</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proofErr w:type="spellStart"/>
      <w:r w:rsidRPr="00407B52">
        <w:rPr>
          <w:rFonts w:ascii="Arabic Typesetting" w:hAnsi="Arabic Typesetting" w:cs="Arabic Typesetting"/>
          <w:sz w:val="44"/>
          <w:szCs w:val="44"/>
          <w:rtl/>
          <w:lang w:bidi="ar-DZ"/>
        </w:rPr>
        <w:t>للاشارة</w:t>
      </w:r>
      <w:proofErr w:type="spellEnd"/>
      <w:r w:rsidRPr="00407B52">
        <w:rPr>
          <w:rFonts w:ascii="Arabic Typesetting" w:hAnsi="Arabic Typesetting" w:cs="Arabic Typesetting"/>
          <w:sz w:val="44"/>
          <w:szCs w:val="44"/>
          <w:rtl/>
          <w:lang w:bidi="ar-DZ"/>
        </w:rPr>
        <w:t xml:space="preserve"> فان المادة 124 ق ا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عدلت بموجب </w:t>
      </w:r>
      <w:proofErr w:type="spellStart"/>
      <w:r w:rsidRPr="00407B52">
        <w:rPr>
          <w:rFonts w:ascii="Arabic Typesetting" w:hAnsi="Arabic Typesetting" w:cs="Arabic Typesetting"/>
          <w:sz w:val="44"/>
          <w:szCs w:val="44"/>
          <w:rtl/>
          <w:lang w:bidi="ar-DZ"/>
        </w:rPr>
        <w:t>الامر</w:t>
      </w:r>
      <w:proofErr w:type="spellEnd"/>
      <w:r w:rsidRPr="00407B52">
        <w:rPr>
          <w:rFonts w:ascii="Arabic Typesetting" w:hAnsi="Arabic Typesetting" w:cs="Arabic Typesetting"/>
          <w:sz w:val="44"/>
          <w:szCs w:val="44"/>
          <w:rtl/>
          <w:lang w:bidi="ar-DZ"/>
        </w:rPr>
        <w:t xml:space="preserve"> 15-02.</w:t>
      </w:r>
    </w:p>
    <w:p w:rsidR="00D95CDF" w:rsidRPr="00407B52" w:rsidRDefault="00D95CDF" w:rsidP="00D95CDF">
      <w:pPr>
        <w:numPr>
          <w:ilvl w:val="0"/>
          <w:numId w:val="1"/>
        </w:numPr>
        <w:bidi/>
        <w:spacing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في مواد الجنايات</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تكون مدة الحبس المؤقت في مادة الجنايات 4 </w:t>
      </w:r>
      <w:proofErr w:type="gramStart"/>
      <w:r w:rsidRPr="00407B52">
        <w:rPr>
          <w:rFonts w:ascii="Arabic Typesetting" w:hAnsi="Arabic Typesetting" w:cs="Arabic Typesetting"/>
          <w:sz w:val="44"/>
          <w:szCs w:val="44"/>
          <w:rtl/>
          <w:lang w:bidi="ar-DZ"/>
        </w:rPr>
        <w:t>أشهر ،</w:t>
      </w:r>
      <w:proofErr w:type="gramEnd"/>
      <w:r w:rsidRPr="00407B52">
        <w:rPr>
          <w:rFonts w:ascii="Arabic Typesetting" w:hAnsi="Arabic Typesetting" w:cs="Arabic Typesetting"/>
          <w:sz w:val="44"/>
          <w:szCs w:val="44"/>
          <w:rtl/>
          <w:lang w:bidi="ar-DZ"/>
        </w:rPr>
        <w:t xml:space="preserve"> و يجوز لقاضي التحقيق    و لغرفة الاتهام كذلك تمديدها بطلب من قاضي التحقيق وفقا لما استحدث بموجب الأمر 15-02 السالف الذكر .</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القاعدة العامة</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مدة</w:t>
      </w:r>
      <w:proofErr w:type="gramEnd"/>
      <w:r w:rsidRPr="00407B52">
        <w:rPr>
          <w:rFonts w:ascii="Arabic Typesetting" w:hAnsi="Arabic Typesetting" w:cs="Arabic Typesetting"/>
          <w:sz w:val="44"/>
          <w:szCs w:val="44"/>
          <w:rtl/>
          <w:lang w:bidi="ar-DZ"/>
        </w:rPr>
        <w:t xml:space="preserve"> الحبس المؤقت في الجنايات 4 أشهر ( م 125/1 ق إ ج ج)، و إذا اقتضت الضرورة فانه يجوز لقاضي التحقيق استنادا إلى عناصر الملف و بعد استطلاع رأي وكيل الجمهورية أن يصدر قاضي التحقيق التمديد لمرتين.</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إذن كقاعدة عامة مدة الحبس المؤقت </w:t>
      </w:r>
      <w:r w:rsidRPr="00407B52">
        <w:rPr>
          <w:rFonts w:ascii="Arabic Typesetting" w:hAnsi="Arabic Typesetting" w:cs="Arabic Typesetting"/>
          <w:color w:val="FF0000"/>
          <w:sz w:val="44"/>
          <w:szCs w:val="44"/>
          <w:rtl/>
          <w:lang w:bidi="ar-DZ"/>
        </w:rPr>
        <w:t>12 شهر</w:t>
      </w:r>
      <w:r w:rsidRPr="00407B52">
        <w:rPr>
          <w:rFonts w:ascii="Arabic Typesetting" w:hAnsi="Arabic Typesetting" w:cs="Arabic Typesetting"/>
          <w:sz w:val="44"/>
          <w:szCs w:val="44"/>
          <w:rtl/>
          <w:lang w:bidi="ar-DZ"/>
        </w:rPr>
        <w:t xml:space="preserve"> .</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الحالات</w:t>
      </w:r>
      <w:proofErr w:type="gramEnd"/>
      <w:r w:rsidRPr="00407B52">
        <w:rPr>
          <w:rFonts w:ascii="Arabic Typesetting" w:hAnsi="Arabic Typesetting" w:cs="Arabic Typesetting"/>
          <w:sz w:val="44"/>
          <w:szCs w:val="44"/>
          <w:rtl/>
          <w:lang w:bidi="ar-DZ"/>
        </w:rPr>
        <w:t xml:space="preserve"> الأخرى</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الحالة</w:t>
      </w:r>
      <w:proofErr w:type="gramEnd"/>
      <w:r w:rsidRPr="00407B52">
        <w:rPr>
          <w:rFonts w:ascii="Arabic Typesetting" w:hAnsi="Arabic Typesetting" w:cs="Arabic Typesetting"/>
          <w:sz w:val="44"/>
          <w:szCs w:val="44"/>
          <w:rtl/>
          <w:lang w:bidi="ar-DZ"/>
        </w:rPr>
        <w:t xml:space="preserve"> الأولى: إذا تعلق الأمر بجناية معاقب عليها بالسجن المؤقت لمدة تساوي    أو تفوق 20 سنة أو السجن المؤبد أو الإعدام يجوز لقاضي التحقيق أن يمدد 3 مرات</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إذن هذه الحالة مدتها </w:t>
      </w:r>
      <w:r w:rsidRPr="00407B52">
        <w:rPr>
          <w:rFonts w:ascii="Arabic Typesetting" w:hAnsi="Arabic Typesetting" w:cs="Arabic Typesetting"/>
          <w:color w:val="FF0000"/>
          <w:sz w:val="44"/>
          <w:szCs w:val="44"/>
          <w:rtl/>
          <w:lang w:bidi="ar-DZ"/>
        </w:rPr>
        <w:t>16 شهر</w:t>
      </w:r>
      <w:r w:rsidRPr="00407B52">
        <w:rPr>
          <w:rFonts w:ascii="Arabic Typesetting" w:hAnsi="Arabic Typesetting" w:cs="Arabic Typesetting"/>
          <w:sz w:val="44"/>
          <w:szCs w:val="44"/>
          <w:rtl/>
          <w:lang w:bidi="ar-DZ"/>
        </w:rPr>
        <w:t>.</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الحالة</w:t>
      </w:r>
      <w:proofErr w:type="gramEnd"/>
      <w:r w:rsidRPr="00407B52">
        <w:rPr>
          <w:rFonts w:ascii="Arabic Typesetting" w:hAnsi="Arabic Typesetting" w:cs="Arabic Typesetting"/>
          <w:sz w:val="44"/>
          <w:szCs w:val="44"/>
          <w:rtl/>
          <w:lang w:bidi="ar-DZ"/>
        </w:rPr>
        <w:t xml:space="preserve"> الثانية: هي الحالة التي يطلب فيها قاضي التحقيق من غرفة الاتهام تمديد المدة.</w:t>
      </w:r>
    </w:p>
    <w:p w:rsidR="00D95CDF" w:rsidRPr="00407B52" w:rsidRDefault="00D95CDF" w:rsidP="00D95CDF">
      <w:pPr>
        <w:numPr>
          <w:ilvl w:val="0"/>
          <w:numId w:val="8"/>
        </w:numPr>
        <w:bidi/>
        <w:spacing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 xml:space="preserve">الحالة المقررة في المادة 125/1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و يجوز لقاضي التحقيق في مادة الجنايات أن يطلب تمديد الحبس المؤقت في اجل شهر قبل انتهاء المدة القصوى للحبس.</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إذن مدة الحبس المؤقت </w:t>
      </w:r>
      <w:r w:rsidRPr="00407B52">
        <w:rPr>
          <w:rFonts w:ascii="Arabic Typesetting" w:hAnsi="Arabic Typesetting" w:cs="Arabic Typesetting"/>
          <w:color w:val="FF0000"/>
          <w:sz w:val="44"/>
          <w:szCs w:val="44"/>
          <w:rtl/>
          <w:lang w:bidi="ar-DZ"/>
        </w:rPr>
        <w:t>20 شهرا</w:t>
      </w:r>
      <w:r w:rsidRPr="00407B52">
        <w:rPr>
          <w:rFonts w:ascii="Arabic Typesetting" w:hAnsi="Arabic Typesetting" w:cs="Arabic Typesetting"/>
          <w:sz w:val="44"/>
          <w:szCs w:val="44"/>
          <w:rtl/>
          <w:lang w:bidi="ar-DZ"/>
        </w:rPr>
        <w:t>.</w:t>
      </w:r>
    </w:p>
    <w:p w:rsidR="00D95CDF" w:rsidRPr="00407B52" w:rsidRDefault="00D95CDF" w:rsidP="00D95CDF">
      <w:pPr>
        <w:numPr>
          <w:ilvl w:val="0"/>
          <w:numId w:val="8"/>
        </w:numPr>
        <w:bidi/>
        <w:spacing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 xml:space="preserve">هي الحالة المستحدثة بالأمر 15-02 و المنصوص عليها  في المادة 125 مكرر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 إذا أمر قاضي التحقيق بإجراء خبرة أو اتخذ إجراءات لجمع الأدلة خارج التراب الوطني وكانت نتائجها تبدو حاسمة لإظهار الحقيقة يمكنه في اجل شهر قبل انتهاء المدة القصوى للحبس. </w:t>
      </w:r>
      <w:proofErr w:type="spellStart"/>
      <w:r w:rsidRPr="00407B52">
        <w:rPr>
          <w:rFonts w:ascii="Arabic Typesetting" w:hAnsi="Arabic Typesetting" w:cs="Arabic Typesetting"/>
          <w:sz w:val="44"/>
          <w:szCs w:val="44"/>
          <w:rtl/>
          <w:lang w:bidi="ar-DZ"/>
        </w:rPr>
        <w:t>ان</w:t>
      </w:r>
      <w:proofErr w:type="spellEnd"/>
      <w:r w:rsidRPr="00407B52">
        <w:rPr>
          <w:rFonts w:ascii="Arabic Typesetting" w:hAnsi="Arabic Typesetting" w:cs="Arabic Typesetting"/>
          <w:sz w:val="44"/>
          <w:szCs w:val="44"/>
          <w:rtl/>
          <w:lang w:bidi="ar-DZ"/>
        </w:rPr>
        <w:t xml:space="preserve"> يطلب من غرفة الاتهام وفقا للأشكال المنصوص عليها في الفقرات  5 و 6 و 7 و 8 من المادة 125-1 تمديد الحبس المؤقت.</w:t>
      </w:r>
    </w:p>
    <w:p w:rsidR="00D95CDF" w:rsidRPr="00407B52" w:rsidRDefault="00D95CDF" w:rsidP="00D95CDF">
      <w:pPr>
        <w:bidi/>
        <w:spacing w:line="240" w:lineRule="auto"/>
        <w:ind w:left="-567" w:right="-851"/>
        <w:rPr>
          <w:rFonts w:ascii="Arabic Typesetting" w:hAnsi="Arabic Typesetting" w:cs="Arabic Typesetting"/>
          <w:sz w:val="44"/>
          <w:szCs w:val="44"/>
          <w:lang w:bidi="ar-DZ"/>
        </w:rPr>
      </w:pPr>
      <w:proofErr w:type="gramStart"/>
      <w:r w:rsidRPr="00407B52">
        <w:rPr>
          <w:rFonts w:ascii="Arabic Typesetting" w:hAnsi="Arabic Typesetting" w:cs="Arabic Typesetting"/>
          <w:sz w:val="44"/>
          <w:szCs w:val="44"/>
          <w:rtl/>
          <w:lang w:bidi="ar-DZ"/>
        </w:rPr>
        <w:lastRenderedPageBreak/>
        <w:t>يجوز</w:t>
      </w:r>
      <w:proofErr w:type="gramEnd"/>
      <w:r w:rsidRPr="00407B52">
        <w:rPr>
          <w:rFonts w:ascii="Arabic Typesetting" w:hAnsi="Arabic Typesetting" w:cs="Arabic Typesetting"/>
          <w:sz w:val="44"/>
          <w:szCs w:val="44"/>
          <w:rtl/>
          <w:lang w:bidi="ar-DZ"/>
        </w:rPr>
        <w:t xml:space="preserve"> لغرفة الاتهام تمديد الحبس المؤقت لمدة أربعة (4) أشهر قابلة للتجديد أربع (4) مرات بنفس الأشكال المذكورة في الفقرة الأولى أعلاه..."".</w:t>
      </w:r>
    </w:p>
    <w:p w:rsidR="00D95CDF" w:rsidRPr="00A26301" w:rsidRDefault="00D95CDF" w:rsidP="00D95CDF">
      <w:pPr>
        <w:bidi/>
        <w:spacing w:line="240" w:lineRule="auto"/>
        <w:ind w:left="-567" w:right="-851"/>
        <w:rPr>
          <w:rFonts w:ascii="Arabic Typesetting" w:hAnsi="Arabic Typesetting" w:cs="Arabic Typesetting"/>
          <w:color w:val="FF0000"/>
          <w:sz w:val="44"/>
          <w:szCs w:val="44"/>
          <w:rtl/>
          <w:lang w:bidi="ar-DZ"/>
        </w:rPr>
      </w:pPr>
      <w:r w:rsidRPr="00407B52">
        <w:rPr>
          <w:rFonts w:ascii="Arabic Typesetting" w:hAnsi="Arabic Typesetting" w:cs="Arabic Typesetting"/>
          <w:sz w:val="44"/>
          <w:szCs w:val="44"/>
          <w:rtl/>
          <w:lang w:bidi="ar-DZ"/>
        </w:rPr>
        <w:t xml:space="preserve">إذن مدة الحبس المؤقت هنا </w:t>
      </w:r>
      <w:r w:rsidRPr="00407B52">
        <w:rPr>
          <w:rFonts w:ascii="Arabic Typesetting" w:hAnsi="Arabic Typesetting" w:cs="Arabic Typesetting"/>
          <w:color w:val="FF0000"/>
          <w:sz w:val="44"/>
          <w:szCs w:val="44"/>
          <w:rtl/>
          <w:lang w:bidi="ar-DZ"/>
        </w:rPr>
        <w:t>20 شهرا</w:t>
      </w:r>
    </w:p>
    <w:p w:rsidR="00D95CDF" w:rsidRPr="00A26301" w:rsidRDefault="00D95CDF" w:rsidP="00D95CDF">
      <w:pPr>
        <w:bidi/>
        <w:spacing w:line="240" w:lineRule="auto"/>
        <w:ind w:left="-567" w:right="-851"/>
        <w:jc w:val="center"/>
        <w:rPr>
          <w:rFonts w:ascii="Arabic Typesetting" w:hAnsi="Arabic Typesetting" w:cs="Arabic Typesetting"/>
          <w:b/>
          <w:bCs/>
          <w:sz w:val="44"/>
          <w:szCs w:val="44"/>
          <w:u w:val="single"/>
          <w:rtl/>
          <w:lang w:bidi="ar-DZ"/>
        </w:rPr>
      </w:pPr>
      <w:r w:rsidRPr="00A26301">
        <w:rPr>
          <w:rFonts w:ascii="Arabic Typesetting" w:hAnsi="Arabic Typesetting" w:cs="Arabic Typesetting"/>
          <w:b/>
          <w:bCs/>
          <w:sz w:val="44"/>
          <w:szCs w:val="44"/>
          <w:u w:val="single"/>
          <w:rtl/>
          <w:lang w:bidi="ar-DZ"/>
        </w:rPr>
        <w:t>أوامر التصرف في التحقيق</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إن مهمة قاضي التحقيق هي التمهيد للمحاكمة، و في سبيل ذلك يقوم بجميع الإجراءات القانونية التي يراها لازمة و ضرورية و مفيدة لإظهار الحقيقة.</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وعند انتهائه من نظر القضية و استنفاذ جميع الإجراءات اللازمة  يعلن عن انتهاء التحقيق و يقوم بالتصرف فيه، و ذلك بإحدى الطرق أو السبل التالية:</w:t>
      </w:r>
    </w:p>
    <w:p w:rsidR="00D95CDF" w:rsidRPr="00407B52" w:rsidRDefault="00D95CDF" w:rsidP="00D95CDF">
      <w:pPr>
        <w:numPr>
          <w:ilvl w:val="0"/>
          <w:numId w:val="5"/>
        </w:numPr>
        <w:bidi/>
        <w:spacing w:line="240" w:lineRule="auto"/>
        <w:ind w:left="-567" w:right="-851" w:firstLine="0"/>
        <w:rPr>
          <w:rFonts w:ascii="Arabic Typesetting" w:hAnsi="Arabic Typesetting" w:cs="Arabic Typesetting"/>
          <w:sz w:val="44"/>
          <w:szCs w:val="44"/>
          <w:lang w:bidi="ar-DZ"/>
        </w:rPr>
      </w:pPr>
      <w:proofErr w:type="gramStart"/>
      <w:r w:rsidRPr="00407B52">
        <w:rPr>
          <w:rFonts w:ascii="Arabic Typesetting" w:hAnsi="Arabic Typesetting" w:cs="Arabic Typesetting"/>
          <w:sz w:val="44"/>
          <w:szCs w:val="44"/>
          <w:rtl/>
          <w:lang w:bidi="ar-DZ"/>
        </w:rPr>
        <w:t>الأمر</w:t>
      </w:r>
      <w:proofErr w:type="gramEnd"/>
      <w:r w:rsidRPr="00407B52">
        <w:rPr>
          <w:rFonts w:ascii="Arabic Typesetting" w:hAnsi="Arabic Typesetting" w:cs="Arabic Typesetting"/>
          <w:sz w:val="44"/>
          <w:szCs w:val="44"/>
          <w:rtl/>
          <w:lang w:bidi="ar-DZ"/>
        </w:rPr>
        <w:t xml:space="preserve"> بأن لا وجه لمتابعة المتهم:</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إذا</w:t>
      </w:r>
      <w:proofErr w:type="gramEnd"/>
      <w:r w:rsidRPr="00407B52">
        <w:rPr>
          <w:rFonts w:ascii="Arabic Typesetting" w:hAnsi="Arabic Typesetting" w:cs="Arabic Typesetting"/>
          <w:sz w:val="44"/>
          <w:szCs w:val="44"/>
          <w:rtl/>
          <w:lang w:bidi="ar-DZ"/>
        </w:rPr>
        <w:t xml:space="preserve"> تأكد قاضي التحقيق من أن المتهم ليست عليه أدلة كافية ا وان المجرم لا يزال مجهولا أصدر أمر بان لا وجه للمتابعة و يخلى سبيله إذا كان محبوسا مؤقتا، و يبت في الأشياء و يصفي حساب المصاريف.</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ويصدر هذا الأمر في الحالات </w:t>
      </w:r>
      <w:proofErr w:type="gramStart"/>
      <w:r w:rsidRPr="00407B52">
        <w:rPr>
          <w:rFonts w:ascii="Arabic Typesetting" w:hAnsi="Arabic Typesetting" w:cs="Arabic Typesetting"/>
          <w:sz w:val="44"/>
          <w:szCs w:val="44"/>
          <w:rtl/>
          <w:lang w:bidi="ar-DZ"/>
        </w:rPr>
        <w:t>التالية</w:t>
      </w:r>
      <w:proofErr w:type="gramEnd"/>
      <w:r w:rsidRPr="00407B52">
        <w:rPr>
          <w:rFonts w:ascii="Arabic Typesetting" w:hAnsi="Arabic Typesetting" w:cs="Arabic Typesetting"/>
          <w:sz w:val="44"/>
          <w:szCs w:val="44"/>
          <w:rtl/>
          <w:lang w:bidi="ar-DZ"/>
        </w:rPr>
        <w:t>"</w:t>
      </w:r>
    </w:p>
    <w:p w:rsidR="00D95CDF" w:rsidRPr="00407B52" w:rsidRDefault="00D95CDF" w:rsidP="00D95CDF">
      <w:pPr>
        <w:numPr>
          <w:ilvl w:val="0"/>
          <w:numId w:val="4"/>
        </w:numPr>
        <w:bidi/>
        <w:spacing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إذا رأى أن الوقائع المنسوبة للمتهم بالرغم من ثبوتها ، إلا أنها لا تشكل جريمة من جرائم قانون العقوبات.</w:t>
      </w:r>
    </w:p>
    <w:p w:rsidR="00D95CDF" w:rsidRPr="00407B52" w:rsidRDefault="00D95CDF" w:rsidP="00D95CDF">
      <w:pPr>
        <w:numPr>
          <w:ilvl w:val="0"/>
          <w:numId w:val="4"/>
        </w:numPr>
        <w:bidi/>
        <w:spacing w:line="240" w:lineRule="auto"/>
        <w:ind w:left="-567" w:right="-851" w:firstLine="0"/>
        <w:rPr>
          <w:rFonts w:ascii="Arabic Typesetting" w:hAnsi="Arabic Typesetting" w:cs="Arabic Typesetting"/>
          <w:sz w:val="44"/>
          <w:szCs w:val="44"/>
          <w:lang w:bidi="ar-DZ"/>
        </w:rPr>
      </w:pPr>
      <w:proofErr w:type="gramStart"/>
      <w:r w:rsidRPr="00407B52">
        <w:rPr>
          <w:rFonts w:ascii="Arabic Typesetting" w:hAnsi="Arabic Typesetting" w:cs="Arabic Typesetting"/>
          <w:sz w:val="44"/>
          <w:szCs w:val="44"/>
          <w:rtl/>
          <w:lang w:bidi="ar-DZ"/>
        </w:rPr>
        <w:t>إذا</w:t>
      </w:r>
      <w:proofErr w:type="gramEnd"/>
      <w:r w:rsidRPr="00407B52">
        <w:rPr>
          <w:rFonts w:ascii="Arabic Typesetting" w:hAnsi="Arabic Typesetting" w:cs="Arabic Typesetting"/>
          <w:sz w:val="44"/>
          <w:szCs w:val="44"/>
          <w:rtl/>
          <w:lang w:bidi="ar-DZ"/>
        </w:rPr>
        <w:t xml:space="preserve"> لم تكن هناك أدلة كافية على ثبوت الجريمة و نسبتها للمتهم.</w:t>
      </w:r>
    </w:p>
    <w:p w:rsidR="00D95CDF" w:rsidRPr="00407B52" w:rsidRDefault="00D95CDF" w:rsidP="00D95CDF">
      <w:pPr>
        <w:numPr>
          <w:ilvl w:val="0"/>
          <w:numId w:val="4"/>
        </w:numPr>
        <w:bidi/>
        <w:spacing w:line="240" w:lineRule="auto"/>
        <w:ind w:left="-567" w:right="-851" w:firstLine="0"/>
        <w:rPr>
          <w:rFonts w:ascii="Arabic Typesetting" w:hAnsi="Arabic Typesetting" w:cs="Arabic Typesetting"/>
          <w:sz w:val="44"/>
          <w:szCs w:val="44"/>
          <w:lang w:bidi="ar-DZ"/>
        </w:rPr>
      </w:pPr>
      <w:proofErr w:type="gramStart"/>
      <w:r w:rsidRPr="00407B52">
        <w:rPr>
          <w:rFonts w:ascii="Arabic Typesetting" w:hAnsi="Arabic Typesetting" w:cs="Arabic Typesetting"/>
          <w:sz w:val="44"/>
          <w:szCs w:val="44"/>
          <w:rtl/>
          <w:lang w:bidi="ar-DZ"/>
        </w:rPr>
        <w:t>إذا</w:t>
      </w:r>
      <w:proofErr w:type="gramEnd"/>
      <w:r w:rsidRPr="00407B52">
        <w:rPr>
          <w:rFonts w:ascii="Arabic Typesetting" w:hAnsi="Arabic Typesetting" w:cs="Arabic Typesetting"/>
          <w:sz w:val="44"/>
          <w:szCs w:val="44"/>
          <w:rtl/>
          <w:lang w:bidi="ar-DZ"/>
        </w:rPr>
        <w:t xml:space="preserve"> كان المتهم لا يزال مجهولا و لم يستطع قاضي التحقيق الوصول إليه، لان الإحالة للمحكمة يجب أن تكون ضد شخص معلوم.</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هذا الأمر </w:t>
      </w:r>
      <w:proofErr w:type="gramStart"/>
      <w:r w:rsidRPr="00407B52">
        <w:rPr>
          <w:rFonts w:ascii="Arabic Typesetting" w:hAnsi="Arabic Typesetting" w:cs="Arabic Typesetting"/>
          <w:sz w:val="44"/>
          <w:szCs w:val="44"/>
          <w:rtl/>
          <w:lang w:bidi="ar-DZ"/>
        </w:rPr>
        <w:t>يمكن</w:t>
      </w:r>
      <w:proofErr w:type="gramEnd"/>
      <w:r w:rsidRPr="00407B52">
        <w:rPr>
          <w:rFonts w:ascii="Arabic Typesetting" w:hAnsi="Arabic Typesetting" w:cs="Arabic Typesetting"/>
          <w:sz w:val="44"/>
          <w:szCs w:val="44"/>
          <w:rtl/>
          <w:lang w:bidi="ar-DZ"/>
        </w:rPr>
        <w:t xml:space="preserve"> العدول عنه إذا ظهرت أدلة جديدة تبرر إعادة التحقيق من جديد طبقا للقانون.</w:t>
      </w:r>
    </w:p>
    <w:p w:rsidR="00D95CDF" w:rsidRPr="00407B52" w:rsidRDefault="00D95CDF" w:rsidP="00D95CDF">
      <w:pPr>
        <w:numPr>
          <w:ilvl w:val="0"/>
          <w:numId w:val="5"/>
        </w:numPr>
        <w:bidi/>
        <w:spacing w:line="240" w:lineRule="auto"/>
        <w:ind w:left="-567" w:right="-851" w:firstLine="0"/>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الأمر بالإحالة إلى الجهة المختصة</w:t>
      </w:r>
    </w:p>
    <w:p w:rsidR="00D95CDF" w:rsidRPr="00407B52" w:rsidRDefault="00D95CDF" w:rsidP="00D95CDF">
      <w:pPr>
        <w:numPr>
          <w:ilvl w:val="0"/>
          <w:numId w:val="6"/>
        </w:numPr>
        <w:bidi/>
        <w:spacing w:line="240" w:lineRule="auto"/>
        <w:ind w:left="-567" w:right="-851" w:firstLine="0"/>
        <w:rPr>
          <w:rFonts w:ascii="Arabic Typesetting" w:hAnsi="Arabic Typesetting" w:cs="Arabic Typesetting"/>
          <w:sz w:val="44"/>
          <w:szCs w:val="44"/>
          <w:lang w:bidi="ar-DZ"/>
        </w:rPr>
      </w:pPr>
      <w:proofErr w:type="gramStart"/>
      <w:r w:rsidRPr="00407B52">
        <w:rPr>
          <w:rFonts w:ascii="Arabic Typesetting" w:hAnsi="Arabic Typesetting" w:cs="Arabic Typesetting"/>
          <w:sz w:val="44"/>
          <w:szCs w:val="44"/>
          <w:rtl/>
          <w:lang w:bidi="ar-DZ"/>
        </w:rPr>
        <w:t>إذا</w:t>
      </w:r>
      <w:proofErr w:type="gramEnd"/>
      <w:r w:rsidRPr="00407B52">
        <w:rPr>
          <w:rFonts w:ascii="Arabic Typesetting" w:hAnsi="Arabic Typesetting" w:cs="Arabic Typesetting"/>
          <w:sz w:val="44"/>
          <w:szCs w:val="44"/>
          <w:rtl/>
          <w:lang w:bidi="ar-DZ"/>
        </w:rPr>
        <w:t xml:space="preserve"> تبين لقاضي التحقيق أن الوقائع تشكل مخالفة أو جنحة أمر بالإحالة على المحكمة، وذلك بإرسال الملف إلى وكيل الجمهورية الذي يتعين عليه إرساله فورا إلى كتابة ضبط الجهة القضائية و يقوم بتكليف المتهم بالحضور للجلسة.</w:t>
      </w:r>
    </w:p>
    <w:p w:rsidR="00D95CDF" w:rsidRPr="00407B52" w:rsidRDefault="00D95CDF" w:rsidP="00D95CDF">
      <w:pPr>
        <w:numPr>
          <w:ilvl w:val="0"/>
          <w:numId w:val="6"/>
        </w:numPr>
        <w:bidi/>
        <w:spacing w:line="240" w:lineRule="auto"/>
        <w:ind w:left="-567" w:right="-851" w:firstLine="0"/>
        <w:rPr>
          <w:rFonts w:ascii="Arabic Typesetting" w:hAnsi="Arabic Typesetting" w:cs="Arabic Typesetting"/>
          <w:sz w:val="44"/>
          <w:szCs w:val="44"/>
          <w:lang w:bidi="ar-DZ"/>
        </w:rPr>
      </w:pPr>
      <w:proofErr w:type="gramStart"/>
      <w:r w:rsidRPr="00407B52">
        <w:rPr>
          <w:rFonts w:ascii="Arabic Typesetting" w:hAnsi="Arabic Typesetting" w:cs="Arabic Typesetting"/>
          <w:sz w:val="44"/>
          <w:szCs w:val="44"/>
          <w:rtl/>
          <w:lang w:bidi="ar-DZ"/>
        </w:rPr>
        <w:lastRenderedPageBreak/>
        <w:t>إذا</w:t>
      </w:r>
      <w:proofErr w:type="gramEnd"/>
      <w:r w:rsidRPr="00407B52">
        <w:rPr>
          <w:rFonts w:ascii="Arabic Typesetting" w:hAnsi="Arabic Typesetting" w:cs="Arabic Typesetting"/>
          <w:sz w:val="44"/>
          <w:szCs w:val="44"/>
          <w:rtl/>
          <w:lang w:bidi="ar-DZ"/>
        </w:rPr>
        <w:t xml:space="preserve"> تبين له أن الوقائع تشكل جناية فانه يصدر أمرا بإحالة القضية و يأمر بإرسال الملف إلى النائب العام لدى المجلس القضائي مع أدلة الإثبات و يحوله هذا الأخير إلى غرفة الاتهام.</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بالنسبة للمحبوس بعد أمر الإحالة فانه </w:t>
      </w:r>
      <w:proofErr w:type="gramStart"/>
      <w:r w:rsidRPr="00407B52">
        <w:rPr>
          <w:rFonts w:ascii="Arabic Typesetting" w:hAnsi="Arabic Typesetting" w:cs="Arabic Typesetting"/>
          <w:sz w:val="44"/>
          <w:szCs w:val="44"/>
          <w:rtl/>
          <w:lang w:bidi="ar-DZ"/>
        </w:rPr>
        <w:t>يبقى</w:t>
      </w:r>
      <w:proofErr w:type="gramEnd"/>
      <w:r w:rsidRPr="00407B52">
        <w:rPr>
          <w:rFonts w:ascii="Arabic Typesetting" w:hAnsi="Arabic Typesetting" w:cs="Arabic Typesetting"/>
          <w:sz w:val="44"/>
          <w:szCs w:val="44"/>
          <w:rtl/>
          <w:lang w:bidi="ar-DZ"/>
        </w:rPr>
        <w:t xml:space="preserve"> محبوسا مع مراعاة الأحكام الواردة في القانون بشأن مدة الحبس المؤقت سواء في الجنح أو الجنايات.</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تبليغ أوامر التصرف في التحقيق </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جميع أوامر قاضي التحقيق تبلغ في ظرف 24 ساعة برسالة موصى عليها إلى محامي المتهم و المدعي المدني إن وجد، و يبلغ المتهم بأوامر التصرف في التحقيق بنفس المواعيد فإذا كان محبوسا يبلغ بواسطة رئيس المؤسسة العقابية، أما إذا كان غير محبوس فيبلغ برسالة موصى عليها .</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ويجوز</w:t>
      </w:r>
      <w:proofErr w:type="gramEnd"/>
      <w:r w:rsidRPr="00407B52">
        <w:rPr>
          <w:rFonts w:ascii="Arabic Typesetting" w:hAnsi="Arabic Typesetting" w:cs="Arabic Typesetting"/>
          <w:sz w:val="44"/>
          <w:szCs w:val="44"/>
          <w:rtl/>
          <w:lang w:bidi="ar-DZ"/>
        </w:rPr>
        <w:t xml:space="preserve"> للمتهم و المدعي المدني الطعن في أوامر قاضي التحقيق حسب الأحوال أمام غرفة الاتهام.</w:t>
      </w:r>
    </w:p>
    <w:p w:rsidR="00D95CDF" w:rsidRPr="009553F4" w:rsidRDefault="00D95CDF" w:rsidP="00D95CDF">
      <w:pPr>
        <w:bidi/>
        <w:spacing w:line="240" w:lineRule="auto"/>
        <w:ind w:left="-567" w:right="-851"/>
        <w:jc w:val="center"/>
        <w:rPr>
          <w:rFonts w:ascii="Arabic Typesetting" w:hAnsi="Arabic Typesetting" w:cs="Arabic Typesetting"/>
          <w:sz w:val="44"/>
          <w:szCs w:val="44"/>
          <w:u w:val="single"/>
          <w:rtl/>
          <w:lang w:bidi="ar-DZ"/>
        </w:rPr>
      </w:pPr>
      <w:r w:rsidRPr="009553F4">
        <w:rPr>
          <w:rFonts w:ascii="Arabic Typesetting" w:hAnsi="Arabic Typesetting" w:cs="Arabic Typesetting"/>
          <w:sz w:val="44"/>
          <w:szCs w:val="44"/>
          <w:u w:val="single"/>
          <w:rtl/>
          <w:lang w:bidi="ar-DZ"/>
        </w:rPr>
        <w:t xml:space="preserve">استئناف </w:t>
      </w:r>
      <w:proofErr w:type="spellStart"/>
      <w:r w:rsidRPr="009553F4">
        <w:rPr>
          <w:rFonts w:ascii="Arabic Typesetting" w:hAnsi="Arabic Typesetting" w:cs="Arabic Typesetting"/>
          <w:sz w:val="44"/>
          <w:szCs w:val="44"/>
          <w:u w:val="single"/>
          <w:rtl/>
          <w:lang w:bidi="ar-DZ"/>
        </w:rPr>
        <w:t>اوامر</w:t>
      </w:r>
      <w:proofErr w:type="spellEnd"/>
      <w:r w:rsidRPr="009553F4">
        <w:rPr>
          <w:rFonts w:ascii="Arabic Typesetting" w:hAnsi="Arabic Typesetting" w:cs="Arabic Typesetting"/>
          <w:sz w:val="44"/>
          <w:szCs w:val="44"/>
          <w:u w:val="single"/>
          <w:rtl/>
          <w:lang w:bidi="ar-DZ"/>
        </w:rPr>
        <w:t xml:space="preserve"> قاضي التحقيق</w:t>
      </w:r>
    </w:p>
    <w:p w:rsidR="00D95CDF" w:rsidRPr="00407B52" w:rsidRDefault="00D95CDF" w:rsidP="00D95CDF">
      <w:pPr>
        <w:bidi/>
        <w:spacing w:line="240" w:lineRule="auto"/>
        <w:ind w:left="-567" w:right="-851"/>
        <w:jc w:val="center"/>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ا</w:t>
      </w:r>
      <w:r w:rsidRPr="009553F4">
        <w:rPr>
          <w:rFonts w:ascii="Arabic Typesetting" w:hAnsi="Arabic Typesetting" w:cs="Arabic Typesetting"/>
          <w:sz w:val="44"/>
          <w:szCs w:val="44"/>
          <w:u w:val="single"/>
          <w:rtl/>
          <w:lang w:bidi="ar-DZ"/>
        </w:rPr>
        <w:t>لمواد</w:t>
      </w:r>
      <w:proofErr w:type="gramEnd"/>
      <w:r w:rsidRPr="009553F4">
        <w:rPr>
          <w:rFonts w:ascii="Arabic Typesetting" w:hAnsi="Arabic Typesetting" w:cs="Arabic Typesetting"/>
          <w:sz w:val="44"/>
          <w:szCs w:val="44"/>
          <w:u w:val="single"/>
          <w:rtl/>
          <w:lang w:bidi="ar-DZ"/>
        </w:rPr>
        <w:t xml:space="preserve"> 170إلى 174 ق إ ج </w:t>
      </w:r>
      <w:proofErr w:type="spellStart"/>
      <w:r w:rsidRPr="009553F4">
        <w:rPr>
          <w:rFonts w:ascii="Arabic Typesetting" w:hAnsi="Arabic Typesetting" w:cs="Arabic Typesetting"/>
          <w:sz w:val="44"/>
          <w:szCs w:val="44"/>
          <w:u w:val="single"/>
          <w:rtl/>
          <w:lang w:bidi="ar-DZ"/>
        </w:rPr>
        <w:t>ج</w:t>
      </w:r>
      <w:proofErr w:type="spellEnd"/>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ما</w:t>
      </w:r>
      <w:proofErr w:type="gramEnd"/>
      <w:r w:rsidRPr="00407B52">
        <w:rPr>
          <w:rFonts w:ascii="Arabic Typesetting" w:hAnsi="Arabic Typesetting" w:cs="Arabic Typesetting"/>
          <w:sz w:val="44"/>
          <w:szCs w:val="44"/>
          <w:rtl/>
          <w:lang w:bidi="ar-DZ"/>
        </w:rPr>
        <w:t xml:space="preserve"> يلاحظ أن الأوامر التي يصدرها قاضي التحقيق ليست كلها قابلة للطعن بدرجة متساوية بين الأطراف، بينما أعطى القانون للنيابة العامة الحق في استئناف جميع أوامر قاضي التحقيق أمام غرفة الاتهام.</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أما بالنسبة لهذه الأوامر فان الفقه يقسمها إلى قسمين أوامر إدارية </w:t>
      </w:r>
      <w:proofErr w:type="spellStart"/>
      <w:r w:rsidRPr="00407B52">
        <w:rPr>
          <w:rFonts w:ascii="Arabic Typesetting" w:hAnsi="Arabic Typesetting" w:cs="Arabic Typesetting"/>
          <w:sz w:val="44"/>
          <w:szCs w:val="44"/>
          <w:rtl/>
          <w:lang w:bidi="ar-DZ"/>
        </w:rPr>
        <w:t>تحقيقية</w:t>
      </w:r>
      <w:proofErr w:type="spellEnd"/>
      <w:r w:rsidRPr="00407B52">
        <w:rPr>
          <w:rFonts w:ascii="Arabic Typesetting" w:hAnsi="Arabic Typesetting" w:cs="Arabic Typesetting"/>
          <w:sz w:val="44"/>
          <w:szCs w:val="44"/>
          <w:rtl/>
          <w:lang w:bidi="ar-DZ"/>
        </w:rPr>
        <w:t xml:space="preserve"> غير قضائية الهدف من ورائها الاستقصاء عن الجريمة و عن مرتكبها مثل إجراء التفتيش، تعيين خبير...</w:t>
      </w:r>
      <w:proofErr w:type="gramStart"/>
      <w:r w:rsidRPr="00407B52">
        <w:rPr>
          <w:rFonts w:ascii="Arabic Typesetting" w:hAnsi="Arabic Typesetting" w:cs="Arabic Typesetting"/>
          <w:sz w:val="44"/>
          <w:szCs w:val="44"/>
          <w:rtl/>
          <w:lang w:bidi="ar-DZ"/>
        </w:rPr>
        <w:t>الخ</w:t>
      </w:r>
      <w:proofErr w:type="gramEnd"/>
      <w:r w:rsidRPr="00407B52">
        <w:rPr>
          <w:rFonts w:ascii="Arabic Typesetting" w:hAnsi="Arabic Typesetting" w:cs="Arabic Typesetting"/>
          <w:sz w:val="44"/>
          <w:szCs w:val="44"/>
          <w:rtl/>
          <w:lang w:bidi="ar-DZ"/>
        </w:rPr>
        <w:t>.</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أما</w:t>
      </w:r>
      <w:proofErr w:type="gramEnd"/>
      <w:r w:rsidRPr="00407B52">
        <w:rPr>
          <w:rFonts w:ascii="Arabic Typesetting" w:hAnsi="Arabic Typesetting" w:cs="Arabic Typesetting"/>
          <w:sz w:val="44"/>
          <w:szCs w:val="44"/>
          <w:rtl/>
          <w:lang w:bidi="ar-DZ"/>
        </w:rPr>
        <w:t xml:space="preserve"> النوع الثاني فهي الأوامر القضائية الني تفصل في مسألة قانونية أو تفصل في نزاع عرض على القاضي.</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هذه الأوامر هي التي </w:t>
      </w:r>
      <w:proofErr w:type="gramStart"/>
      <w:r w:rsidRPr="00407B52">
        <w:rPr>
          <w:rFonts w:ascii="Arabic Typesetting" w:hAnsi="Arabic Typesetting" w:cs="Arabic Typesetting"/>
          <w:sz w:val="44"/>
          <w:szCs w:val="44"/>
          <w:rtl/>
          <w:lang w:bidi="ar-DZ"/>
        </w:rPr>
        <w:t>تقبل</w:t>
      </w:r>
      <w:proofErr w:type="gramEnd"/>
      <w:r w:rsidRPr="00407B52">
        <w:rPr>
          <w:rFonts w:ascii="Arabic Typesetting" w:hAnsi="Arabic Typesetting" w:cs="Arabic Typesetting"/>
          <w:sz w:val="44"/>
          <w:szCs w:val="44"/>
          <w:rtl/>
          <w:lang w:bidi="ar-DZ"/>
        </w:rPr>
        <w:t xml:space="preserve"> الاستئناف أمام غرفة الاتهام.</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من لهم حق الاستئناف</w:t>
      </w:r>
    </w:p>
    <w:p w:rsidR="00D95CDF" w:rsidRPr="00407B52" w:rsidRDefault="00D95CDF" w:rsidP="00D95CDF">
      <w:pPr>
        <w:numPr>
          <w:ilvl w:val="0"/>
          <w:numId w:val="7"/>
        </w:numPr>
        <w:bidi/>
        <w:spacing w:line="240" w:lineRule="auto"/>
        <w:ind w:left="-567" w:right="-851" w:firstLine="0"/>
        <w:rPr>
          <w:rFonts w:ascii="Arabic Typesetting" w:hAnsi="Arabic Typesetting" w:cs="Arabic Typesetting"/>
          <w:sz w:val="44"/>
          <w:szCs w:val="44"/>
          <w:lang w:bidi="ar-DZ"/>
        </w:rPr>
      </w:pPr>
      <w:proofErr w:type="gramStart"/>
      <w:r w:rsidRPr="00407B52">
        <w:rPr>
          <w:rFonts w:ascii="Arabic Typesetting" w:hAnsi="Arabic Typesetting" w:cs="Arabic Typesetting"/>
          <w:sz w:val="44"/>
          <w:szCs w:val="44"/>
          <w:rtl/>
          <w:lang w:bidi="ar-DZ"/>
        </w:rPr>
        <w:t>وكيل</w:t>
      </w:r>
      <w:proofErr w:type="gramEnd"/>
      <w:r w:rsidRPr="00407B52">
        <w:rPr>
          <w:rFonts w:ascii="Arabic Typesetting" w:hAnsi="Arabic Typesetting" w:cs="Arabic Typesetting"/>
          <w:sz w:val="44"/>
          <w:szCs w:val="44"/>
          <w:rtl/>
          <w:lang w:bidi="ar-DZ"/>
        </w:rPr>
        <w:t xml:space="preserve"> الجمهورية: له حق استئناف جميع أوامر قاضي التحقيق عن طريق تقرير لدى كتابة الضبط خلال 3 أيام من تاريخ صدور الأمر.</w:t>
      </w:r>
    </w:p>
    <w:p w:rsidR="00D95CDF" w:rsidRPr="00407B52" w:rsidRDefault="00D95CDF" w:rsidP="00D95CDF">
      <w:pPr>
        <w:numPr>
          <w:ilvl w:val="0"/>
          <w:numId w:val="7"/>
        </w:numPr>
        <w:bidi/>
        <w:spacing w:line="240" w:lineRule="auto"/>
        <w:ind w:left="-567" w:right="-851" w:firstLine="0"/>
        <w:rPr>
          <w:rFonts w:ascii="Arabic Typesetting" w:hAnsi="Arabic Typesetting" w:cs="Arabic Typesetting"/>
          <w:sz w:val="44"/>
          <w:szCs w:val="44"/>
          <w:lang w:bidi="ar-DZ"/>
        </w:rPr>
      </w:pPr>
      <w:proofErr w:type="gramStart"/>
      <w:r w:rsidRPr="00407B52">
        <w:rPr>
          <w:rFonts w:ascii="Arabic Typesetting" w:hAnsi="Arabic Typesetting" w:cs="Arabic Typesetting"/>
          <w:sz w:val="44"/>
          <w:szCs w:val="44"/>
          <w:rtl/>
          <w:lang w:bidi="ar-DZ"/>
        </w:rPr>
        <w:t>النائب</w:t>
      </w:r>
      <w:proofErr w:type="gramEnd"/>
      <w:r w:rsidRPr="00407B52">
        <w:rPr>
          <w:rFonts w:ascii="Arabic Typesetting" w:hAnsi="Arabic Typesetting" w:cs="Arabic Typesetting"/>
          <w:sz w:val="44"/>
          <w:szCs w:val="44"/>
          <w:rtl/>
          <w:lang w:bidi="ar-DZ"/>
        </w:rPr>
        <w:t xml:space="preserve"> العام: له كذلك الحق في استئناف أوامر قاضي التحقيق في ظرف 20 يوما من تاريخ صدور الأمر.</w:t>
      </w:r>
    </w:p>
    <w:p w:rsidR="00D95CDF" w:rsidRPr="00407B52" w:rsidRDefault="00D95CDF" w:rsidP="00D95CDF">
      <w:pPr>
        <w:numPr>
          <w:ilvl w:val="0"/>
          <w:numId w:val="7"/>
        </w:numPr>
        <w:bidi/>
        <w:spacing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lastRenderedPageBreak/>
        <w:t xml:space="preserve">المتهم: م 172 ق إ ج ج، للمتهم الحق في استئناف أوامر قاضي التحقيق أمام غرفة </w:t>
      </w:r>
      <w:proofErr w:type="gramStart"/>
      <w:r w:rsidRPr="00407B52">
        <w:rPr>
          <w:rFonts w:ascii="Arabic Typesetting" w:hAnsi="Arabic Typesetting" w:cs="Arabic Typesetting"/>
          <w:sz w:val="44"/>
          <w:szCs w:val="44"/>
          <w:rtl/>
          <w:lang w:bidi="ar-DZ"/>
        </w:rPr>
        <w:t>الاتهام ،</w:t>
      </w:r>
      <w:proofErr w:type="gramEnd"/>
      <w:r w:rsidRPr="00407B52">
        <w:rPr>
          <w:rFonts w:ascii="Arabic Typesetting" w:hAnsi="Arabic Typesetting" w:cs="Arabic Typesetting"/>
          <w:sz w:val="44"/>
          <w:szCs w:val="44"/>
          <w:rtl/>
          <w:lang w:bidi="ar-DZ"/>
        </w:rPr>
        <w:t xml:space="preserve"> مثل أمر تمديد الحبس المؤقت، أمر رفض الإفراج المؤقت، و مهلة الاستئناف 3 أيام من تبليغه الأمر بتقرير لدى كتابة الضبط</w:t>
      </w:r>
    </w:p>
    <w:p w:rsidR="00D95CDF" w:rsidRDefault="00D95CDF" w:rsidP="00D95CDF">
      <w:pPr>
        <w:numPr>
          <w:ilvl w:val="0"/>
          <w:numId w:val="7"/>
        </w:numPr>
        <w:bidi/>
        <w:spacing w:line="240" w:lineRule="auto"/>
        <w:ind w:left="-567" w:right="-851" w:firstLine="0"/>
        <w:rPr>
          <w:rFonts w:ascii="Arabic Typesetting" w:hAnsi="Arabic Typesetting" w:cs="Arabic Typesetting" w:hint="cs"/>
          <w:sz w:val="44"/>
          <w:szCs w:val="44"/>
          <w:lang w:bidi="ar-DZ"/>
        </w:rPr>
      </w:pPr>
      <w:proofErr w:type="gramStart"/>
      <w:r w:rsidRPr="00407B52">
        <w:rPr>
          <w:rFonts w:ascii="Arabic Typesetting" w:hAnsi="Arabic Typesetting" w:cs="Arabic Typesetting"/>
          <w:sz w:val="44"/>
          <w:szCs w:val="44"/>
          <w:rtl/>
          <w:lang w:bidi="ar-DZ"/>
        </w:rPr>
        <w:t>المدعي</w:t>
      </w:r>
      <w:proofErr w:type="gramEnd"/>
      <w:r w:rsidRPr="00407B52">
        <w:rPr>
          <w:rFonts w:ascii="Arabic Typesetting" w:hAnsi="Arabic Typesetting" w:cs="Arabic Typesetting"/>
          <w:sz w:val="44"/>
          <w:szCs w:val="44"/>
          <w:rtl/>
          <w:lang w:bidi="ar-DZ"/>
        </w:rPr>
        <w:t xml:space="preserve"> المدني: هنا عدد المشرع الأوامر التي يمكن للمدعي المدني أن يستأنفها طبقا للمادة 173 ق إ ج ج، و هي:</w:t>
      </w:r>
    </w:p>
    <w:p w:rsidR="00D95CDF" w:rsidRPr="00407B52" w:rsidRDefault="00D95CDF" w:rsidP="00D95CDF">
      <w:pPr>
        <w:bidi/>
        <w:spacing w:line="240" w:lineRule="auto"/>
        <w:ind w:left="-567" w:right="-851"/>
        <w:rPr>
          <w:rFonts w:ascii="Arabic Typesetting" w:hAnsi="Arabic Typesetting" w:cs="Arabic Typesetting"/>
          <w:sz w:val="44"/>
          <w:szCs w:val="44"/>
          <w:lang w:bidi="ar-DZ"/>
        </w:rPr>
      </w:pPr>
    </w:p>
    <w:p w:rsidR="00D95CDF" w:rsidRPr="00407B52" w:rsidRDefault="00D95CDF" w:rsidP="00D95CDF">
      <w:pPr>
        <w:bidi/>
        <w:spacing w:line="240" w:lineRule="auto"/>
        <w:ind w:left="-567" w:right="-851"/>
        <w:rPr>
          <w:rFonts w:ascii="Arabic Typesetting" w:hAnsi="Arabic Typesetting" w:cs="Arabic Typesetting"/>
          <w:sz w:val="44"/>
          <w:szCs w:val="44"/>
          <w:lang w:bidi="ar-DZ"/>
        </w:rPr>
      </w:pPr>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عدم إجراء تحقيق</w:t>
      </w:r>
    </w:p>
    <w:p w:rsidR="00D95CDF" w:rsidRPr="00407B52" w:rsidRDefault="00D95CDF" w:rsidP="00D95CDF">
      <w:pPr>
        <w:bidi/>
        <w:spacing w:line="240" w:lineRule="auto"/>
        <w:ind w:left="-567" w:right="-851"/>
        <w:rPr>
          <w:rFonts w:ascii="Arabic Typesetting" w:hAnsi="Arabic Typesetting" w:cs="Arabic Typesetting"/>
          <w:sz w:val="44"/>
          <w:szCs w:val="44"/>
          <w:lang w:bidi="ar-DZ"/>
        </w:rPr>
      </w:pPr>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أمر بان لا وجه للمتابعة</w:t>
      </w:r>
    </w:p>
    <w:p w:rsidR="00D95CDF" w:rsidRPr="00407B52" w:rsidRDefault="00D95CDF" w:rsidP="00D95CDF">
      <w:pPr>
        <w:bidi/>
        <w:spacing w:line="240" w:lineRule="auto"/>
        <w:ind w:left="-567" w:right="-851"/>
        <w:rPr>
          <w:rFonts w:ascii="Arabic Typesetting" w:hAnsi="Arabic Typesetting" w:cs="Arabic Typesetting"/>
          <w:sz w:val="44"/>
          <w:szCs w:val="44"/>
          <w:lang w:bidi="ar-DZ"/>
        </w:rPr>
      </w:pPr>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الأوامر التي تمس حقوقه المدنية</w:t>
      </w:r>
    </w:p>
    <w:p w:rsidR="00D95CDF" w:rsidRPr="00407B52" w:rsidRDefault="00D95CDF" w:rsidP="00D95CDF">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يرفع الاستئناف خلال 3 أيام من تاريخ التبليغ.</w:t>
      </w:r>
    </w:p>
    <w:p w:rsidR="00D95CDF" w:rsidRDefault="00D95CDF" w:rsidP="00D95CDF">
      <w:pPr>
        <w:bidi/>
        <w:spacing w:line="240" w:lineRule="auto"/>
        <w:ind w:left="-567" w:right="-851"/>
        <w:rPr>
          <w:rFonts w:ascii="Arabic Typesetting" w:hAnsi="Arabic Typesetting" w:cs="Arabic Typesetting" w:hint="cs"/>
          <w:sz w:val="44"/>
          <w:szCs w:val="44"/>
          <w:rtl/>
          <w:lang w:bidi="ar-DZ"/>
        </w:rPr>
      </w:pPr>
      <w:proofErr w:type="gramStart"/>
      <w:r w:rsidRPr="00407B52">
        <w:rPr>
          <w:rFonts w:ascii="Arabic Typesetting" w:hAnsi="Arabic Typesetting" w:cs="Arabic Typesetting"/>
          <w:sz w:val="44"/>
          <w:szCs w:val="44"/>
          <w:rtl/>
          <w:lang w:bidi="ar-DZ"/>
        </w:rPr>
        <w:t>مع</w:t>
      </w:r>
      <w:proofErr w:type="gramEnd"/>
      <w:r w:rsidRPr="00407B52">
        <w:rPr>
          <w:rFonts w:ascii="Arabic Typesetting" w:hAnsi="Arabic Typesetting" w:cs="Arabic Typesetting"/>
          <w:sz w:val="44"/>
          <w:szCs w:val="44"/>
          <w:rtl/>
          <w:lang w:bidi="ar-DZ"/>
        </w:rPr>
        <w:t xml:space="preserve"> ملاحظة أن الأوامر التي يمكن للمتهم أو المدعي المدني استئنافها يجب أن تبلغ لهم خلال 24 ساعة من صدورها م 168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034D38" w:rsidRDefault="00034D38" w:rsidP="00034D38">
      <w:pPr>
        <w:bidi/>
        <w:spacing w:line="240" w:lineRule="auto"/>
        <w:ind w:left="-567" w:right="-851"/>
        <w:rPr>
          <w:rFonts w:ascii="Arabic Typesetting" w:hAnsi="Arabic Typesetting" w:cs="Arabic Typesetting" w:hint="cs"/>
          <w:sz w:val="44"/>
          <w:szCs w:val="44"/>
          <w:rtl/>
          <w:lang w:bidi="ar-DZ"/>
        </w:rPr>
      </w:pPr>
    </w:p>
    <w:p w:rsidR="00932CA3" w:rsidRDefault="00932CA3" w:rsidP="00034D38">
      <w:pPr>
        <w:bidi/>
        <w:ind w:left="-709" w:right="-709"/>
      </w:pPr>
    </w:p>
    <w:sectPr w:rsidR="00932CA3" w:rsidSect="00932C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8441D"/>
    <w:multiLevelType w:val="hybridMultilevel"/>
    <w:tmpl w:val="37E00254"/>
    <w:lvl w:ilvl="0" w:tplc="134483F8">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25BB3632"/>
    <w:multiLevelType w:val="hybridMultilevel"/>
    <w:tmpl w:val="F6220C14"/>
    <w:lvl w:ilvl="0" w:tplc="874022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A7B5F2A"/>
    <w:multiLevelType w:val="hybridMultilevel"/>
    <w:tmpl w:val="014642BA"/>
    <w:lvl w:ilvl="0" w:tplc="34E4945C">
      <w:numFmt w:val="bullet"/>
      <w:lvlText w:val="-"/>
      <w:lvlJc w:val="left"/>
      <w:pPr>
        <w:ind w:left="1069" w:hanging="360"/>
      </w:pPr>
      <w:rPr>
        <w:rFonts w:ascii="Simplified Arabic" w:eastAsia="Calibri"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3B8E67D8"/>
    <w:multiLevelType w:val="hybridMultilevel"/>
    <w:tmpl w:val="B9D481C6"/>
    <w:lvl w:ilvl="0" w:tplc="3BA80DB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BBE6BE3"/>
    <w:multiLevelType w:val="hybridMultilevel"/>
    <w:tmpl w:val="26FCEF44"/>
    <w:lvl w:ilvl="0" w:tplc="D3BEAAC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4D190B8C"/>
    <w:multiLevelType w:val="hybridMultilevel"/>
    <w:tmpl w:val="C06A3D3A"/>
    <w:lvl w:ilvl="0" w:tplc="0EAA0860">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59603F"/>
    <w:multiLevelType w:val="hybridMultilevel"/>
    <w:tmpl w:val="37ECB090"/>
    <w:lvl w:ilvl="0" w:tplc="B45A7B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00406E4"/>
    <w:multiLevelType w:val="hybridMultilevel"/>
    <w:tmpl w:val="A46403F6"/>
    <w:lvl w:ilvl="0" w:tplc="9AB475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4D38"/>
    <w:rsid w:val="00034D38"/>
    <w:rsid w:val="00932CA3"/>
    <w:rsid w:val="00D95C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3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1487</Words>
  <Characters>8180</Characters>
  <Application>Microsoft Office Word</Application>
  <DocSecurity>0</DocSecurity>
  <Lines>68</Lines>
  <Paragraphs>19</Paragraphs>
  <ScaleCrop>false</ScaleCrop>
  <Company>Hewlett-Packard Company</Company>
  <LinksUpToDate>false</LinksUpToDate>
  <CharactersWithSpaces>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2022-05-17T14:35:00Z</dcterms:created>
  <dcterms:modified xsi:type="dcterms:W3CDTF">2022-05-17T14:35:00Z</dcterms:modified>
</cp:coreProperties>
</file>